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35pt;height:61.15pt" o:ole="" fillcolor="window">
            <v:imagedata r:id="rId8" o:title=""/>
          </v:shape>
          <o:OLEObject Type="Embed" ProgID="Word.Picture.8" ShapeID="_x0000_i1025" DrawAspect="Content" ObjectID="_1672217162" r:id="rId9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B37EC5" w:rsidP="00210245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15.01.2021</w:t>
      </w:r>
      <w:r w:rsidR="00210245">
        <w:rPr>
          <w:sz w:val="28"/>
        </w:rPr>
        <w:tab/>
        <w:t>№</w:t>
      </w:r>
      <w:r>
        <w:rPr>
          <w:sz w:val="28"/>
          <w:u w:val="single"/>
        </w:rPr>
        <w:t xml:space="preserve"> 01-02-20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F2216F" w:rsidRPr="00F2216F" w:rsidRDefault="00F2216F" w:rsidP="00AA3282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</w:pPr>
            <w:r w:rsidRPr="00F2216F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F2216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F2216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F2216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F2216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F2216F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                          </w:t>
            </w:r>
            <w:r w:rsidRPr="00F2216F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F2216F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 xml:space="preserve">индивидуальной                      жилой застройки                                   (1-3 этажа) </w:t>
            </w:r>
            <w:r w:rsidRPr="00F2216F"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  <w:t>(Ж-3)</w:t>
            </w:r>
            <w:r w:rsidRPr="00F2216F"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F2216F" w:rsidRPr="00F2216F" w:rsidRDefault="00F2216F" w:rsidP="00AA3282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</w:pPr>
            <w:r w:rsidRPr="00F2216F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F2216F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59:37:0621001:1,</w:t>
            </w:r>
          </w:p>
          <w:p w:rsidR="00F2216F" w:rsidRPr="00F2216F" w:rsidRDefault="00F2216F" w:rsidP="00AA3282">
            <w:pPr>
              <w:pStyle w:val="a4"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F2216F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AD6726" w:rsidRPr="00F2216F" w:rsidRDefault="00F2216F" w:rsidP="00AA3282">
            <w:pPr>
              <w:pStyle w:val="a4"/>
              <w:spacing w:after="480" w:line="240" w:lineRule="exact"/>
              <w:jc w:val="left"/>
              <w:rPr>
                <w:b/>
                <w:bCs/>
                <w:sz w:val="28"/>
                <w:szCs w:val="28"/>
              </w:rPr>
            </w:pPr>
            <w:r w:rsidRPr="00F2216F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Красноармейская, 93а,                                         г. Усолье</w:t>
            </w:r>
          </w:p>
        </w:tc>
      </w:tr>
    </w:tbl>
    <w:p w:rsidR="00F2216F" w:rsidRPr="00AA3282" w:rsidRDefault="00F2216F" w:rsidP="00F2216F">
      <w:pPr>
        <w:suppressAutoHyphens/>
        <w:spacing w:after="0" w:line="360" w:lineRule="exact"/>
        <w:rPr>
          <w:sz w:val="28"/>
          <w:szCs w:val="28"/>
        </w:rPr>
      </w:pPr>
      <w:r w:rsidRPr="00AA3282">
        <w:rPr>
          <w:bCs/>
          <w:sz w:val="28"/>
          <w:szCs w:val="28"/>
        </w:rPr>
        <w:t>В соответствии со статьей 40 Градостроительного кодекса Российской Федерации, статьей 11 главы</w:t>
      </w:r>
      <w:r w:rsidRPr="00AA3282">
        <w:rPr>
          <w:rFonts w:eastAsia="Calibri"/>
          <w:sz w:val="28"/>
          <w:szCs w:val="28"/>
        </w:rPr>
        <w:t xml:space="preserve"> 3 части </w:t>
      </w:r>
      <w:r w:rsidRPr="00AA3282">
        <w:rPr>
          <w:rFonts w:eastAsia="Calibri"/>
          <w:sz w:val="28"/>
          <w:szCs w:val="28"/>
          <w:lang w:val="en-US"/>
        </w:rPr>
        <w:t>I</w:t>
      </w:r>
      <w:r w:rsidRPr="00AA3282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решением Березниковской городской Думы от 14.12.2018 № 511               «О распространении действия части </w:t>
      </w:r>
      <w:r w:rsidRPr="00AA3282">
        <w:rPr>
          <w:rFonts w:eastAsia="Calibri"/>
          <w:sz w:val="28"/>
          <w:szCs w:val="28"/>
          <w:lang w:val="en-US"/>
        </w:rPr>
        <w:t>I</w:t>
      </w:r>
      <w:r w:rsidRPr="00AA3282">
        <w:rPr>
          <w:rFonts w:eastAsia="Calibri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от 31.07.2007 № 325,                              на территорию муниципального образования «Город Березники»,        на основании обращения </w:t>
      </w:r>
      <w:r w:rsidRPr="00AA3282">
        <w:rPr>
          <w:sz w:val="28"/>
          <w:szCs w:val="28"/>
        </w:rPr>
        <w:t xml:space="preserve">Шальновой А.А., действующей                           на основании договора подряда на выполнение кадастровых работ     от 15.05.2020 № 20-Ф221 за Дубкову И.В., </w:t>
      </w:r>
      <w:r w:rsidRPr="00AA3282">
        <w:rPr>
          <w:bCs/>
          <w:sz w:val="28"/>
          <w:szCs w:val="28"/>
        </w:rPr>
        <w:t xml:space="preserve">с учетом результатов </w:t>
      </w:r>
      <w:r w:rsidRPr="00AA3282">
        <w:rPr>
          <w:sz w:val="28"/>
          <w:szCs w:val="28"/>
        </w:rPr>
        <w:t xml:space="preserve">публичных слушаний от 29.12.2020, рекомендаций комиссии             по землепользованию и застройке от 12.01.2021 </w:t>
      </w:r>
    </w:p>
    <w:p w:rsidR="00F2216F" w:rsidRPr="00AA3282" w:rsidRDefault="00F2216F" w:rsidP="00F2216F">
      <w:pPr>
        <w:suppressAutoHyphens/>
        <w:spacing w:after="0" w:line="360" w:lineRule="exact"/>
        <w:ind w:firstLine="0"/>
        <w:rPr>
          <w:bCs/>
          <w:sz w:val="28"/>
          <w:szCs w:val="28"/>
        </w:rPr>
      </w:pPr>
      <w:r w:rsidRPr="00AA3282">
        <w:rPr>
          <w:bCs/>
          <w:sz w:val="28"/>
          <w:szCs w:val="28"/>
        </w:rPr>
        <w:t>администрация города Березники ПОСТАНОВЛЯЕТ:</w:t>
      </w:r>
      <w:r w:rsidRPr="00AA3282">
        <w:rPr>
          <w:sz w:val="28"/>
          <w:szCs w:val="28"/>
        </w:rPr>
        <w:t xml:space="preserve"> </w:t>
      </w:r>
    </w:p>
    <w:p w:rsidR="00F2216F" w:rsidRPr="00AA3282" w:rsidRDefault="00F2216F" w:rsidP="00F2216F">
      <w:pPr>
        <w:tabs>
          <w:tab w:val="left" w:pos="0"/>
          <w:tab w:val="left" w:pos="426"/>
        </w:tabs>
        <w:suppressAutoHyphens/>
        <w:spacing w:after="0" w:line="360" w:lineRule="exact"/>
        <w:contextualSpacing/>
        <w:rPr>
          <w:rStyle w:val="FontStyle12"/>
          <w:bCs w:val="0"/>
          <w:sz w:val="28"/>
          <w:szCs w:val="28"/>
        </w:rPr>
      </w:pPr>
      <w:r w:rsidRPr="00AA3282">
        <w:rPr>
          <w:sz w:val="28"/>
          <w:szCs w:val="28"/>
        </w:rPr>
        <w:t>1.Предоставить разрешение на отклонение от предельных                  п</w:t>
      </w:r>
      <w:r w:rsidRPr="00AA3282">
        <w:rPr>
          <w:sz w:val="28"/>
          <w:szCs w:val="28"/>
        </w:rPr>
        <w:t>а</w:t>
      </w:r>
      <w:r w:rsidRPr="00AA3282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AA3282">
        <w:rPr>
          <w:rFonts w:eastAsia="Calibri"/>
          <w:sz w:val="28"/>
          <w:szCs w:val="28"/>
          <w:lang w:eastAsia="en-US"/>
        </w:rPr>
        <w:t xml:space="preserve">территориальной зоны </w:t>
      </w:r>
      <w:r w:rsidRPr="00AA3282">
        <w:rPr>
          <w:sz w:val="28"/>
          <w:szCs w:val="28"/>
        </w:rPr>
        <w:t xml:space="preserve">индивидуальной  </w:t>
      </w:r>
      <w:r w:rsidRPr="00AA3282">
        <w:rPr>
          <w:sz w:val="28"/>
          <w:szCs w:val="28"/>
        </w:rPr>
        <w:lastRenderedPageBreak/>
        <w:t>жилой застройки</w:t>
      </w:r>
      <w:r w:rsidRPr="00AA3282">
        <w:rPr>
          <w:b/>
          <w:sz w:val="28"/>
          <w:szCs w:val="28"/>
        </w:rPr>
        <w:t xml:space="preserve"> </w:t>
      </w:r>
      <w:r w:rsidRPr="00AA3282">
        <w:rPr>
          <w:rFonts w:eastAsia="Calibri"/>
          <w:sz w:val="28"/>
          <w:szCs w:val="28"/>
          <w:lang w:eastAsia="en-US"/>
        </w:rPr>
        <w:t>(1-3 этажа) (Ж-3) на земел</w:t>
      </w:r>
      <w:r w:rsidRPr="00AA3282">
        <w:rPr>
          <w:rFonts w:eastAsia="Calibri"/>
          <w:sz w:val="28"/>
          <w:szCs w:val="28"/>
          <w:lang w:eastAsia="en-US"/>
        </w:rPr>
        <w:t>ь</w:t>
      </w:r>
      <w:r w:rsidRPr="00AA3282">
        <w:rPr>
          <w:rFonts w:eastAsia="Calibri"/>
          <w:sz w:val="28"/>
          <w:szCs w:val="28"/>
          <w:lang w:eastAsia="en-US"/>
        </w:rPr>
        <w:t>ном участке                         с кадастровым номером 59:37:0621001:1, расположенном по адресу: ул.</w:t>
      </w:r>
      <w:r w:rsidRPr="00AA3282">
        <w:rPr>
          <w:rFonts w:eastAsia="Calibri"/>
          <w:b/>
          <w:sz w:val="28"/>
          <w:szCs w:val="28"/>
          <w:lang w:eastAsia="en-US"/>
        </w:rPr>
        <w:t xml:space="preserve"> </w:t>
      </w:r>
      <w:r w:rsidRPr="00AA3282">
        <w:rPr>
          <w:rFonts w:eastAsia="Calibri"/>
          <w:sz w:val="28"/>
          <w:szCs w:val="28"/>
          <w:lang w:eastAsia="en-US"/>
        </w:rPr>
        <w:t>Красноармейская, 93а, г. Усолье, по параметрам: «минимальное ра</w:t>
      </w:r>
      <w:r w:rsidRPr="00AA3282">
        <w:rPr>
          <w:rFonts w:eastAsia="Calibri"/>
          <w:sz w:val="28"/>
          <w:szCs w:val="28"/>
          <w:lang w:eastAsia="en-US"/>
        </w:rPr>
        <w:t>с</w:t>
      </w:r>
      <w:r w:rsidRPr="00AA3282">
        <w:rPr>
          <w:rFonts w:eastAsia="Calibri"/>
          <w:sz w:val="28"/>
          <w:szCs w:val="28"/>
          <w:lang w:eastAsia="en-US"/>
        </w:rPr>
        <w:t>стояние от дома и подсобных сооружений до красной линии улиц» 0,10 м и «максимальный процент застройки земельного участка:                       для индивидуал</w:t>
      </w:r>
      <w:r w:rsidRPr="00AA3282">
        <w:rPr>
          <w:rFonts w:eastAsia="Calibri"/>
          <w:sz w:val="28"/>
          <w:szCs w:val="28"/>
          <w:lang w:eastAsia="en-US"/>
        </w:rPr>
        <w:t>ь</w:t>
      </w:r>
      <w:r w:rsidRPr="00AA3282">
        <w:rPr>
          <w:rFonts w:eastAsia="Calibri"/>
          <w:sz w:val="28"/>
          <w:szCs w:val="28"/>
          <w:lang w:eastAsia="en-US"/>
        </w:rPr>
        <w:t>ной жилой застройки» 25,5 %,</w:t>
      </w:r>
      <w:r w:rsidRPr="00AA3282">
        <w:rPr>
          <w:rStyle w:val="FontStyle12"/>
          <w:b w:val="0"/>
          <w:sz w:val="28"/>
          <w:szCs w:val="28"/>
        </w:rPr>
        <w:t xml:space="preserve"> согласно приложению                        к настоящему постановлению.</w:t>
      </w:r>
    </w:p>
    <w:p w:rsidR="00F2216F" w:rsidRPr="00AA3282" w:rsidRDefault="00F2216F" w:rsidP="00F2216F">
      <w:pPr>
        <w:tabs>
          <w:tab w:val="left" w:pos="0"/>
        </w:tabs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AA3282">
        <w:rPr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F2216F" w:rsidRPr="00AA3282" w:rsidRDefault="00F2216F" w:rsidP="00F2216F">
      <w:pPr>
        <w:suppressAutoHyphens/>
        <w:spacing w:after="480" w:line="360" w:lineRule="exact"/>
        <w:rPr>
          <w:sz w:val="28"/>
          <w:lang w:val="x-none" w:eastAsia="x-none"/>
        </w:rPr>
      </w:pPr>
      <w:r w:rsidRPr="00AA3282">
        <w:rPr>
          <w:sz w:val="28"/>
          <w:szCs w:val="28"/>
          <w:lang w:val="x-none" w:eastAsia="x-none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F2216F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747"/>
      </w:tblGrid>
      <w:tr w:rsidR="00F2216F" w:rsidRPr="00E25B30" w:rsidTr="00860CDD">
        <w:trPr>
          <w:trHeight w:val="2268"/>
        </w:trPr>
        <w:tc>
          <w:tcPr>
            <w:tcW w:w="9747" w:type="dxa"/>
            <w:hideMark/>
          </w:tcPr>
          <w:p w:rsidR="00F2216F" w:rsidRPr="00F2216F" w:rsidRDefault="00F2216F" w:rsidP="00F2216F">
            <w:pPr>
              <w:suppressAutoHyphens/>
              <w:spacing w:after="0" w:line="240" w:lineRule="exact"/>
              <w:ind w:left="4111" w:firstLine="0"/>
              <w:jc w:val="left"/>
              <w:rPr>
                <w:sz w:val="24"/>
                <w:szCs w:val="24"/>
              </w:rPr>
            </w:pPr>
            <w:r w:rsidRPr="00F2216F">
              <w:rPr>
                <w:sz w:val="24"/>
                <w:szCs w:val="24"/>
              </w:rPr>
              <w:lastRenderedPageBreak/>
              <w:t>Приложение</w:t>
            </w:r>
          </w:p>
          <w:p w:rsidR="00F2216F" w:rsidRPr="00F2216F" w:rsidRDefault="00F2216F" w:rsidP="00F2216F">
            <w:pPr>
              <w:suppressAutoHyphens/>
              <w:spacing w:after="0" w:line="240" w:lineRule="exact"/>
              <w:ind w:left="4111" w:firstLine="0"/>
              <w:jc w:val="left"/>
              <w:rPr>
                <w:sz w:val="24"/>
                <w:szCs w:val="24"/>
              </w:rPr>
            </w:pPr>
            <w:r w:rsidRPr="00F2216F">
              <w:rPr>
                <w:sz w:val="24"/>
                <w:szCs w:val="24"/>
              </w:rPr>
              <w:t>к постановлению</w:t>
            </w:r>
          </w:p>
          <w:p w:rsidR="00F2216F" w:rsidRDefault="00F2216F" w:rsidP="00F2216F">
            <w:pPr>
              <w:suppressAutoHyphens/>
              <w:spacing w:after="0" w:line="240" w:lineRule="exact"/>
              <w:ind w:left="4111" w:firstLine="0"/>
              <w:jc w:val="left"/>
              <w:rPr>
                <w:sz w:val="24"/>
                <w:szCs w:val="24"/>
              </w:rPr>
            </w:pPr>
            <w:r w:rsidRPr="00F2216F">
              <w:rPr>
                <w:sz w:val="24"/>
                <w:szCs w:val="24"/>
              </w:rPr>
              <w:t>администрации города</w:t>
            </w:r>
          </w:p>
          <w:p w:rsidR="00F2216F" w:rsidRPr="00F2216F" w:rsidRDefault="00F2216F" w:rsidP="00F2216F">
            <w:pPr>
              <w:suppressAutoHyphens/>
              <w:spacing w:after="0" w:line="240" w:lineRule="exact"/>
              <w:ind w:left="4111" w:firstLine="0"/>
              <w:jc w:val="left"/>
              <w:rPr>
                <w:sz w:val="24"/>
                <w:szCs w:val="24"/>
              </w:rPr>
            </w:pPr>
          </w:p>
          <w:p w:rsidR="00F2216F" w:rsidRPr="00F2216F" w:rsidRDefault="00F2216F" w:rsidP="00F2216F">
            <w:pPr>
              <w:suppressAutoHyphens/>
              <w:spacing w:after="0" w:line="240" w:lineRule="exact"/>
              <w:ind w:left="4111" w:firstLine="0"/>
              <w:jc w:val="left"/>
              <w:rPr>
                <w:sz w:val="24"/>
                <w:szCs w:val="24"/>
              </w:rPr>
            </w:pPr>
            <w:r w:rsidRPr="00F2216F">
              <w:rPr>
                <w:sz w:val="24"/>
                <w:szCs w:val="24"/>
              </w:rPr>
              <w:t xml:space="preserve">от </w:t>
            </w:r>
            <w:r w:rsidR="00B37EC5">
              <w:rPr>
                <w:sz w:val="24"/>
                <w:szCs w:val="24"/>
                <w:u w:val="single"/>
              </w:rPr>
              <w:t>15.01.2021</w:t>
            </w:r>
            <w:r>
              <w:rPr>
                <w:sz w:val="24"/>
                <w:szCs w:val="24"/>
              </w:rPr>
              <w:t xml:space="preserve"> </w:t>
            </w:r>
            <w:r w:rsidRPr="00F2216F">
              <w:rPr>
                <w:sz w:val="24"/>
                <w:szCs w:val="24"/>
              </w:rPr>
              <w:t>№</w:t>
            </w:r>
            <w:r w:rsidR="00B37EC5">
              <w:rPr>
                <w:sz w:val="24"/>
                <w:szCs w:val="24"/>
              </w:rPr>
              <w:t xml:space="preserve"> </w:t>
            </w:r>
            <w:r w:rsidR="00B37EC5">
              <w:rPr>
                <w:sz w:val="24"/>
                <w:szCs w:val="24"/>
                <w:u w:val="single"/>
              </w:rPr>
              <w:t>01-02-20</w:t>
            </w:r>
          </w:p>
          <w:p w:rsidR="00F2216F" w:rsidRPr="006D5E1F" w:rsidRDefault="00F2216F" w:rsidP="00860CDD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F2216F" w:rsidRDefault="000A1C92" w:rsidP="00F2216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210175" cy="7367270"/>
            <wp:effectExtent l="0" t="0" r="9525" b="508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2216F" w:rsidRPr="00A63C7A" w:rsidRDefault="00F2216F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sectPr w:rsidR="00F2216F" w:rsidRPr="00A63C7A" w:rsidSect="00284A7B">
      <w:headerReference w:type="even" r:id="rId11"/>
      <w:headerReference w:type="default" r:id="rId12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28F" w:rsidRDefault="001B228F">
      <w:r>
        <w:separator/>
      </w:r>
    </w:p>
  </w:endnote>
  <w:endnote w:type="continuationSeparator" w:id="0">
    <w:p w:rsidR="001B228F" w:rsidRDefault="001B2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28F" w:rsidRDefault="001B228F">
      <w:r>
        <w:separator/>
      </w:r>
    </w:p>
  </w:footnote>
  <w:footnote w:type="continuationSeparator" w:id="0">
    <w:p w:rsidR="001B228F" w:rsidRDefault="001B22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C01" w:rsidRDefault="00A13C0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13C01" w:rsidRDefault="00A13C01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C01" w:rsidRDefault="00A13C01">
    <w:pPr>
      <w:pStyle w:val="a7"/>
      <w:jc w:val="center"/>
    </w:pPr>
  </w:p>
  <w:p w:rsidR="00A13C01" w:rsidRDefault="00A13C01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A1C92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10562"/>
    <w:rsid w:val="00011B28"/>
    <w:rsid w:val="000227ED"/>
    <w:rsid w:val="0004073F"/>
    <w:rsid w:val="00041672"/>
    <w:rsid w:val="00045281"/>
    <w:rsid w:val="000677BD"/>
    <w:rsid w:val="00093FF9"/>
    <w:rsid w:val="000A1C92"/>
    <w:rsid w:val="000A4EB9"/>
    <w:rsid w:val="000A5114"/>
    <w:rsid w:val="000C3875"/>
    <w:rsid w:val="000E5AC7"/>
    <w:rsid w:val="00101810"/>
    <w:rsid w:val="00113EEC"/>
    <w:rsid w:val="00147BA7"/>
    <w:rsid w:val="00155FDC"/>
    <w:rsid w:val="00186963"/>
    <w:rsid w:val="001B228F"/>
    <w:rsid w:val="001B28BC"/>
    <w:rsid w:val="001B56C4"/>
    <w:rsid w:val="001B7612"/>
    <w:rsid w:val="001E4098"/>
    <w:rsid w:val="001F1DEE"/>
    <w:rsid w:val="001F37DC"/>
    <w:rsid w:val="00210245"/>
    <w:rsid w:val="0021140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614D8"/>
    <w:rsid w:val="00373A4E"/>
    <w:rsid w:val="003C6422"/>
    <w:rsid w:val="003C7D01"/>
    <w:rsid w:val="003D2B21"/>
    <w:rsid w:val="003E20FE"/>
    <w:rsid w:val="003E43A3"/>
    <w:rsid w:val="00402D98"/>
    <w:rsid w:val="00423A5F"/>
    <w:rsid w:val="00424847"/>
    <w:rsid w:val="004360B7"/>
    <w:rsid w:val="00444255"/>
    <w:rsid w:val="004560D9"/>
    <w:rsid w:val="004628C4"/>
    <w:rsid w:val="00465749"/>
    <w:rsid w:val="0047190C"/>
    <w:rsid w:val="00492B4F"/>
    <w:rsid w:val="00493A00"/>
    <w:rsid w:val="00495F41"/>
    <w:rsid w:val="004C0A5A"/>
    <w:rsid w:val="004C6E3A"/>
    <w:rsid w:val="00504A4B"/>
    <w:rsid w:val="00564DD3"/>
    <w:rsid w:val="00565B72"/>
    <w:rsid w:val="005757EC"/>
    <w:rsid w:val="00597A77"/>
    <w:rsid w:val="005B2569"/>
    <w:rsid w:val="005B25DB"/>
    <w:rsid w:val="005C74D0"/>
    <w:rsid w:val="00610554"/>
    <w:rsid w:val="0063755A"/>
    <w:rsid w:val="00643778"/>
    <w:rsid w:val="0064666D"/>
    <w:rsid w:val="00664CB1"/>
    <w:rsid w:val="00671583"/>
    <w:rsid w:val="006B0151"/>
    <w:rsid w:val="006C14D6"/>
    <w:rsid w:val="006D1835"/>
    <w:rsid w:val="006F11D8"/>
    <w:rsid w:val="0071352C"/>
    <w:rsid w:val="00726771"/>
    <w:rsid w:val="0072711E"/>
    <w:rsid w:val="007321B6"/>
    <w:rsid w:val="00761973"/>
    <w:rsid w:val="007A237B"/>
    <w:rsid w:val="007B57DE"/>
    <w:rsid w:val="007D0E78"/>
    <w:rsid w:val="007D4183"/>
    <w:rsid w:val="007E0330"/>
    <w:rsid w:val="00801073"/>
    <w:rsid w:val="00810B59"/>
    <w:rsid w:val="00825AD7"/>
    <w:rsid w:val="00847689"/>
    <w:rsid w:val="00860CDD"/>
    <w:rsid w:val="008641A1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938FB"/>
    <w:rsid w:val="00AA2D8C"/>
    <w:rsid w:val="00AA3282"/>
    <w:rsid w:val="00AC495D"/>
    <w:rsid w:val="00AC7B0E"/>
    <w:rsid w:val="00AD44AD"/>
    <w:rsid w:val="00AD5758"/>
    <w:rsid w:val="00AD6726"/>
    <w:rsid w:val="00AE4145"/>
    <w:rsid w:val="00AE4857"/>
    <w:rsid w:val="00B04FFA"/>
    <w:rsid w:val="00B10080"/>
    <w:rsid w:val="00B13055"/>
    <w:rsid w:val="00B37EC5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6568"/>
    <w:rsid w:val="00C633C8"/>
    <w:rsid w:val="00C823A3"/>
    <w:rsid w:val="00C94BD9"/>
    <w:rsid w:val="00CA7ED3"/>
    <w:rsid w:val="00CF23FD"/>
    <w:rsid w:val="00CF580B"/>
    <w:rsid w:val="00CF709C"/>
    <w:rsid w:val="00D065E8"/>
    <w:rsid w:val="00D36988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3F0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16F"/>
    <w:rsid w:val="00F225BB"/>
    <w:rsid w:val="00F254C3"/>
    <w:rsid w:val="00F378CA"/>
    <w:rsid w:val="00F503C7"/>
    <w:rsid w:val="00F80560"/>
    <w:rsid w:val="00F918EC"/>
    <w:rsid w:val="00FC0CD7"/>
    <w:rsid w:val="00FC4D8F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1</TotalTime>
  <Pages>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2021-01-14T09:59:00Z</cp:lastPrinted>
  <dcterms:created xsi:type="dcterms:W3CDTF">2021-01-15T07:00:00Z</dcterms:created>
  <dcterms:modified xsi:type="dcterms:W3CDTF">2021-01-15T07:00:00Z</dcterms:modified>
</cp:coreProperties>
</file>