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5E3D0" w14:textId="77777777" w:rsidR="007623F3" w:rsidRDefault="00927983" w:rsidP="007623F3">
      <w:pPr>
        <w:jc w:val="center"/>
      </w:pPr>
      <w:r>
        <w:rPr>
          <w:noProof/>
          <w:sz w:val="28"/>
          <w:szCs w:val="28"/>
        </w:rPr>
        <w:drawing>
          <wp:inline distT="0" distB="0" distL="0" distR="0" wp14:anchorId="5F43A3D2" wp14:editId="40F09B56">
            <wp:extent cx="702310" cy="7753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775335"/>
                    </a:xfrm>
                    <a:prstGeom prst="rect">
                      <a:avLst/>
                    </a:prstGeom>
                    <a:noFill/>
                    <a:ln>
                      <a:noFill/>
                    </a:ln>
                  </pic:spPr>
                </pic:pic>
              </a:graphicData>
            </a:graphic>
          </wp:inline>
        </w:drawing>
      </w:r>
    </w:p>
    <w:p w14:paraId="14717091" w14:textId="77777777" w:rsidR="007623F3" w:rsidRPr="00325BD2" w:rsidRDefault="007623F3" w:rsidP="007623F3">
      <w:pPr>
        <w:spacing w:after="120" w:line="288" w:lineRule="auto"/>
        <w:jc w:val="center"/>
        <w:rPr>
          <w:b/>
          <w:spacing w:val="28"/>
        </w:rPr>
      </w:pPr>
      <w:r w:rsidRPr="00325BD2">
        <w:rPr>
          <w:b/>
          <w:spacing w:val="28"/>
        </w:rPr>
        <w:t>БЕРЕЗНИКОВСКАЯ ГОРОДСКАЯ ДУМА</w:t>
      </w:r>
    </w:p>
    <w:p w14:paraId="5EF82186" w14:textId="77777777" w:rsidR="007623F3" w:rsidRPr="00325BD2" w:rsidRDefault="007623F3" w:rsidP="007623F3">
      <w:pPr>
        <w:spacing w:after="120" w:line="288" w:lineRule="auto"/>
        <w:jc w:val="center"/>
        <w:rPr>
          <w:b/>
          <w:spacing w:val="28"/>
        </w:rPr>
      </w:pPr>
      <w:r w:rsidRPr="00325BD2">
        <w:rPr>
          <w:b/>
          <w:spacing w:val="28"/>
        </w:rPr>
        <w:t>ПЕРМСКИЙ КРАЙ</w:t>
      </w:r>
    </w:p>
    <w:p w14:paraId="702AEA04" w14:textId="77777777" w:rsidR="007623F3" w:rsidRPr="00325BD2" w:rsidRDefault="007623F3" w:rsidP="007623F3">
      <w:pPr>
        <w:spacing w:after="120" w:line="288" w:lineRule="auto"/>
        <w:jc w:val="center"/>
        <w:rPr>
          <w:b/>
          <w:spacing w:val="28"/>
        </w:rPr>
      </w:pPr>
      <w:r w:rsidRPr="00325BD2">
        <w:rPr>
          <w:b/>
          <w:spacing w:val="28"/>
        </w:rPr>
        <w:t>VII СОЗЫВ</w:t>
      </w:r>
    </w:p>
    <w:p w14:paraId="3960A193" w14:textId="77777777" w:rsidR="007623F3" w:rsidRPr="00325BD2" w:rsidRDefault="007623F3" w:rsidP="007623F3">
      <w:pPr>
        <w:spacing w:after="120" w:line="288" w:lineRule="auto"/>
        <w:jc w:val="center"/>
        <w:rPr>
          <w:b/>
          <w:spacing w:val="28"/>
          <w:sz w:val="36"/>
          <w:szCs w:val="36"/>
        </w:rPr>
      </w:pPr>
      <w:r w:rsidRPr="00325BD2">
        <w:rPr>
          <w:b/>
          <w:spacing w:val="28"/>
          <w:sz w:val="36"/>
          <w:szCs w:val="36"/>
        </w:rPr>
        <w:t xml:space="preserve">РЕШЕНИЕ № </w:t>
      </w:r>
    </w:p>
    <w:p w14:paraId="4B2363A3" w14:textId="77777777" w:rsidR="007623F3" w:rsidRDefault="007623F3" w:rsidP="007623F3">
      <w:pPr>
        <w:spacing w:after="120" w:line="288" w:lineRule="auto"/>
        <w:jc w:val="center"/>
        <w:rPr>
          <w:b/>
          <w:spacing w:val="28"/>
          <w:sz w:val="36"/>
          <w:szCs w:val="36"/>
        </w:rPr>
      </w:pPr>
    </w:p>
    <w:p w14:paraId="27B238E3" w14:textId="77777777" w:rsidR="007623F3" w:rsidRPr="00AA7E73" w:rsidRDefault="007623F3" w:rsidP="005C37B3">
      <w:pPr>
        <w:spacing w:after="120" w:line="288" w:lineRule="auto"/>
        <w:jc w:val="right"/>
        <w:rPr>
          <w:b/>
          <w:spacing w:val="28"/>
          <w:sz w:val="36"/>
          <w:szCs w:val="36"/>
        </w:rPr>
      </w:pPr>
      <w:r>
        <w:rPr>
          <w:spacing w:val="28"/>
        </w:rPr>
        <w:t>Дата принятия</w:t>
      </w:r>
    </w:p>
    <w:p w14:paraId="7B3D19AE" w14:textId="77777777" w:rsidR="007623F3" w:rsidRPr="007035E5" w:rsidRDefault="00DC2225" w:rsidP="007623F3">
      <w:pPr>
        <w:spacing w:before="120" w:after="480" w:line="240" w:lineRule="exact"/>
        <w:ind w:right="5387"/>
        <w:rPr>
          <w:b/>
          <w:sz w:val="28"/>
          <w:szCs w:val="28"/>
        </w:rPr>
      </w:pPr>
      <w:r>
        <w:rPr>
          <w:b/>
          <w:sz w:val="28"/>
          <w:szCs w:val="28"/>
        </w:rPr>
        <w:t xml:space="preserve">О создании </w:t>
      </w:r>
      <w:r w:rsidR="00835110">
        <w:rPr>
          <w:b/>
          <w:sz w:val="28"/>
          <w:szCs w:val="28"/>
        </w:rPr>
        <w:t>автономной некоммерческой организации</w:t>
      </w:r>
      <w:r w:rsidR="000C04A5">
        <w:rPr>
          <w:b/>
          <w:sz w:val="28"/>
          <w:szCs w:val="28"/>
        </w:rPr>
        <w:t xml:space="preserve"> </w:t>
      </w:r>
      <w:r w:rsidR="00D37A98">
        <w:rPr>
          <w:b/>
          <w:sz w:val="28"/>
          <w:szCs w:val="28"/>
        </w:rPr>
        <w:t>«</w:t>
      </w:r>
      <w:r w:rsidR="00B008CA">
        <w:rPr>
          <w:b/>
          <w:sz w:val="28"/>
          <w:szCs w:val="28"/>
        </w:rPr>
        <w:t>Редакция газеты «</w:t>
      </w:r>
      <w:r w:rsidR="00037480">
        <w:rPr>
          <w:b/>
          <w:sz w:val="28"/>
          <w:szCs w:val="28"/>
        </w:rPr>
        <w:t>Два берега Камы</w:t>
      </w:r>
      <w:r w:rsidR="007623F3">
        <w:rPr>
          <w:b/>
          <w:sz w:val="28"/>
          <w:szCs w:val="28"/>
        </w:rPr>
        <w:t xml:space="preserve">» </w:t>
      </w:r>
    </w:p>
    <w:p w14:paraId="720F1168" w14:textId="767B7548" w:rsidR="007623F3" w:rsidRDefault="00DC2225" w:rsidP="007623F3">
      <w:pPr>
        <w:pStyle w:val="a4"/>
        <w:spacing w:before="0" w:beforeAutospacing="0" w:after="0" w:afterAutospacing="0" w:line="360" w:lineRule="exact"/>
        <w:ind w:firstLine="709"/>
        <w:jc w:val="both"/>
        <w:rPr>
          <w:spacing w:val="16"/>
          <w:sz w:val="28"/>
          <w:szCs w:val="28"/>
        </w:rPr>
      </w:pPr>
      <w:proofErr w:type="gramStart"/>
      <w:r w:rsidRPr="00DC2225">
        <w:rPr>
          <w:spacing w:val="16"/>
          <w:sz w:val="28"/>
          <w:szCs w:val="28"/>
        </w:rPr>
        <w:t xml:space="preserve">В соответствии со статьями </w:t>
      </w:r>
      <w:r w:rsidR="005E4C5B">
        <w:rPr>
          <w:spacing w:val="16"/>
          <w:sz w:val="28"/>
          <w:szCs w:val="28"/>
        </w:rPr>
        <w:t xml:space="preserve">123.24, 123.25, </w:t>
      </w:r>
      <w:r w:rsidRPr="00DC2225">
        <w:rPr>
          <w:spacing w:val="16"/>
          <w:sz w:val="28"/>
          <w:szCs w:val="28"/>
        </w:rPr>
        <w:t xml:space="preserve">124, 125 Гражданского кодекса Российской Федерации, подпунктом 7 части 1 статьи 17, части 1 статьи 69 Федерального закона от 6 октября 2003 г. №131-ФЗ «Об общих принципах организации  местного самоуправления в Российской Федерации», Федеральным законом от 12 января 1996 г. </w:t>
      </w:r>
      <w:r w:rsidR="005E4C5B">
        <w:rPr>
          <w:spacing w:val="16"/>
          <w:sz w:val="28"/>
          <w:szCs w:val="28"/>
        </w:rPr>
        <w:t>№</w:t>
      </w:r>
      <w:r w:rsidRPr="00DC2225">
        <w:rPr>
          <w:spacing w:val="16"/>
          <w:sz w:val="28"/>
          <w:szCs w:val="28"/>
        </w:rPr>
        <w:t xml:space="preserve"> 7-ФЗ </w:t>
      </w:r>
      <w:r w:rsidR="005E4C5B">
        <w:rPr>
          <w:spacing w:val="16"/>
          <w:sz w:val="28"/>
          <w:szCs w:val="28"/>
        </w:rPr>
        <w:t>«</w:t>
      </w:r>
      <w:r w:rsidRPr="00DC2225">
        <w:rPr>
          <w:spacing w:val="16"/>
          <w:sz w:val="28"/>
          <w:szCs w:val="28"/>
        </w:rPr>
        <w:t>О некоммерческих организациях</w:t>
      </w:r>
      <w:r w:rsidR="005E4C5B">
        <w:rPr>
          <w:spacing w:val="16"/>
          <w:sz w:val="28"/>
          <w:szCs w:val="28"/>
        </w:rPr>
        <w:t>»</w:t>
      </w:r>
      <w:r w:rsidRPr="00DC2225">
        <w:rPr>
          <w:spacing w:val="16"/>
          <w:sz w:val="28"/>
          <w:szCs w:val="28"/>
        </w:rPr>
        <w:t xml:space="preserve">, </w:t>
      </w:r>
      <w:r w:rsidR="005E4C5B">
        <w:rPr>
          <w:spacing w:val="16"/>
          <w:sz w:val="28"/>
          <w:szCs w:val="28"/>
        </w:rPr>
        <w:t>подпунктом</w:t>
      </w:r>
      <w:r w:rsidR="00157A37">
        <w:rPr>
          <w:spacing w:val="16"/>
          <w:sz w:val="28"/>
          <w:szCs w:val="28"/>
        </w:rPr>
        <w:t xml:space="preserve"> 19 п</w:t>
      </w:r>
      <w:r w:rsidR="005E4C5B">
        <w:rPr>
          <w:spacing w:val="16"/>
          <w:sz w:val="28"/>
          <w:szCs w:val="28"/>
        </w:rPr>
        <w:t>ункта</w:t>
      </w:r>
      <w:r w:rsidR="00A2784C">
        <w:rPr>
          <w:spacing w:val="16"/>
          <w:sz w:val="28"/>
          <w:szCs w:val="28"/>
        </w:rPr>
        <w:t xml:space="preserve"> </w:t>
      </w:r>
      <w:r w:rsidR="00157A37">
        <w:rPr>
          <w:spacing w:val="16"/>
          <w:sz w:val="28"/>
          <w:szCs w:val="28"/>
        </w:rPr>
        <w:t>2 ст</w:t>
      </w:r>
      <w:r w:rsidR="005E4C5B">
        <w:rPr>
          <w:spacing w:val="16"/>
          <w:sz w:val="28"/>
          <w:szCs w:val="28"/>
        </w:rPr>
        <w:t>атьи</w:t>
      </w:r>
      <w:r w:rsidR="00157A37">
        <w:rPr>
          <w:spacing w:val="16"/>
          <w:sz w:val="28"/>
          <w:szCs w:val="28"/>
        </w:rPr>
        <w:t xml:space="preserve"> 36</w:t>
      </w:r>
      <w:r w:rsidRPr="00DC2225">
        <w:rPr>
          <w:spacing w:val="16"/>
          <w:sz w:val="28"/>
          <w:szCs w:val="28"/>
        </w:rPr>
        <w:t xml:space="preserve"> Устава муниципального </w:t>
      </w:r>
      <w:r w:rsidR="00624150">
        <w:rPr>
          <w:spacing w:val="16"/>
          <w:sz w:val="28"/>
          <w:szCs w:val="28"/>
        </w:rPr>
        <w:t>образования «Город</w:t>
      </w:r>
      <w:proofErr w:type="gramEnd"/>
      <w:r w:rsidR="00624150">
        <w:rPr>
          <w:spacing w:val="16"/>
          <w:sz w:val="28"/>
          <w:szCs w:val="28"/>
        </w:rPr>
        <w:t xml:space="preserve"> Березники»</w:t>
      </w:r>
    </w:p>
    <w:p w14:paraId="471BC3E2" w14:textId="77777777" w:rsidR="0065462E" w:rsidRPr="007035E5" w:rsidRDefault="0065462E" w:rsidP="007623F3">
      <w:pPr>
        <w:pStyle w:val="a4"/>
        <w:spacing w:before="0" w:beforeAutospacing="0" w:after="0" w:afterAutospacing="0" w:line="360" w:lineRule="exact"/>
        <w:ind w:firstLine="709"/>
        <w:jc w:val="both"/>
        <w:rPr>
          <w:sz w:val="28"/>
          <w:szCs w:val="28"/>
        </w:rPr>
      </w:pPr>
    </w:p>
    <w:p w14:paraId="0F368DBF" w14:textId="77777777" w:rsidR="007623F3" w:rsidRPr="00383D47" w:rsidRDefault="007623F3" w:rsidP="007623F3">
      <w:pPr>
        <w:pStyle w:val="a4"/>
        <w:spacing w:before="0" w:beforeAutospacing="0" w:after="0" w:afterAutospacing="0" w:line="360" w:lineRule="exact"/>
        <w:ind w:firstLine="709"/>
        <w:jc w:val="both"/>
        <w:rPr>
          <w:spacing w:val="28"/>
          <w:sz w:val="28"/>
          <w:szCs w:val="28"/>
        </w:rPr>
      </w:pPr>
      <w:r w:rsidRPr="00383D47">
        <w:rPr>
          <w:spacing w:val="28"/>
          <w:sz w:val="28"/>
          <w:szCs w:val="28"/>
        </w:rPr>
        <w:t>Березниковская городская Дума РЕШАЕТ:</w:t>
      </w:r>
    </w:p>
    <w:p w14:paraId="3AE8874B" w14:textId="77777777" w:rsidR="007623F3" w:rsidRPr="00383D47" w:rsidRDefault="007623F3" w:rsidP="007623F3">
      <w:pPr>
        <w:pStyle w:val="a4"/>
        <w:spacing w:before="0" w:beforeAutospacing="0" w:after="0" w:afterAutospacing="0" w:line="360" w:lineRule="exact"/>
        <w:ind w:firstLine="709"/>
        <w:jc w:val="both"/>
        <w:rPr>
          <w:spacing w:val="16"/>
          <w:sz w:val="28"/>
          <w:szCs w:val="28"/>
        </w:rPr>
      </w:pPr>
    </w:p>
    <w:p w14:paraId="29C84B11" w14:textId="6591EAAD" w:rsidR="000C04A5" w:rsidRPr="00624150" w:rsidRDefault="007623F3" w:rsidP="00624150">
      <w:pPr>
        <w:pStyle w:val="a4"/>
        <w:spacing w:before="0" w:beforeAutospacing="0" w:after="0" w:afterAutospacing="0" w:line="360" w:lineRule="exact"/>
        <w:ind w:firstLine="709"/>
        <w:jc w:val="both"/>
        <w:rPr>
          <w:spacing w:val="16"/>
          <w:sz w:val="28"/>
          <w:szCs w:val="28"/>
        </w:rPr>
      </w:pPr>
      <w:r>
        <w:rPr>
          <w:spacing w:val="16"/>
          <w:sz w:val="28"/>
          <w:szCs w:val="28"/>
        </w:rPr>
        <w:t>1.</w:t>
      </w:r>
      <w:r w:rsidR="00A2784C">
        <w:rPr>
          <w:spacing w:val="16"/>
          <w:sz w:val="28"/>
          <w:szCs w:val="28"/>
        </w:rPr>
        <w:t xml:space="preserve"> Муниципальному образованию «Город Березники»</w:t>
      </w:r>
      <w:r w:rsidR="00624150" w:rsidRPr="00624150">
        <w:rPr>
          <w:spacing w:val="16"/>
          <w:sz w:val="28"/>
          <w:szCs w:val="28"/>
        </w:rPr>
        <w:t xml:space="preserve"> совместно с Государственным бюджетным учреждением Пермского края «Центр информационного развития Пермского края»</w:t>
      </w:r>
      <w:r w:rsidR="00A2784C">
        <w:rPr>
          <w:spacing w:val="16"/>
          <w:sz w:val="28"/>
          <w:szCs w:val="28"/>
        </w:rPr>
        <w:t xml:space="preserve"> создать </w:t>
      </w:r>
      <w:r w:rsidR="00624150" w:rsidRPr="00624150">
        <w:rPr>
          <w:spacing w:val="16"/>
          <w:sz w:val="28"/>
          <w:szCs w:val="28"/>
        </w:rPr>
        <w:t xml:space="preserve"> автономную некоммерческую организацию </w:t>
      </w:r>
      <w:r w:rsidR="005E4C5B">
        <w:rPr>
          <w:spacing w:val="16"/>
          <w:sz w:val="28"/>
          <w:szCs w:val="28"/>
        </w:rPr>
        <w:t>«</w:t>
      </w:r>
      <w:r w:rsidR="00B008CA">
        <w:rPr>
          <w:spacing w:val="16"/>
          <w:sz w:val="28"/>
          <w:szCs w:val="28"/>
        </w:rPr>
        <w:t>Редакция газеты «</w:t>
      </w:r>
      <w:r w:rsidR="00037480">
        <w:rPr>
          <w:spacing w:val="16"/>
          <w:sz w:val="28"/>
          <w:szCs w:val="28"/>
        </w:rPr>
        <w:t>Два берега Камы</w:t>
      </w:r>
      <w:r w:rsidR="005E4C5B">
        <w:rPr>
          <w:spacing w:val="16"/>
          <w:sz w:val="28"/>
          <w:szCs w:val="28"/>
        </w:rPr>
        <w:t>»</w:t>
      </w:r>
      <w:r w:rsidR="00624150" w:rsidRPr="00624150">
        <w:rPr>
          <w:spacing w:val="16"/>
          <w:sz w:val="28"/>
          <w:szCs w:val="28"/>
        </w:rPr>
        <w:t xml:space="preserve"> путем ее учреждения.</w:t>
      </w:r>
    </w:p>
    <w:p w14:paraId="03F4828D" w14:textId="0951C2A8" w:rsidR="00624150" w:rsidRPr="00624150" w:rsidRDefault="00624150" w:rsidP="00624150">
      <w:pPr>
        <w:pStyle w:val="a4"/>
        <w:spacing w:before="0" w:beforeAutospacing="0" w:after="0" w:afterAutospacing="0" w:line="360" w:lineRule="exact"/>
        <w:ind w:firstLine="709"/>
        <w:jc w:val="both"/>
        <w:rPr>
          <w:spacing w:val="16"/>
          <w:sz w:val="28"/>
          <w:szCs w:val="28"/>
        </w:rPr>
      </w:pPr>
      <w:r w:rsidRPr="00624150">
        <w:rPr>
          <w:spacing w:val="16"/>
          <w:sz w:val="28"/>
          <w:szCs w:val="28"/>
        </w:rPr>
        <w:t xml:space="preserve">2. Определить органом, осуществляющим от имени </w:t>
      </w:r>
      <w:r w:rsidR="00A2784C">
        <w:rPr>
          <w:spacing w:val="16"/>
          <w:sz w:val="28"/>
          <w:szCs w:val="28"/>
        </w:rPr>
        <w:t>муниципального образования «Город Березники»</w:t>
      </w:r>
      <w:r w:rsidRPr="00624150">
        <w:rPr>
          <w:spacing w:val="16"/>
          <w:sz w:val="28"/>
          <w:szCs w:val="28"/>
        </w:rPr>
        <w:t xml:space="preserve"> функции и полномочия учредителя </w:t>
      </w:r>
      <w:r w:rsidR="00157A37">
        <w:rPr>
          <w:spacing w:val="16"/>
          <w:sz w:val="28"/>
          <w:szCs w:val="28"/>
        </w:rPr>
        <w:t xml:space="preserve">автономной </w:t>
      </w:r>
      <w:r w:rsidRPr="00624150">
        <w:rPr>
          <w:spacing w:val="16"/>
          <w:sz w:val="28"/>
          <w:szCs w:val="28"/>
        </w:rPr>
        <w:t xml:space="preserve">некоммерческой организации </w:t>
      </w:r>
      <w:r w:rsidR="005E4C5B">
        <w:rPr>
          <w:spacing w:val="16"/>
          <w:sz w:val="28"/>
          <w:szCs w:val="28"/>
        </w:rPr>
        <w:t>«</w:t>
      </w:r>
      <w:r w:rsidR="00B008CA">
        <w:rPr>
          <w:spacing w:val="16"/>
          <w:sz w:val="28"/>
          <w:szCs w:val="28"/>
        </w:rPr>
        <w:t>Редакция газеты «</w:t>
      </w:r>
      <w:r w:rsidR="00037480">
        <w:rPr>
          <w:spacing w:val="16"/>
          <w:sz w:val="28"/>
          <w:szCs w:val="28"/>
        </w:rPr>
        <w:t>Два берега Камы</w:t>
      </w:r>
      <w:r w:rsidR="005E4C5B">
        <w:rPr>
          <w:spacing w:val="16"/>
          <w:sz w:val="28"/>
          <w:szCs w:val="28"/>
        </w:rPr>
        <w:t>»</w:t>
      </w:r>
      <w:r w:rsidR="00A2784C">
        <w:rPr>
          <w:spacing w:val="16"/>
          <w:sz w:val="28"/>
          <w:szCs w:val="28"/>
        </w:rPr>
        <w:t xml:space="preserve"> Администрацию города Березники</w:t>
      </w:r>
      <w:r w:rsidRPr="00624150">
        <w:rPr>
          <w:spacing w:val="16"/>
          <w:sz w:val="28"/>
          <w:szCs w:val="28"/>
        </w:rPr>
        <w:t>.</w:t>
      </w:r>
    </w:p>
    <w:p w14:paraId="5641179D" w14:textId="77777777" w:rsidR="00A2784C" w:rsidRDefault="00624150" w:rsidP="00624150">
      <w:pPr>
        <w:pStyle w:val="a4"/>
        <w:spacing w:before="0" w:beforeAutospacing="0" w:after="0" w:afterAutospacing="0" w:line="360" w:lineRule="exact"/>
        <w:ind w:firstLine="709"/>
        <w:jc w:val="both"/>
        <w:rPr>
          <w:spacing w:val="16"/>
          <w:sz w:val="28"/>
          <w:szCs w:val="28"/>
        </w:rPr>
      </w:pPr>
      <w:r w:rsidRPr="00624150">
        <w:rPr>
          <w:spacing w:val="16"/>
          <w:sz w:val="28"/>
          <w:szCs w:val="28"/>
        </w:rPr>
        <w:t>3. Установить</w:t>
      </w:r>
      <w:r w:rsidR="00A2784C">
        <w:rPr>
          <w:spacing w:val="16"/>
          <w:sz w:val="28"/>
          <w:szCs w:val="28"/>
        </w:rPr>
        <w:t>, что:</w:t>
      </w:r>
    </w:p>
    <w:p w14:paraId="1A33CB50" w14:textId="722798DF" w:rsidR="000C04A5" w:rsidRDefault="00A2784C" w:rsidP="00624150">
      <w:pPr>
        <w:pStyle w:val="a4"/>
        <w:spacing w:before="0" w:beforeAutospacing="0" w:after="0" w:afterAutospacing="0" w:line="360" w:lineRule="exact"/>
        <w:ind w:firstLine="709"/>
        <w:jc w:val="both"/>
        <w:rPr>
          <w:spacing w:val="16"/>
          <w:sz w:val="28"/>
          <w:szCs w:val="28"/>
        </w:rPr>
      </w:pPr>
      <w:r>
        <w:rPr>
          <w:spacing w:val="16"/>
          <w:sz w:val="28"/>
          <w:szCs w:val="28"/>
        </w:rPr>
        <w:t>3.1. р</w:t>
      </w:r>
      <w:r w:rsidRPr="00624150">
        <w:rPr>
          <w:spacing w:val="16"/>
          <w:sz w:val="28"/>
          <w:szCs w:val="28"/>
        </w:rPr>
        <w:t>асходы по внесению</w:t>
      </w:r>
      <w:r>
        <w:rPr>
          <w:spacing w:val="16"/>
          <w:sz w:val="28"/>
          <w:szCs w:val="28"/>
        </w:rPr>
        <w:t xml:space="preserve"> </w:t>
      </w:r>
      <w:r w:rsidRPr="00624150">
        <w:rPr>
          <w:spacing w:val="16"/>
          <w:sz w:val="28"/>
          <w:szCs w:val="28"/>
        </w:rPr>
        <w:t>добровольного имущественного взноса д</w:t>
      </w:r>
      <w:r>
        <w:rPr>
          <w:spacing w:val="16"/>
          <w:sz w:val="28"/>
          <w:szCs w:val="28"/>
        </w:rPr>
        <w:t xml:space="preserve">ля приносящей доход деятельности от имени муниципального образования «Город Березники»  </w:t>
      </w:r>
      <w:r w:rsidRPr="00624150">
        <w:rPr>
          <w:spacing w:val="16"/>
          <w:sz w:val="28"/>
          <w:szCs w:val="28"/>
        </w:rPr>
        <w:t xml:space="preserve">в автономную некоммерческую организацию </w:t>
      </w:r>
      <w:r>
        <w:rPr>
          <w:spacing w:val="16"/>
          <w:sz w:val="28"/>
          <w:szCs w:val="28"/>
        </w:rPr>
        <w:t>«Редакция газеты «Два берега Камы»</w:t>
      </w:r>
      <w:r w:rsidRPr="00624150">
        <w:rPr>
          <w:spacing w:val="16"/>
          <w:sz w:val="28"/>
          <w:szCs w:val="28"/>
        </w:rPr>
        <w:t xml:space="preserve"> явля</w:t>
      </w:r>
      <w:r>
        <w:rPr>
          <w:spacing w:val="16"/>
          <w:sz w:val="28"/>
          <w:szCs w:val="28"/>
        </w:rPr>
        <w:t>ю</w:t>
      </w:r>
      <w:r w:rsidRPr="00624150">
        <w:rPr>
          <w:spacing w:val="16"/>
          <w:sz w:val="28"/>
          <w:szCs w:val="28"/>
        </w:rPr>
        <w:t xml:space="preserve">тся </w:t>
      </w:r>
      <w:r w:rsidRPr="00624150">
        <w:rPr>
          <w:spacing w:val="16"/>
          <w:sz w:val="28"/>
          <w:szCs w:val="28"/>
        </w:rPr>
        <w:lastRenderedPageBreak/>
        <w:t>расходным обязательств</w:t>
      </w:r>
      <w:r>
        <w:rPr>
          <w:spacing w:val="16"/>
          <w:sz w:val="28"/>
          <w:szCs w:val="28"/>
        </w:rPr>
        <w:t>ом муниципального образования «Г</w:t>
      </w:r>
      <w:r w:rsidRPr="00927983">
        <w:rPr>
          <w:spacing w:val="16"/>
          <w:sz w:val="28"/>
          <w:szCs w:val="28"/>
        </w:rPr>
        <w:t>ород Березники</w:t>
      </w:r>
      <w:r>
        <w:rPr>
          <w:spacing w:val="16"/>
          <w:sz w:val="28"/>
          <w:szCs w:val="28"/>
        </w:rPr>
        <w:t>»</w:t>
      </w:r>
      <w:r w:rsidRPr="00624150">
        <w:rPr>
          <w:spacing w:val="16"/>
          <w:sz w:val="28"/>
          <w:szCs w:val="28"/>
        </w:rPr>
        <w:t xml:space="preserve"> на 20</w:t>
      </w:r>
      <w:r>
        <w:rPr>
          <w:spacing w:val="16"/>
          <w:sz w:val="28"/>
          <w:szCs w:val="28"/>
        </w:rPr>
        <w:t>21</w:t>
      </w:r>
      <w:r w:rsidRPr="00624150">
        <w:rPr>
          <w:spacing w:val="16"/>
          <w:sz w:val="28"/>
          <w:szCs w:val="28"/>
        </w:rPr>
        <w:t xml:space="preserve"> год</w:t>
      </w:r>
      <w:r>
        <w:rPr>
          <w:spacing w:val="16"/>
          <w:sz w:val="28"/>
          <w:szCs w:val="28"/>
        </w:rPr>
        <w:t xml:space="preserve">. </w:t>
      </w:r>
    </w:p>
    <w:p w14:paraId="500B7768" w14:textId="23B20043" w:rsidR="00A2784C" w:rsidRDefault="000C04A5" w:rsidP="00624150">
      <w:pPr>
        <w:pStyle w:val="a4"/>
        <w:spacing w:before="0" w:beforeAutospacing="0" w:after="0" w:afterAutospacing="0" w:line="360" w:lineRule="exact"/>
        <w:ind w:firstLine="709"/>
        <w:jc w:val="both"/>
        <w:rPr>
          <w:spacing w:val="16"/>
          <w:sz w:val="28"/>
          <w:szCs w:val="28"/>
        </w:rPr>
      </w:pPr>
      <w:r>
        <w:rPr>
          <w:spacing w:val="16"/>
          <w:sz w:val="28"/>
          <w:szCs w:val="28"/>
        </w:rPr>
        <w:t>3.</w:t>
      </w:r>
      <w:r w:rsidR="00A2784C">
        <w:rPr>
          <w:spacing w:val="16"/>
          <w:sz w:val="28"/>
          <w:szCs w:val="28"/>
        </w:rPr>
        <w:t>2</w:t>
      </w:r>
      <w:r>
        <w:rPr>
          <w:spacing w:val="16"/>
          <w:sz w:val="28"/>
          <w:szCs w:val="28"/>
        </w:rPr>
        <w:t xml:space="preserve">. </w:t>
      </w:r>
      <w:r w:rsidR="00A2784C" w:rsidRPr="00624150">
        <w:rPr>
          <w:spacing w:val="16"/>
          <w:sz w:val="28"/>
          <w:szCs w:val="28"/>
        </w:rPr>
        <w:t>срок внесения добровольного имущественного взноса д</w:t>
      </w:r>
      <w:r w:rsidR="00A2784C">
        <w:rPr>
          <w:spacing w:val="16"/>
          <w:sz w:val="28"/>
          <w:szCs w:val="28"/>
        </w:rPr>
        <w:t xml:space="preserve">ля приносящей доход деятельности  при создании автономной некоммерческой организации «Редакция газеты «Два берега Камы» -  </w:t>
      </w:r>
      <w:r w:rsidR="00A2784C" w:rsidRPr="00624150">
        <w:rPr>
          <w:spacing w:val="16"/>
          <w:sz w:val="28"/>
          <w:szCs w:val="28"/>
        </w:rPr>
        <w:t xml:space="preserve"> четыре месяца со дня </w:t>
      </w:r>
      <w:r w:rsidR="00A2784C">
        <w:rPr>
          <w:spacing w:val="16"/>
          <w:sz w:val="28"/>
          <w:szCs w:val="28"/>
        </w:rPr>
        <w:t xml:space="preserve"> ее </w:t>
      </w:r>
      <w:r w:rsidR="00A2784C" w:rsidRPr="00624150">
        <w:rPr>
          <w:spacing w:val="16"/>
          <w:sz w:val="28"/>
          <w:szCs w:val="28"/>
        </w:rPr>
        <w:t xml:space="preserve">государственной </w:t>
      </w:r>
      <w:r w:rsidR="00A2784C">
        <w:rPr>
          <w:spacing w:val="16"/>
          <w:sz w:val="28"/>
          <w:szCs w:val="28"/>
        </w:rPr>
        <w:t xml:space="preserve"> регистрации. </w:t>
      </w:r>
    </w:p>
    <w:p w14:paraId="62F0A539" w14:textId="47D95793" w:rsidR="00624150" w:rsidRPr="00624150" w:rsidRDefault="00A2784C" w:rsidP="00624150">
      <w:pPr>
        <w:pStyle w:val="a4"/>
        <w:spacing w:before="0" w:beforeAutospacing="0" w:after="0" w:afterAutospacing="0" w:line="360" w:lineRule="exact"/>
        <w:ind w:firstLine="709"/>
        <w:jc w:val="both"/>
        <w:rPr>
          <w:spacing w:val="16"/>
          <w:sz w:val="28"/>
          <w:szCs w:val="28"/>
        </w:rPr>
      </w:pPr>
      <w:r>
        <w:rPr>
          <w:spacing w:val="16"/>
          <w:sz w:val="28"/>
          <w:szCs w:val="28"/>
        </w:rPr>
        <w:t>4. Включит</w:t>
      </w:r>
      <w:r w:rsidR="00D96AB8">
        <w:rPr>
          <w:spacing w:val="16"/>
          <w:sz w:val="28"/>
          <w:szCs w:val="28"/>
        </w:rPr>
        <w:t>ь</w:t>
      </w:r>
      <w:r>
        <w:rPr>
          <w:spacing w:val="16"/>
          <w:sz w:val="28"/>
          <w:szCs w:val="28"/>
        </w:rPr>
        <w:t xml:space="preserve"> в реестр расходных обязательств муниципального образования «Город Березники» расходы по внесению </w:t>
      </w:r>
      <w:r w:rsidRPr="00624150">
        <w:rPr>
          <w:spacing w:val="16"/>
          <w:sz w:val="28"/>
          <w:szCs w:val="28"/>
        </w:rPr>
        <w:t>добровольного имущественного взноса</w:t>
      </w:r>
      <w:r w:rsidR="00122D32">
        <w:rPr>
          <w:spacing w:val="16"/>
          <w:sz w:val="28"/>
          <w:szCs w:val="28"/>
        </w:rPr>
        <w:t xml:space="preserve"> для приносящей доход деятельности</w:t>
      </w:r>
      <w:r>
        <w:rPr>
          <w:spacing w:val="16"/>
          <w:sz w:val="28"/>
          <w:szCs w:val="28"/>
        </w:rPr>
        <w:t xml:space="preserve"> в автономную некоммерческую организацию «Редакция газеты «Два берега Камы»</w:t>
      </w:r>
      <w:r w:rsidR="000C04A5">
        <w:rPr>
          <w:spacing w:val="16"/>
          <w:sz w:val="28"/>
          <w:szCs w:val="28"/>
        </w:rPr>
        <w:t xml:space="preserve"> </w:t>
      </w:r>
      <w:r>
        <w:rPr>
          <w:spacing w:val="16"/>
          <w:sz w:val="28"/>
          <w:szCs w:val="28"/>
        </w:rPr>
        <w:t xml:space="preserve"> в 2021 году в размере 10 000 (десять тысяч) рублей. </w:t>
      </w:r>
    </w:p>
    <w:p w14:paraId="44FF70BF" w14:textId="77777777" w:rsidR="000C04A5" w:rsidRPr="00624150" w:rsidRDefault="00A2784C" w:rsidP="000C04A5">
      <w:pPr>
        <w:pStyle w:val="a4"/>
        <w:spacing w:before="0" w:beforeAutospacing="0" w:after="0" w:afterAutospacing="0" w:line="360" w:lineRule="exact"/>
        <w:ind w:firstLine="709"/>
        <w:jc w:val="both"/>
        <w:rPr>
          <w:spacing w:val="16"/>
          <w:sz w:val="28"/>
          <w:szCs w:val="28"/>
        </w:rPr>
      </w:pPr>
      <w:r>
        <w:rPr>
          <w:spacing w:val="16"/>
          <w:sz w:val="28"/>
          <w:szCs w:val="28"/>
        </w:rPr>
        <w:t>5</w:t>
      </w:r>
      <w:r w:rsidR="000C04A5" w:rsidRPr="00624150">
        <w:rPr>
          <w:spacing w:val="16"/>
          <w:sz w:val="28"/>
          <w:szCs w:val="28"/>
        </w:rPr>
        <w:t>. Определить главным распорядителем бюджетных средств, указанных в пункте</w:t>
      </w:r>
      <w:r>
        <w:rPr>
          <w:spacing w:val="16"/>
          <w:sz w:val="28"/>
          <w:szCs w:val="28"/>
        </w:rPr>
        <w:t xml:space="preserve"> 4 </w:t>
      </w:r>
      <w:r w:rsidR="000C04A5" w:rsidRPr="00624150">
        <w:rPr>
          <w:spacing w:val="16"/>
          <w:sz w:val="28"/>
          <w:szCs w:val="28"/>
        </w:rPr>
        <w:t xml:space="preserve"> настоящего </w:t>
      </w:r>
      <w:r w:rsidR="000C04A5">
        <w:rPr>
          <w:spacing w:val="16"/>
          <w:sz w:val="28"/>
          <w:szCs w:val="28"/>
        </w:rPr>
        <w:t>р</w:t>
      </w:r>
      <w:r w:rsidR="000C04A5" w:rsidRPr="00624150">
        <w:rPr>
          <w:spacing w:val="16"/>
          <w:sz w:val="28"/>
          <w:szCs w:val="28"/>
        </w:rPr>
        <w:t xml:space="preserve">ешения, Администрацию </w:t>
      </w:r>
      <w:r w:rsidR="000C04A5" w:rsidRPr="00927983">
        <w:rPr>
          <w:spacing w:val="16"/>
          <w:sz w:val="28"/>
          <w:szCs w:val="28"/>
        </w:rPr>
        <w:t>города Березники</w:t>
      </w:r>
      <w:r w:rsidR="000C04A5">
        <w:rPr>
          <w:spacing w:val="16"/>
          <w:sz w:val="28"/>
          <w:szCs w:val="28"/>
        </w:rPr>
        <w:t>.</w:t>
      </w:r>
    </w:p>
    <w:p w14:paraId="2DC5DD04" w14:textId="2E00CFD7" w:rsidR="00624150" w:rsidRPr="00624150" w:rsidRDefault="00A2784C" w:rsidP="00624150">
      <w:pPr>
        <w:pStyle w:val="a4"/>
        <w:spacing w:before="0" w:beforeAutospacing="0" w:after="0" w:afterAutospacing="0" w:line="360" w:lineRule="exact"/>
        <w:ind w:firstLine="709"/>
        <w:jc w:val="both"/>
        <w:rPr>
          <w:spacing w:val="16"/>
          <w:sz w:val="28"/>
          <w:szCs w:val="28"/>
        </w:rPr>
      </w:pPr>
      <w:r>
        <w:rPr>
          <w:spacing w:val="16"/>
          <w:sz w:val="28"/>
          <w:szCs w:val="28"/>
        </w:rPr>
        <w:t xml:space="preserve"> </w:t>
      </w:r>
      <w:r w:rsidR="00624150" w:rsidRPr="00624150">
        <w:rPr>
          <w:spacing w:val="16"/>
          <w:sz w:val="28"/>
          <w:szCs w:val="28"/>
        </w:rPr>
        <w:t>6.</w:t>
      </w:r>
      <w:r>
        <w:rPr>
          <w:spacing w:val="16"/>
          <w:sz w:val="28"/>
          <w:szCs w:val="28"/>
        </w:rPr>
        <w:t xml:space="preserve"> </w:t>
      </w:r>
      <w:r w:rsidR="00624150" w:rsidRPr="00624150">
        <w:rPr>
          <w:spacing w:val="16"/>
          <w:sz w:val="28"/>
          <w:szCs w:val="28"/>
        </w:rPr>
        <w:t xml:space="preserve">Администрации </w:t>
      </w:r>
      <w:r w:rsidR="00927983" w:rsidRPr="00927983">
        <w:rPr>
          <w:spacing w:val="16"/>
          <w:sz w:val="28"/>
          <w:szCs w:val="28"/>
        </w:rPr>
        <w:t>города Березники</w:t>
      </w:r>
      <w:r>
        <w:rPr>
          <w:spacing w:val="16"/>
          <w:sz w:val="28"/>
          <w:szCs w:val="28"/>
        </w:rPr>
        <w:t xml:space="preserve"> </w:t>
      </w:r>
      <w:r w:rsidR="00624150" w:rsidRPr="00624150">
        <w:rPr>
          <w:spacing w:val="16"/>
          <w:sz w:val="28"/>
          <w:szCs w:val="28"/>
        </w:rPr>
        <w:t xml:space="preserve">осуществить необходимые мероприятия, направленные на </w:t>
      </w:r>
      <w:r w:rsidR="007F15B4">
        <w:rPr>
          <w:spacing w:val="16"/>
          <w:sz w:val="28"/>
          <w:szCs w:val="28"/>
        </w:rPr>
        <w:t xml:space="preserve">государственную </w:t>
      </w:r>
      <w:r w:rsidR="00624150" w:rsidRPr="00624150">
        <w:rPr>
          <w:spacing w:val="16"/>
          <w:sz w:val="28"/>
          <w:szCs w:val="28"/>
        </w:rPr>
        <w:t xml:space="preserve">регистрацию автономной некоммерческой организации </w:t>
      </w:r>
      <w:r w:rsidR="00B008CA">
        <w:rPr>
          <w:spacing w:val="16"/>
          <w:sz w:val="28"/>
          <w:szCs w:val="28"/>
        </w:rPr>
        <w:t>«Редакция газеты «</w:t>
      </w:r>
      <w:r w:rsidR="00037480">
        <w:rPr>
          <w:spacing w:val="16"/>
          <w:sz w:val="28"/>
          <w:szCs w:val="28"/>
        </w:rPr>
        <w:t>Два берега Камы</w:t>
      </w:r>
      <w:r w:rsidR="00B008CA">
        <w:rPr>
          <w:spacing w:val="16"/>
          <w:sz w:val="28"/>
          <w:szCs w:val="28"/>
        </w:rPr>
        <w:t>»</w:t>
      </w:r>
      <w:r w:rsidR="00624150" w:rsidRPr="00624150">
        <w:rPr>
          <w:spacing w:val="16"/>
          <w:sz w:val="28"/>
          <w:szCs w:val="28"/>
        </w:rPr>
        <w:t>.</w:t>
      </w:r>
    </w:p>
    <w:p w14:paraId="54B304E0" w14:textId="77C89FFF" w:rsidR="004C4017" w:rsidRDefault="00A2784C" w:rsidP="004C4017">
      <w:pPr>
        <w:pStyle w:val="af8"/>
        <w:spacing w:after="0" w:line="276" w:lineRule="auto"/>
        <w:ind w:firstLine="540"/>
        <w:rPr>
          <w:color w:val="000000"/>
          <w:sz w:val="28"/>
          <w:szCs w:val="28"/>
        </w:rPr>
      </w:pPr>
      <w:r>
        <w:rPr>
          <w:color w:val="000000"/>
          <w:sz w:val="28"/>
          <w:szCs w:val="28"/>
        </w:rPr>
        <w:t xml:space="preserve"> 7</w:t>
      </w:r>
      <w:r w:rsidR="00423301">
        <w:rPr>
          <w:color w:val="000000"/>
          <w:sz w:val="28"/>
          <w:szCs w:val="28"/>
        </w:rPr>
        <w:t>.</w:t>
      </w:r>
      <w:r>
        <w:rPr>
          <w:color w:val="000000"/>
          <w:sz w:val="28"/>
          <w:szCs w:val="28"/>
        </w:rPr>
        <w:t xml:space="preserve"> </w:t>
      </w:r>
      <w:r w:rsidR="004C4017">
        <w:rPr>
          <w:color w:val="000000"/>
          <w:sz w:val="28"/>
          <w:szCs w:val="28"/>
        </w:rPr>
        <w:t>Официально опубликовать настоящее решение в официальном печатном издании – газете «Два берега Камы» и разместить на Официальном портале правовой информации</w:t>
      </w:r>
      <w:r>
        <w:rPr>
          <w:color w:val="000000"/>
          <w:sz w:val="28"/>
          <w:szCs w:val="28"/>
        </w:rPr>
        <w:t xml:space="preserve"> города Березники </w:t>
      </w:r>
      <w:r w:rsidR="004C4017">
        <w:rPr>
          <w:color w:val="000000"/>
          <w:sz w:val="28"/>
          <w:szCs w:val="28"/>
        </w:rPr>
        <w:t xml:space="preserve"> в информационно-телекоммуникационной сети «Интернет».</w:t>
      </w:r>
    </w:p>
    <w:p w14:paraId="72CEE92D" w14:textId="66AEF4BE" w:rsidR="004C4017" w:rsidRDefault="00A2784C" w:rsidP="004C4017">
      <w:pPr>
        <w:pStyle w:val="af8"/>
        <w:spacing w:after="0" w:line="276" w:lineRule="auto"/>
        <w:ind w:firstLine="540"/>
        <w:rPr>
          <w:sz w:val="28"/>
          <w:szCs w:val="28"/>
        </w:rPr>
      </w:pPr>
      <w:r>
        <w:rPr>
          <w:color w:val="000000"/>
          <w:sz w:val="28"/>
          <w:szCs w:val="28"/>
        </w:rPr>
        <w:t xml:space="preserve"> 8</w:t>
      </w:r>
      <w:r w:rsidR="004C4017">
        <w:rPr>
          <w:color w:val="000000"/>
          <w:sz w:val="28"/>
          <w:szCs w:val="28"/>
        </w:rPr>
        <w:t>.</w:t>
      </w:r>
      <w:r w:rsidR="004C4017" w:rsidRPr="007530D5">
        <w:rPr>
          <w:sz w:val="28"/>
          <w:szCs w:val="28"/>
        </w:rPr>
        <w:t xml:space="preserve">Настоящее решение вступает в силу со дня его </w:t>
      </w:r>
      <w:r w:rsidR="004C4017">
        <w:rPr>
          <w:sz w:val="28"/>
          <w:szCs w:val="28"/>
        </w:rPr>
        <w:t>официального опубликования в официальном печатном издании</w:t>
      </w:r>
      <w:r w:rsidR="004C4017" w:rsidRPr="007530D5">
        <w:rPr>
          <w:sz w:val="28"/>
          <w:szCs w:val="28"/>
        </w:rPr>
        <w:t xml:space="preserve">. </w:t>
      </w:r>
    </w:p>
    <w:p w14:paraId="1CAB6D98" w14:textId="24C9C264" w:rsidR="007623F3" w:rsidRPr="007035E5" w:rsidRDefault="004712E6" w:rsidP="005C37B3">
      <w:pPr>
        <w:pStyle w:val="a4"/>
        <w:spacing w:before="0" w:beforeAutospacing="0" w:after="0" w:afterAutospacing="0" w:line="360" w:lineRule="exact"/>
        <w:ind w:firstLine="708"/>
        <w:jc w:val="both"/>
        <w:rPr>
          <w:sz w:val="28"/>
          <w:szCs w:val="28"/>
        </w:rPr>
      </w:pPr>
      <w:r>
        <w:rPr>
          <w:spacing w:val="16"/>
          <w:sz w:val="28"/>
          <w:szCs w:val="28"/>
        </w:rPr>
        <w:t xml:space="preserve">9. </w:t>
      </w:r>
      <w:r w:rsidR="00624150" w:rsidRPr="00624150">
        <w:rPr>
          <w:spacing w:val="16"/>
          <w:sz w:val="28"/>
          <w:szCs w:val="28"/>
        </w:rPr>
        <w:t xml:space="preserve">Контроль за исполнением настоящего решения </w:t>
      </w:r>
      <w:r w:rsidR="0026041E">
        <w:rPr>
          <w:spacing w:val="16"/>
          <w:sz w:val="28"/>
          <w:szCs w:val="28"/>
        </w:rPr>
        <w:t xml:space="preserve">возложить на </w:t>
      </w:r>
      <w:bookmarkStart w:id="0" w:name="_GoBack"/>
      <w:bookmarkEnd w:id="0"/>
      <w:r>
        <w:rPr>
          <w:spacing w:val="16"/>
          <w:sz w:val="28"/>
          <w:szCs w:val="28"/>
        </w:rPr>
        <w:t xml:space="preserve"> </w:t>
      </w:r>
      <w:r w:rsidR="0026041E">
        <w:rPr>
          <w:spacing w:val="16"/>
          <w:sz w:val="28"/>
          <w:szCs w:val="28"/>
        </w:rPr>
        <w:t>комиссию</w:t>
      </w:r>
      <w:r w:rsidR="002E6FE1">
        <w:rPr>
          <w:spacing w:val="16"/>
          <w:sz w:val="28"/>
          <w:szCs w:val="28"/>
        </w:rPr>
        <w:t xml:space="preserve"> по экономической политике </w:t>
      </w:r>
      <w:r w:rsidR="0026041E">
        <w:rPr>
          <w:spacing w:val="16"/>
          <w:sz w:val="28"/>
          <w:szCs w:val="28"/>
        </w:rPr>
        <w:t xml:space="preserve"> </w:t>
      </w:r>
      <w:proofErr w:type="spellStart"/>
      <w:r w:rsidR="0026041E">
        <w:rPr>
          <w:spacing w:val="16"/>
          <w:sz w:val="28"/>
          <w:szCs w:val="28"/>
        </w:rPr>
        <w:t>Березниковской</w:t>
      </w:r>
      <w:proofErr w:type="spellEnd"/>
      <w:r w:rsidR="0026041E">
        <w:rPr>
          <w:spacing w:val="16"/>
          <w:sz w:val="28"/>
          <w:szCs w:val="28"/>
        </w:rPr>
        <w:t xml:space="preserve"> городской Думы</w:t>
      </w:r>
      <w:r w:rsidR="00037480">
        <w:rPr>
          <w:spacing w:val="16"/>
          <w:sz w:val="28"/>
          <w:szCs w:val="28"/>
        </w:rPr>
        <w:t>.</w:t>
      </w:r>
    </w:p>
    <w:p w14:paraId="77981A83" w14:textId="77777777" w:rsidR="007623F3" w:rsidRPr="007035E5" w:rsidRDefault="007623F3" w:rsidP="007623F3">
      <w:pPr>
        <w:pStyle w:val="a4"/>
        <w:spacing w:before="0" w:beforeAutospacing="0" w:after="0" w:afterAutospacing="0"/>
        <w:jc w:val="both"/>
        <w:rPr>
          <w:sz w:val="28"/>
          <w:szCs w:val="28"/>
        </w:rPr>
      </w:pPr>
    </w:p>
    <w:p w14:paraId="213DF992" w14:textId="77777777" w:rsidR="007623F3" w:rsidRPr="007035E5" w:rsidRDefault="007623F3" w:rsidP="007623F3">
      <w:pPr>
        <w:pStyle w:val="a4"/>
        <w:spacing w:before="0" w:beforeAutospacing="0" w:after="0" w:afterAutospacing="0"/>
        <w:jc w:val="both"/>
        <w:rPr>
          <w:sz w:val="28"/>
          <w:szCs w:val="28"/>
        </w:rPr>
      </w:pPr>
    </w:p>
    <w:p w14:paraId="619C11C1" w14:textId="77777777" w:rsidR="007623F3" w:rsidRDefault="007623F3" w:rsidP="007623F3">
      <w:pPr>
        <w:pStyle w:val="a4"/>
        <w:spacing w:before="0" w:beforeAutospacing="0" w:after="0" w:afterAutospacing="0"/>
        <w:jc w:val="both"/>
        <w:rPr>
          <w:spacing w:val="16"/>
          <w:sz w:val="28"/>
          <w:szCs w:val="28"/>
        </w:rPr>
      </w:pPr>
      <w:r w:rsidRPr="00383D47">
        <w:rPr>
          <w:spacing w:val="16"/>
          <w:sz w:val="28"/>
          <w:szCs w:val="28"/>
        </w:rPr>
        <w:t>Председатель городской Думы</w:t>
      </w:r>
      <w:r w:rsidRPr="00383D47">
        <w:rPr>
          <w:spacing w:val="16"/>
          <w:sz w:val="28"/>
          <w:szCs w:val="28"/>
        </w:rPr>
        <w:tab/>
      </w:r>
      <w:r w:rsidRPr="00383D47">
        <w:rPr>
          <w:spacing w:val="16"/>
          <w:sz w:val="28"/>
          <w:szCs w:val="28"/>
        </w:rPr>
        <w:tab/>
      </w:r>
      <w:r w:rsidRPr="00383D47">
        <w:rPr>
          <w:spacing w:val="16"/>
          <w:sz w:val="28"/>
          <w:szCs w:val="28"/>
        </w:rPr>
        <w:tab/>
      </w:r>
      <w:r w:rsidRPr="00383D47">
        <w:rPr>
          <w:spacing w:val="16"/>
          <w:sz w:val="28"/>
          <w:szCs w:val="28"/>
        </w:rPr>
        <w:tab/>
      </w:r>
      <w:r w:rsidRPr="00383D47">
        <w:rPr>
          <w:spacing w:val="16"/>
          <w:sz w:val="28"/>
          <w:szCs w:val="28"/>
        </w:rPr>
        <w:tab/>
      </w:r>
      <w:r w:rsidR="004712E6">
        <w:rPr>
          <w:spacing w:val="16"/>
          <w:sz w:val="28"/>
          <w:szCs w:val="28"/>
        </w:rPr>
        <w:t xml:space="preserve">      </w:t>
      </w:r>
      <w:r>
        <w:rPr>
          <w:spacing w:val="16"/>
          <w:sz w:val="28"/>
          <w:szCs w:val="28"/>
        </w:rPr>
        <w:t>Э.В. Смирнов</w:t>
      </w:r>
    </w:p>
    <w:p w14:paraId="3B621066" w14:textId="77777777" w:rsidR="00E7714A" w:rsidRDefault="00E7714A" w:rsidP="007623F3">
      <w:pPr>
        <w:pStyle w:val="a4"/>
        <w:spacing w:before="0" w:beforeAutospacing="0" w:after="0" w:afterAutospacing="0"/>
        <w:jc w:val="both"/>
        <w:rPr>
          <w:spacing w:val="16"/>
          <w:sz w:val="28"/>
          <w:szCs w:val="28"/>
        </w:rPr>
      </w:pPr>
    </w:p>
    <w:p w14:paraId="3C1BF97D" w14:textId="77777777" w:rsidR="007623F3" w:rsidRPr="007035E5" w:rsidRDefault="007623F3" w:rsidP="007623F3">
      <w:pPr>
        <w:ind w:right="-1" w:firstLine="709"/>
        <w:rPr>
          <w:sz w:val="28"/>
          <w:szCs w:val="28"/>
        </w:rPr>
      </w:pPr>
    </w:p>
    <w:p w14:paraId="183F017C" w14:textId="77777777" w:rsidR="007623F3" w:rsidRDefault="007623F3" w:rsidP="00D3187B">
      <w:pPr>
        <w:pStyle w:val="a4"/>
        <w:spacing w:before="0" w:beforeAutospacing="0" w:after="0" w:afterAutospacing="0"/>
        <w:jc w:val="both"/>
        <w:rPr>
          <w:spacing w:val="16"/>
          <w:sz w:val="28"/>
          <w:szCs w:val="28"/>
        </w:rPr>
      </w:pPr>
    </w:p>
    <w:p w14:paraId="4428BA0E" w14:textId="77777777" w:rsidR="007623F3" w:rsidRDefault="007623F3" w:rsidP="00D3187B">
      <w:pPr>
        <w:pStyle w:val="a4"/>
        <w:spacing w:before="0" w:beforeAutospacing="0" w:after="0" w:afterAutospacing="0"/>
        <w:jc w:val="both"/>
        <w:rPr>
          <w:spacing w:val="16"/>
          <w:sz w:val="28"/>
          <w:szCs w:val="28"/>
        </w:rPr>
      </w:pPr>
    </w:p>
    <w:p w14:paraId="697673EA" w14:textId="77777777" w:rsidR="007623F3" w:rsidRDefault="007623F3" w:rsidP="00D3187B">
      <w:pPr>
        <w:pStyle w:val="a4"/>
        <w:spacing w:before="0" w:beforeAutospacing="0" w:after="0" w:afterAutospacing="0"/>
        <w:jc w:val="both"/>
        <w:rPr>
          <w:spacing w:val="16"/>
          <w:sz w:val="28"/>
          <w:szCs w:val="28"/>
        </w:rPr>
      </w:pPr>
    </w:p>
    <w:p w14:paraId="0049C721" w14:textId="77777777" w:rsidR="00624150" w:rsidRDefault="00624150" w:rsidP="00D3187B">
      <w:pPr>
        <w:pStyle w:val="a4"/>
        <w:spacing w:before="0" w:beforeAutospacing="0" w:after="0" w:afterAutospacing="0"/>
        <w:jc w:val="both"/>
        <w:rPr>
          <w:spacing w:val="16"/>
          <w:sz w:val="28"/>
          <w:szCs w:val="28"/>
        </w:rPr>
      </w:pPr>
    </w:p>
    <w:p w14:paraId="2968FEC7" w14:textId="77777777" w:rsidR="00CD53D0" w:rsidRPr="00CA33B6" w:rsidRDefault="00CD53D0" w:rsidP="00CD53D0">
      <w:pPr>
        <w:pStyle w:val="a7"/>
        <w:suppressAutoHyphens/>
        <w:ind w:left="5529"/>
      </w:pPr>
    </w:p>
    <w:p w14:paraId="3C02DE34" w14:textId="77777777" w:rsidR="00CD53D0" w:rsidRPr="00CA33B6" w:rsidRDefault="00CD53D0" w:rsidP="00CD53D0">
      <w:pPr>
        <w:suppressAutoHyphens/>
        <w:jc w:val="center"/>
        <w:rPr>
          <w:sz w:val="2"/>
        </w:rPr>
      </w:pPr>
      <w:r w:rsidRPr="00CA33B6">
        <w:rPr>
          <w:sz w:val="2"/>
        </w:rPr>
        <w:t>КК</w:t>
      </w:r>
    </w:p>
    <w:p w14:paraId="551344CF" w14:textId="77777777" w:rsidR="00CD53D0" w:rsidRPr="00CA33B6" w:rsidRDefault="00CD53D0" w:rsidP="00CD53D0">
      <w:pPr>
        <w:suppressAutoHyphens/>
        <w:jc w:val="center"/>
        <w:rPr>
          <w:sz w:val="2"/>
        </w:rPr>
      </w:pPr>
    </w:p>
    <w:sectPr w:rsidR="00CD53D0" w:rsidRPr="00CA33B6" w:rsidSect="00624150">
      <w:pgSz w:w="11906" w:h="16838"/>
      <w:pgMar w:top="794" w:right="68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369A" w14:textId="77777777" w:rsidR="008C41C0" w:rsidRDefault="008C41C0">
      <w:r>
        <w:separator/>
      </w:r>
    </w:p>
  </w:endnote>
  <w:endnote w:type="continuationSeparator" w:id="0">
    <w:p w14:paraId="5077A2B0" w14:textId="77777777" w:rsidR="008C41C0" w:rsidRDefault="008C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D5EF0" w14:textId="77777777" w:rsidR="008C41C0" w:rsidRDefault="008C41C0">
      <w:r>
        <w:separator/>
      </w:r>
    </w:p>
  </w:footnote>
  <w:footnote w:type="continuationSeparator" w:id="0">
    <w:p w14:paraId="5D0A9505" w14:textId="77777777" w:rsidR="008C41C0" w:rsidRDefault="008C4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29A144DC"/>
    <w:multiLevelType w:val="hybridMultilevel"/>
    <w:tmpl w:val="FAB22CF0"/>
    <w:lvl w:ilvl="0" w:tplc="05B8D3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C4"/>
    <w:rsid w:val="00007BEB"/>
    <w:rsid w:val="000247D5"/>
    <w:rsid w:val="000257C8"/>
    <w:rsid w:val="00037480"/>
    <w:rsid w:val="00054748"/>
    <w:rsid w:val="000C04A5"/>
    <w:rsid w:val="000E0F46"/>
    <w:rsid w:val="0011452B"/>
    <w:rsid w:val="00120547"/>
    <w:rsid w:val="00122D32"/>
    <w:rsid w:val="00144725"/>
    <w:rsid w:val="00157A37"/>
    <w:rsid w:val="001711E7"/>
    <w:rsid w:val="001B765B"/>
    <w:rsid w:val="001F4938"/>
    <w:rsid w:val="00242887"/>
    <w:rsid w:val="0024731D"/>
    <w:rsid w:val="0024799C"/>
    <w:rsid w:val="0026041E"/>
    <w:rsid w:val="002921AF"/>
    <w:rsid w:val="002B600E"/>
    <w:rsid w:val="002D295B"/>
    <w:rsid w:val="002D6A0C"/>
    <w:rsid w:val="002E6FE1"/>
    <w:rsid w:val="00301B8F"/>
    <w:rsid w:val="0031529A"/>
    <w:rsid w:val="00352B14"/>
    <w:rsid w:val="00387D0F"/>
    <w:rsid w:val="00423139"/>
    <w:rsid w:val="00423301"/>
    <w:rsid w:val="00426C76"/>
    <w:rsid w:val="004712E6"/>
    <w:rsid w:val="00490F96"/>
    <w:rsid w:val="00493906"/>
    <w:rsid w:val="004B3286"/>
    <w:rsid w:val="004C19B5"/>
    <w:rsid w:val="004C4017"/>
    <w:rsid w:val="004F311D"/>
    <w:rsid w:val="004F616A"/>
    <w:rsid w:val="00516A96"/>
    <w:rsid w:val="00542175"/>
    <w:rsid w:val="0054783A"/>
    <w:rsid w:val="005742D2"/>
    <w:rsid w:val="005A0AC0"/>
    <w:rsid w:val="005A25DB"/>
    <w:rsid w:val="005A5653"/>
    <w:rsid w:val="005C37B3"/>
    <w:rsid w:val="005C7D97"/>
    <w:rsid w:val="005D214C"/>
    <w:rsid w:val="005E4C5B"/>
    <w:rsid w:val="005E4E33"/>
    <w:rsid w:val="005F71FD"/>
    <w:rsid w:val="00624150"/>
    <w:rsid w:val="0065462E"/>
    <w:rsid w:val="006705DA"/>
    <w:rsid w:val="0068698D"/>
    <w:rsid w:val="00696750"/>
    <w:rsid w:val="006D1083"/>
    <w:rsid w:val="0072395B"/>
    <w:rsid w:val="007623F3"/>
    <w:rsid w:val="00784AED"/>
    <w:rsid w:val="00785049"/>
    <w:rsid w:val="007854C6"/>
    <w:rsid w:val="007C765E"/>
    <w:rsid w:val="007F15B4"/>
    <w:rsid w:val="00835110"/>
    <w:rsid w:val="00884F67"/>
    <w:rsid w:val="008C41C0"/>
    <w:rsid w:val="009132A7"/>
    <w:rsid w:val="00927983"/>
    <w:rsid w:val="009327F6"/>
    <w:rsid w:val="00950ABC"/>
    <w:rsid w:val="00991B57"/>
    <w:rsid w:val="00992864"/>
    <w:rsid w:val="009A2D3E"/>
    <w:rsid w:val="009D6FDE"/>
    <w:rsid w:val="009E1DB7"/>
    <w:rsid w:val="009F284A"/>
    <w:rsid w:val="00A06541"/>
    <w:rsid w:val="00A2784C"/>
    <w:rsid w:val="00A32AC3"/>
    <w:rsid w:val="00A32D5B"/>
    <w:rsid w:val="00A41AB0"/>
    <w:rsid w:val="00A62FCB"/>
    <w:rsid w:val="00A636C2"/>
    <w:rsid w:val="00A73929"/>
    <w:rsid w:val="00A978E4"/>
    <w:rsid w:val="00AB304D"/>
    <w:rsid w:val="00AD0399"/>
    <w:rsid w:val="00AD2ACA"/>
    <w:rsid w:val="00AF6C7B"/>
    <w:rsid w:val="00B008CA"/>
    <w:rsid w:val="00B0132E"/>
    <w:rsid w:val="00B411C4"/>
    <w:rsid w:val="00B52427"/>
    <w:rsid w:val="00B57F35"/>
    <w:rsid w:val="00B76174"/>
    <w:rsid w:val="00B80481"/>
    <w:rsid w:val="00B86B32"/>
    <w:rsid w:val="00BA00A9"/>
    <w:rsid w:val="00BE1499"/>
    <w:rsid w:val="00C0100A"/>
    <w:rsid w:val="00C3028E"/>
    <w:rsid w:val="00C401E6"/>
    <w:rsid w:val="00C62CF6"/>
    <w:rsid w:val="00C65587"/>
    <w:rsid w:val="00C94ECA"/>
    <w:rsid w:val="00CD53D0"/>
    <w:rsid w:val="00CD7B07"/>
    <w:rsid w:val="00CE7FEC"/>
    <w:rsid w:val="00D20128"/>
    <w:rsid w:val="00D3187B"/>
    <w:rsid w:val="00D35F8B"/>
    <w:rsid w:val="00D37A98"/>
    <w:rsid w:val="00D90346"/>
    <w:rsid w:val="00D96AB8"/>
    <w:rsid w:val="00DB21E6"/>
    <w:rsid w:val="00DB60E6"/>
    <w:rsid w:val="00DC2225"/>
    <w:rsid w:val="00DF5FF3"/>
    <w:rsid w:val="00E35C1D"/>
    <w:rsid w:val="00E43D63"/>
    <w:rsid w:val="00E7714A"/>
    <w:rsid w:val="00EB7FD2"/>
    <w:rsid w:val="00EC18FC"/>
    <w:rsid w:val="00ED1632"/>
    <w:rsid w:val="00F11706"/>
    <w:rsid w:val="00F27130"/>
    <w:rsid w:val="00F310C1"/>
    <w:rsid w:val="00F52360"/>
    <w:rsid w:val="00F56C29"/>
    <w:rsid w:val="00F83AE6"/>
    <w:rsid w:val="00FD1133"/>
    <w:rsid w:val="00FE5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4C4017"/>
    <w:pPr>
      <w:spacing w:line="360" w:lineRule="exact"/>
      <w:ind w:firstLine="709"/>
      <w:jc w:val="both"/>
    </w:pPr>
    <w:rPr>
      <w:spacing w:val="16"/>
      <w:sz w:val="28"/>
      <w:szCs w:val="20"/>
      <w:lang w:val="x-none" w:eastAsia="x-none"/>
    </w:rPr>
  </w:style>
  <w:style w:type="character" w:customStyle="1" w:styleId="af7">
    <w:name w:val="Основной текст с отступом Знак"/>
    <w:basedOn w:val="a0"/>
    <w:link w:val="af6"/>
    <w:rsid w:val="004C4017"/>
    <w:rPr>
      <w:rFonts w:ascii="Times New Roman" w:eastAsia="Times New Roman" w:hAnsi="Times New Roman" w:cs="Times New Roman"/>
      <w:spacing w:val="16"/>
      <w:sz w:val="28"/>
      <w:szCs w:val="20"/>
      <w:lang w:val="x-none" w:eastAsia="x-none"/>
    </w:rPr>
  </w:style>
  <w:style w:type="paragraph" w:customStyle="1" w:styleId="af8">
    <w:basedOn w:val="a"/>
    <w:next w:val="a4"/>
    <w:uiPriority w:val="99"/>
    <w:rsid w:val="004C4017"/>
    <w:pPr>
      <w:widowControl w:val="0"/>
      <w:spacing w:after="120" w:line="288" w:lineRule="auto"/>
      <w:ind w:firstLine="709"/>
      <w:jc w:val="both"/>
    </w:pPr>
    <w:rPr>
      <w:spacing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4C4017"/>
    <w:pPr>
      <w:spacing w:line="360" w:lineRule="exact"/>
      <w:ind w:firstLine="709"/>
      <w:jc w:val="both"/>
    </w:pPr>
    <w:rPr>
      <w:spacing w:val="16"/>
      <w:sz w:val="28"/>
      <w:szCs w:val="20"/>
      <w:lang w:val="x-none" w:eastAsia="x-none"/>
    </w:rPr>
  </w:style>
  <w:style w:type="character" w:customStyle="1" w:styleId="af7">
    <w:name w:val="Основной текст с отступом Знак"/>
    <w:basedOn w:val="a0"/>
    <w:link w:val="af6"/>
    <w:rsid w:val="004C4017"/>
    <w:rPr>
      <w:rFonts w:ascii="Times New Roman" w:eastAsia="Times New Roman" w:hAnsi="Times New Roman" w:cs="Times New Roman"/>
      <w:spacing w:val="16"/>
      <w:sz w:val="28"/>
      <w:szCs w:val="20"/>
      <w:lang w:val="x-none" w:eastAsia="x-none"/>
    </w:rPr>
  </w:style>
  <w:style w:type="paragraph" w:customStyle="1" w:styleId="af8">
    <w:basedOn w:val="a"/>
    <w:next w:val="a4"/>
    <w:uiPriority w:val="99"/>
    <w:rsid w:val="004C4017"/>
    <w:pPr>
      <w:widowControl w:val="0"/>
      <w:spacing w:after="120" w:line="288" w:lineRule="auto"/>
      <w:ind w:firstLine="709"/>
      <w:jc w:val="both"/>
    </w:pPr>
    <w:rPr>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Самочкова М.В.</cp:lastModifiedBy>
  <cp:revision>5</cp:revision>
  <cp:lastPrinted>2021-03-09T07:56:00Z</cp:lastPrinted>
  <dcterms:created xsi:type="dcterms:W3CDTF">2021-03-17T04:16:00Z</dcterms:created>
  <dcterms:modified xsi:type="dcterms:W3CDTF">2021-03-18T08:29:00Z</dcterms:modified>
</cp:coreProperties>
</file>