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6B1DD" w14:textId="3E024E1E" w:rsidR="00FE40A6" w:rsidRDefault="00FE40A6" w:rsidP="004F080A">
      <w:pPr>
        <w:pStyle w:val="a3"/>
        <w:widowControl/>
        <w:spacing w:after="0" w:line="240" w:lineRule="auto"/>
      </w:pPr>
      <w:r>
        <w:rPr>
          <w:noProof/>
        </w:rPr>
        <w:drawing>
          <wp:inline distT="0" distB="0" distL="0" distR="0" wp14:anchorId="797B9EC6" wp14:editId="168715E2">
            <wp:extent cx="694690" cy="780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ECB2E1" w14:textId="77777777" w:rsidR="00716222" w:rsidRPr="00716222" w:rsidRDefault="00716222" w:rsidP="00EC7B4E">
      <w:pPr>
        <w:spacing w:after="180" w:line="240" w:lineRule="auto"/>
        <w:ind w:firstLine="0"/>
        <w:jc w:val="center"/>
        <w:rPr>
          <w:b/>
          <w:spacing w:val="24"/>
          <w:sz w:val="24"/>
        </w:rPr>
      </w:pPr>
      <w:r w:rsidRPr="00716222">
        <w:rPr>
          <w:b/>
          <w:spacing w:val="24"/>
          <w:sz w:val="24"/>
        </w:rPr>
        <w:t>БЕРЕЗНИКОВСКАЯ ГОРОДСКАЯ ДУМА</w:t>
      </w:r>
    </w:p>
    <w:p w14:paraId="48972D1E" w14:textId="77777777" w:rsidR="00716222" w:rsidRPr="00AB7A7F" w:rsidRDefault="00716222" w:rsidP="00AB7A7F">
      <w:pPr>
        <w:spacing w:after="180" w:line="240" w:lineRule="auto"/>
        <w:ind w:firstLine="0"/>
        <w:jc w:val="center"/>
        <w:rPr>
          <w:b/>
          <w:spacing w:val="24"/>
          <w:sz w:val="24"/>
        </w:rPr>
      </w:pPr>
      <w:r w:rsidRPr="00AB7A7F">
        <w:rPr>
          <w:b/>
          <w:spacing w:val="24"/>
          <w:sz w:val="24"/>
        </w:rPr>
        <w:t>ПЕРМСКИЙ КРАЙ</w:t>
      </w:r>
    </w:p>
    <w:p w14:paraId="6AAAA765" w14:textId="77777777" w:rsidR="00716222" w:rsidRPr="00C232C2" w:rsidRDefault="00716222" w:rsidP="00D83E05">
      <w:pPr>
        <w:spacing w:after="180" w:line="240" w:lineRule="auto"/>
        <w:ind w:firstLine="0"/>
        <w:jc w:val="center"/>
        <w:rPr>
          <w:b/>
          <w:spacing w:val="24"/>
          <w:sz w:val="24"/>
          <w:szCs w:val="24"/>
        </w:rPr>
      </w:pPr>
      <w:r w:rsidRPr="00C232C2">
        <w:rPr>
          <w:b/>
          <w:spacing w:val="24"/>
          <w:sz w:val="24"/>
          <w:szCs w:val="24"/>
        </w:rPr>
        <w:t>VII СОЗЫВ</w:t>
      </w:r>
    </w:p>
    <w:p w14:paraId="2FE4C32E" w14:textId="03CB9597" w:rsidR="00716222" w:rsidRPr="00325BD2" w:rsidRDefault="00716222" w:rsidP="001B394B">
      <w:pPr>
        <w:ind w:firstLine="0"/>
        <w:jc w:val="center"/>
        <w:rPr>
          <w:b/>
          <w:spacing w:val="28"/>
          <w:sz w:val="36"/>
          <w:szCs w:val="36"/>
        </w:rPr>
      </w:pPr>
      <w:r w:rsidRPr="00325BD2">
        <w:rPr>
          <w:b/>
          <w:spacing w:val="28"/>
          <w:sz w:val="36"/>
          <w:szCs w:val="36"/>
        </w:rPr>
        <w:t>РЕШЕНИЕ №</w:t>
      </w:r>
      <w:r w:rsidR="0004429A">
        <w:rPr>
          <w:b/>
          <w:spacing w:val="28"/>
          <w:sz w:val="36"/>
          <w:szCs w:val="36"/>
        </w:rPr>
        <w:t xml:space="preserve"> 113</w:t>
      </w:r>
      <w:r w:rsidRPr="00325BD2">
        <w:rPr>
          <w:b/>
          <w:spacing w:val="28"/>
          <w:sz w:val="36"/>
          <w:szCs w:val="36"/>
        </w:rPr>
        <w:t xml:space="preserve"> </w:t>
      </w:r>
    </w:p>
    <w:p w14:paraId="48742525" w14:textId="4A35C6E5" w:rsidR="00D40293" w:rsidRDefault="00D40293" w:rsidP="001B394B">
      <w:pPr>
        <w:widowControl/>
        <w:spacing w:line="240" w:lineRule="auto"/>
        <w:ind w:firstLine="0"/>
        <w:jc w:val="right"/>
        <w:rPr>
          <w:bCs/>
          <w:spacing w:val="28"/>
          <w:sz w:val="40"/>
        </w:rPr>
      </w:pPr>
      <w:r>
        <w:rPr>
          <w:bCs/>
          <w:spacing w:val="28"/>
          <w:sz w:val="24"/>
        </w:rPr>
        <w:t>Дата принятия</w:t>
      </w:r>
      <w:r w:rsidR="001B394B">
        <w:rPr>
          <w:bCs/>
          <w:spacing w:val="28"/>
          <w:sz w:val="24"/>
        </w:rPr>
        <w:t xml:space="preserve"> 0</w:t>
      </w:r>
      <w:r w:rsidR="00785C52">
        <w:rPr>
          <w:bCs/>
          <w:spacing w:val="28"/>
          <w:sz w:val="24"/>
        </w:rPr>
        <w:t>1</w:t>
      </w:r>
      <w:r w:rsidR="001B394B">
        <w:rPr>
          <w:bCs/>
          <w:spacing w:val="28"/>
          <w:sz w:val="24"/>
        </w:rPr>
        <w:t xml:space="preserve"> ию</w:t>
      </w:r>
      <w:r w:rsidR="00785C52">
        <w:rPr>
          <w:bCs/>
          <w:spacing w:val="28"/>
          <w:sz w:val="24"/>
        </w:rPr>
        <w:t>л</w:t>
      </w:r>
      <w:bookmarkStart w:id="0" w:name="_GoBack"/>
      <w:bookmarkEnd w:id="0"/>
      <w:r w:rsidR="001B394B">
        <w:rPr>
          <w:bCs/>
          <w:spacing w:val="28"/>
          <w:sz w:val="24"/>
        </w:rPr>
        <w:t>я 2021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D40293" w14:paraId="6B267B3B" w14:textId="77777777">
        <w:tc>
          <w:tcPr>
            <w:tcW w:w="4323" w:type="dxa"/>
          </w:tcPr>
          <w:p w14:paraId="2AC1E2CC" w14:textId="5CF738AF" w:rsidR="00D40293" w:rsidRPr="00D85B48" w:rsidRDefault="00BD7A44" w:rsidP="00D85B48">
            <w:pPr>
              <w:widowControl/>
              <w:spacing w:before="120" w:after="480" w:line="240" w:lineRule="exact"/>
              <w:ind w:firstLine="0"/>
              <w:jc w:val="left"/>
              <w:rPr>
                <w:b/>
                <w:spacing w:val="0"/>
                <w:sz w:val="28"/>
              </w:rPr>
            </w:pPr>
            <w:r w:rsidRPr="00D85B48">
              <w:rPr>
                <w:b/>
                <w:spacing w:val="0"/>
                <w:sz w:val="28"/>
              </w:rPr>
              <w:t xml:space="preserve">О внесении изменений </w:t>
            </w:r>
            <w:r w:rsidR="001B394B" w:rsidRPr="00D85B48">
              <w:rPr>
                <w:b/>
                <w:spacing w:val="0"/>
                <w:sz w:val="28"/>
              </w:rPr>
              <w:t xml:space="preserve">  </w:t>
            </w:r>
            <w:r w:rsidR="00D85B48">
              <w:rPr>
                <w:b/>
                <w:spacing w:val="0"/>
                <w:sz w:val="28"/>
              </w:rPr>
              <w:t xml:space="preserve">           </w:t>
            </w:r>
            <w:r w:rsidR="001B394B" w:rsidRPr="00D85B48">
              <w:rPr>
                <w:b/>
                <w:spacing w:val="0"/>
                <w:sz w:val="28"/>
              </w:rPr>
              <w:t xml:space="preserve">    </w:t>
            </w:r>
            <w:r w:rsidRPr="00D85B48">
              <w:rPr>
                <w:b/>
                <w:spacing w:val="0"/>
                <w:sz w:val="28"/>
              </w:rPr>
              <w:t xml:space="preserve">в </w:t>
            </w:r>
            <w:r w:rsidR="00BA1EEF" w:rsidRPr="00D85B48">
              <w:rPr>
                <w:b/>
                <w:spacing w:val="0"/>
                <w:sz w:val="28"/>
              </w:rPr>
              <w:t xml:space="preserve">Порядок </w:t>
            </w:r>
            <w:r w:rsidR="00587D2B" w:rsidRPr="00D85B48">
              <w:rPr>
                <w:b/>
                <w:spacing w:val="0"/>
                <w:sz w:val="28"/>
              </w:rPr>
              <w:t>списания муниципального</w:t>
            </w:r>
            <w:r w:rsidR="001B394B" w:rsidRPr="00D85B48">
              <w:rPr>
                <w:b/>
                <w:spacing w:val="0"/>
                <w:sz w:val="28"/>
              </w:rPr>
              <w:t xml:space="preserve"> </w:t>
            </w:r>
            <w:r w:rsidR="00BA1EEF" w:rsidRPr="00D85B48">
              <w:rPr>
                <w:b/>
                <w:spacing w:val="0"/>
                <w:sz w:val="28"/>
              </w:rPr>
              <w:t xml:space="preserve">имущества </w:t>
            </w:r>
            <w:r w:rsidR="00587D2B" w:rsidRPr="00D85B48">
              <w:rPr>
                <w:b/>
                <w:spacing w:val="0"/>
                <w:sz w:val="28"/>
              </w:rPr>
              <w:t xml:space="preserve">муниципального образования «Город Березники», </w:t>
            </w:r>
            <w:r w:rsidRPr="00D85B48">
              <w:rPr>
                <w:b/>
                <w:spacing w:val="0"/>
                <w:sz w:val="28"/>
              </w:rPr>
              <w:t>утвержденн</w:t>
            </w:r>
            <w:r w:rsidR="00BA1EEF" w:rsidRPr="00D85B48">
              <w:rPr>
                <w:b/>
                <w:spacing w:val="0"/>
                <w:sz w:val="28"/>
              </w:rPr>
              <w:t>ый</w:t>
            </w:r>
            <w:r w:rsidR="00D32B84" w:rsidRPr="00D85B48">
              <w:rPr>
                <w:b/>
                <w:spacing w:val="0"/>
                <w:sz w:val="28"/>
              </w:rPr>
              <w:t xml:space="preserve"> </w:t>
            </w:r>
            <w:r w:rsidRPr="00D85B48">
              <w:rPr>
                <w:b/>
                <w:spacing w:val="0"/>
                <w:sz w:val="28"/>
              </w:rPr>
              <w:t>р</w:t>
            </w:r>
            <w:r w:rsidR="0042605F" w:rsidRPr="00D85B48">
              <w:rPr>
                <w:b/>
                <w:spacing w:val="0"/>
                <w:sz w:val="28"/>
              </w:rPr>
              <w:t>ешение</w:t>
            </w:r>
            <w:r w:rsidRPr="00D85B48">
              <w:rPr>
                <w:b/>
                <w:spacing w:val="0"/>
                <w:sz w:val="28"/>
              </w:rPr>
              <w:t>м Березниковской городской Думы</w:t>
            </w:r>
            <w:r w:rsidR="00D85B48">
              <w:rPr>
                <w:b/>
                <w:spacing w:val="0"/>
                <w:sz w:val="28"/>
              </w:rPr>
              <w:t xml:space="preserve"> </w:t>
            </w:r>
            <w:r w:rsidR="0042605F" w:rsidRPr="00D85B48">
              <w:rPr>
                <w:b/>
                <w:spacing w:val="0"/>
                <w:sz w:val="28"/>
              </w:rPr>
              <w:t xml:space="preserve">от </w:t>
            </w:r>
            <w:r w:rsidR="00587D2B" w:rsidRPr="00D85B48">
              <w:rPr>
                <w:b/>
                <w:spacing w:val="0"/>
                <w:sz w:val="28"/>
              </w:rPr>
              <w:t>27.05.2020</w:t>
            </w:r>
            <w:r w:rsidR="0042605F" w:rsidRPr="00D85B48">
              <w:rPr>
                <w:b/>
                <w:spacing w:val="0"/>
                <w:sz w:val="28"/>
              </w:rPr>
              <w:t xml:space="preserve"> № </w:t>
            </w:r>
            <w:r w:rsidR="00587D2B" w:rsidRPr="00D85B48">
              <w:rPr>
                <w:b/>
                <w:spacing w:val="0"/>
                <w:sz w:val="28"/>
              </w:rPr>
              <w:t>7</w:t>
            </w:r>
            <w:r w:rsidR="00BA1EEF" w:rsidRPr="00D85B48">
              <w:rPr>
                <w:b/>
                <w:spacing w:val="0"/>
                <w:sz w:val="28"/>
              </w:rPr>
              <w:t>39</w:t>
            </w:r>
          </w:p>
        </w:tc>
      </w:tr>
    </w:tbl>
    <w:p w14:paraId="3E527F71" w14:textId="50627855" w:rsidR="00363FEB" w:rsidRPr="00852EAD" w:rsidRDefault="004E528A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В </w:t>
      </w:r>
      <w:r w:rsidR="00D32B84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целях </w:t>
      </w:r>
      <w:r w:rsidR="00F14E1F" w:rsidRPr="00852EAD">
        <w:rPr>
          <w:rFonts w:ascii="Times New Roman" w:hAnsi="Times New Roman" w:cs="Times New Roman"/>
          <w:spacing w:val="16"/>
          <w:sz w:val="28"/>
          <w:szCs w:val="28"/>
        </w:rPr>
        <w:t>актуализации</w:t>
      </w:r>
      <w:r w:rsidR="00D32B84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5D5D86" w:rsidRPr="00852EAD">
        <w:rPr>
          <w:rFonts w:ascii="Times New Roman" w:hAnsi="Times New Roman" w:cs="Times New Roman"/>
          <w:spacing w:val="16"/>
          <w:sz w:val="28"/>
          <w:szCs w:val="28"/>
        </w:rPr>
        <w:t>муниципального правового акта</w:t>
      </w:r>
      <w:r w:rsidR="00C511C3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Березниковской городской Думы</w:t>
      </w:r>
    </w:p>
    <w:p w14:paraId="7DEFF960" w14:textId="77777777" w:rsidR="00363FEB" w:rsidRDefault="00363FEB" w:rsidP="00364149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3EC438" w14:textId="77777777" w:rsidR="00EB08AC" w:rsidRPr="00852EAD" w:rsidRDefault="00EB08AC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28"/>
          <w:sz w:val="28"/>
          <w:szCs w:val="28"/>
        </w:rPr>
      </w:pPr>
      <w:r w:rsidRPr="00852EAD">
        <w:rPr>
          <w:rFonts w:ascii="Times New Roman" w:hAnsi="Times New Roman" w:cs="Times New Roman"/>
          <w:spacing w:val="28"/>
          <w:sz w:val="28"/>
          <w:szCs w:val="28"/>
        </w:rPr>
        <w:t>Березниковская городская Дума РЕШАЕТ:</w:t>
      </w:r>
    </w:p>
    <w:p w14:paraId="54FA8B5C" w14:textId="77777777" w:rsidR="00363FEB" w:rsidRDefault="00363FEB" w:rsidP="0004429A">
      <w:pPr>
        <w:pStyle w:val="ConsNormal"/>
        <w:widowControl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AC11B5E" w14:textId="77777777" w:rsidR="00C71726" w:rsidRPr="00852EAD" w:rsidRDefault="00363FEB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1.</w:t>
      </w:r>
      <w:r w:rsidR="00C71726" w:rsidRPr="00852EAD">
        <w:rPr>
          <w:rFonts w:ascii="Times New Roman" w:hAnsi="Times New Roman" w:cs="Times New Roman"/>
          <w:spacing w:val="16"/>
          <w:sz w:val="28"/>
          <w:szCs w:val="28"/>
        </w:rPr>
        <w:t>В</w:t>
      </w:r>
      <w:r w:rsidR="00C511C3" w:rsidRPr="00852EAD">
        <w:rPr>
          <w:rFonts w:ascii="Times New Roman" w:hAnsi="Times New Roman" w:cs="Times New Roman"/>
          <w:spacing w:val="16"/>
          <w:sz w:val="28"/>
          <w:szCs w:val="28"/>
        </w:rPr>
        <w:t>нести в</w:t>
      </w:r>
      <w:r w:rsidR="00587D2B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Порядок списания муниципального имущества муниципального образования «Город Березники», утвержденный решением Березниковской городской Думы от 27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мая </w:t>
      </w:r>
      <w:r w:rsidR="00587D2B" w:rsidRPr="00852EAD">
        <w:rPr>
          <w:rFonts w:ascii="Times New Roman" w:hAnsi="Times New Roman" w:cs="Times New Roman"/>
          <w:spacing w:val="16"/>
          <w:sz w:val="28"/>
          <w:szCs w:val="28"/>
        </w:rPr>
        <w:t>2020</w:t>
      </w:r>
      <w:r w:rsidR="00E45347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г.</w:t>
      </w:r>
      <w:r w:rsidR="00587D2B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№ 739, </w:t>
      </w:r>
      <w:r w:rsidR="00C71726" w:rsidRPr="00852EAD">
        <w:rPr>
          <w:rFonts w:ascii="Times New Roman" w:hAnsi="Times New Roman" w:cs="Times New Roman"/>
          <w:spacing w:val="16"/>
          <w:sz w:val="28"/>
          <w:szCs w:val="28"/>
        </w:rPr>
        <w:t>следующие изменения:</w:t>
      </w:r>
    </w:p>
    <w:p w14:paraId="4D43C1E9" w14:textId="77777777" w:rsidR="003B7074" w:rsidRPr="00852EAD" w:rsidRDefault="00E276AD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1</w:t>
      </w:r>
      <w:r w:rsidR="00363FEB" w:rsidRPr="00852EAD">
        <w:rPr>
          <w:rFonts w:ascii="Times New Roman" w:hAnsi="Times New Roman" w:cs="Times New Roman"/>
          <w:spacing w:val="16"/>
          <w:sz w:val="28"/>
          <w:szCs w:val="28"/>
        </w:rPr>
        <w:t>.1.</w:t>
      </w:r>
      <w:r w:rsidR="00C511C3" w:rsidRPr="00852EAD">
        <w:rPr>
          <w:rFonts w:ascii="Times New Roman" w:hAnsi="Times New Roman" w:cs="Times New Roman"/>
          <w:spacing w:val="16"/>
          <w:sz w:val="28"/>
          <w:szCs w:val="28"/>
        </w:rPr>
        <w:t>в</w:t>
      </w:r>
      <w:r w:rsidR="003B7074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раздел</w:t>
      </w:r>
      <w:r w:rsidR="00032A8D" w:rsidRPr="00852EAD">
        <w:rPr>
          <w:rFonts w:ascii="Times New Roman" w:hAnsi="Times New Roman" w:cs="Times New Roman"/>
          <w:spacing w:val="16"/>
          <w:sz w:val="28"/>
          <w:szCs w:val="28"/>
        </w:rPr>
        <w:t>е</w:t>
      </w:r>
      <w:r w:rsidR="003B7074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363FEB" w:rsidRPr="00852EAD">
        <w:rPr>
          <w:rFonts w:ascii="Times New Roman" w:hAnsi="Times New Roman" w:cs="Times New Roman"/>
          <w:spacing w:val="16"/>
          <w:sz w:val="28"/>
          <w:szCs w:val="28"/>
          <w:lang w:val="en-US"/>
        </w:rPr>
        <w:t>I</w:t>
      </w:r>
      <w:r w:rsidR="003B7074" w:rsidRPr="00852EAD">
        <w:rPr>
          <w:rFonts w:ascii="Times New Roman" w:hAnsi="Times New Roman" w:cs="Times New Roman"/>
          <w:spacing w:val="16"/>
          <w:sz w:val="28"/>
          <w:szCs w:val="28"/>
        </w:rPr>
        <w:t>:</w:t>
      </w:r>
    </w:p>
    <w:p w14:paraId="3B72DC8A" w14:textId="77777777" w:rsidR="00587D2B" w:rsidRPr="00852EAD" w:rsidRDefault="00363FEB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1.1.1.</w:t>
      </w:r>
      <w:r w:rsidR="00B93A6A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в </w:t>
      </w:r>
      <w:r w:rsidR="00F14E1F" w:rsidRPr="00852EAD">
        <w:rPr>
          <w:rFonts w:ascii="Times New Roman" w:hAnsi="Times New Roman" w:cs="Times New Roman"/>
          <w:spacing w:val="16"/>
          <w:sz w:val="28"/>
          <w:szCs w:val="28"/>
        </w:rPr>
        <w:t>пункт</w:t>
      </w:r>
      <w:r w:rsidR="00B93A6A" w:rsidRPr="00852EAD">
        <w:rPr>
          <w:rFonts w:ascii="Times New Roman" w:hAnsi="Times New Roman" w:cs="Times New Roman"/>
          <w:spacing w:val="16"/>
          <w:sz w:val="28"/>
          <w:szCs w:val="28"/>
        </w:rPr>
        <w:t>е</w:t>
      </w:r>
      <w:r w:rsidR="00F14E1F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>1.1</w:t>
      </w:r>
      <w:r w:rsidR="00587D2B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после слов 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>«приказами Министерства</w:t>
      </w:r>
      <w:r w:rsidR="00F17D91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финансов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Российской Федерации» дополнить словами</w:t>
      </w:r>
      <w:r w:rsidR="00587D2B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«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от 31 октября 2000 г. № 94н </w:t>
      </w:r>
      <w:r w:rsidR="00587D2B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«Об утверждении </w:t>
      </w:r>
      <w:proofErr w:type="gramStart"/>
      <w:r w:rsidR="00587D2B" w:rsidRPr="00852EAD">
        <w:rPr>
          <w:rFonts w:ascii="Times New Roman" w:hAnsi="Times New Roman" w:cs="Times New Roman"/>
          <w:spacing w:val="16"/>
          <w:sz w:val="28"/>
          <w:szCs w:val="28"/>
        </w:rPr>
        <w:t>Плана счетов бухгалтерского учета финансов</w:t>
      </w:r>
      <w:r w:rsidR="00E45347" w:rsidRPr="00852EAD">
        <w:rPr>
          <w:rFonts w:ascii="Times New Roman" w:hAnsi="Times New Roman" w:cs="Times New Roman"/>
          <w:spacing w:val="16"/>
          <w:sz w:val="28"/>
          <w:szCs w:val="28"/>
        </w:rPr>
        <w:t>о-хозяйственной деятельности</w:t>
      </w:r>
      <w:r w:rsidR="00B93A6A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организаций</w:t>
      </w:r>
      <w:proofErr w:type="gramEnd"/>
      <w:r w:rsidR="00E45347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и и</w:t>
      </w:r>
      <w:r w:rsidR="00587D2B" w:rsidRPr="00852EAD">
        <w:rPr>
          <w:rFonts w:ascii="Times New Roman" w:hAnsi="Times New Roman" w:cs="Times New Roman"/>
          <w:spacing w:val="16"/>
          <w:sz w:val="28"/>
          <w:szCs w:val="28"/>
        </w:rPr>
        <w:t>нструкции по его применению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>»,</w:t>
      </w:r>
      <w:r w:rsidR="00587D2B" w:rsidRPr="00852EAD">
        <w:rPr>
          <w:rFonts w:ascii="Times New Roman" w:hAnsi="Times New Roman" w:cs="Times New Roman"/>
          <w:spacing w:val="16"/>
          <w:sz w:val="28"/>
          <w:szCs w:val="28"/>
        </w:rPr>
        <w:t>»</w:t>
      </w:r>
      <w:r w:rsidR="006B24EE" w:rsidRPr="00852EAD">
        <w:rPr>
          <w:rFonts w:ascii="Times New Roman" w:hAnsi="Times New Roman" w:cs="Times New Roman"/>
          <w:spacing w:val="16"/>
          <w:sz w:val="28"/>
          <w:szCs w:val="28"/>
        </w:rPr>
        <w:t>;</w:t>
      </w:r>
    </w:p>
    <w:p w14:paraId="40836C41" w14:textId="77777777" w:rsidR="00AC69FB" w:rsidRPr="00852EAD" w:rsidRDefault="00363FEB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1.1.2.</w:t>
      </w:r>
      <w:r w:rsidR="00B93A6A" w:rsidRPr="00852EAD">
        <w:rPr>
          <w:rFonts w:ascii="Times New Roman" w:hAnsi="Times New Roman" w:cs="Times New Roman"/>
          <w:spacing w:val="16"/>
          <w:sz w:val="28"/>
          <w:szCs w:val="28"/>
        </w:rPr>
        <w:t>под</w:t>
      </w:r>
      <w:r w:rsidR="00AC69FB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пункт 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>1.4.6</w:t>
      </w:r>
      <w:r w:rsidR="00B93A6A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пункта 1.4</w:t>
      </w:r>
      <w:r w:rsidR="00AC69FB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после слов «(ремонт, реконструкция, модернизация)»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дополнить словами</w:t>
      </w:r>
      <w:r w:rsidR="00AC69FB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«, либо невозможна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его</w:t>
      </w:r>
      <w:r w:rsidR="00AC69FB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передача по договорам хозяйственного ведения или оперативного управления, аренды, безвозмездного временного пользования, мены, залога или реализации за плату другим 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>Пользователям</w:t>
      </w:r>
      <w:r w:rsidR="00AC69FB" w:rsidRPr="00852EAD">
        <w:rPr>
          <w:rFonts w:ascii="Times New Roman" w:hAnsi="Times New Roman" w:cs="Times New Roman"/>
          <w:spacing w:val="16"/>
          <w:sz w:val="28"/>
          <w:szCs w:val="28"/>
        </w:rPr>
        <w:t>»;</w:t>
      </w:r>
    </w:p>
    <w:p w14:paraId="0CDCD674" w14:textId="37109D22" w:rsidR="00AC6DF6" w:rsidRPr="00852EAD" w:rsidRDefault="00AC6DF6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1.1.3.пункт </w:t>
      </w:r>
      <w:r w:rsidR="00DB43A8" w:rsidRPr="00852EAD">
        <w:rPr>
          <w:rFonts w:ascii="Times New Roman" w:hAnsi="Times New Roman" w:cs="Times New Roman"/>
          <w:spacing w:val="16"/>
          <w:sz w:val="28"/>
          <w:szCs w:val="28"/>
        </w:rPr>
        <w:t>1.8 после слов «списываемого имущества» дополнить словами «,</w:t>
      </w:r>
      <w:r w:rsidR="000214A2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DB43A8" w:rsidRPr="00852EAD">
        <w:rPr>
          <w:rFonts w:ascii="Times New Roman" w:hAnsi="Times New Roman" w:cs="Times New Roman"/>
          <w:spacing w:val="16"/>
          <w:sz w:val="28"/>
          <w:szCs w:val="28"/>
        </w:rPr>
        <w:t>за исключением Имущества, числящегося на забалансовом учете»;</w:t>
      </w:r>
    </w:p>
    <w:p w14:paraId="0F1BD5A5" w14:textId="5F646528" w:rsidR="0030793A" w:rsidRPr="00852EAD" w:rsidRDefault="0030793A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lastRenderedPageBreak/>
        <w:t>1.1.</w:t>
      </w:r>
      <w:r w:rsidR="00DB43A8" w:rsidRPr="00852EAD">
        <w:rPr>
          <w:rFonts w:ascii="Times New Roman" w:hAnsi="Times New Roman" w:cs="Times New Roman"/>
          <w:spacing w:val="16"/>
          <w:sz w:val="28"/>
          <w:szCs w:val="28"/>
        </w:rPr>
        <w:t>4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>.подпункт 1.9.1 пункта 1.9 изложить в следующей редакции:</w:t>
      </w:r>
    </w:p>
    <w:p w14:paraId="39DFC294" w14:textId="77777777" w:rsidR="0030793A" w:rsidRPr="00852EAD" w:rsidRDefault="00B93A6A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«1.9.1.недвижимое И</w:t>
      </w:r>
      <w:r w:rsidR="0030793A" w:rsidRPr="00852EAD">
        <w:rPr>
          <w:rFonts w:ascii="Times New Roman" w:hAnsi="Times New Roman" w:cs="Times New Roman"/>
          <w:spacing w:val="16"/>
          <w:sz w:val="28"/>
          <w:szCs w:val="28"/>
        </w:rPr>
        <w:t>мущество (включая объект</w:t>
      </w:r>
      <w:r w:rsidR="006D7539" w:rsidRPr="00852EAD">
        <w:rPr>
          <w:rFonts w:ascii="Times New Roman" w:hAnsi="Times New Roman" w:cs="Times New Roman"/>
          <w:spacing w:val="16"/>
          <w:sz w:val="28"/>
          <w:szCs w:val="28"/>
        </w:rPr>
        <w:t>ы незавершенного строительства)</w:t>
      </w:r>
      <w:proofErr w:type="gramStart"/>
      <w:r w:rsidR="006D7539" w:rsidRPr="00852EAD">
        <w:rPr>
          <w:rFonts w:ascii="Times New Roman" w:hAnsi="Times New Roman" w:cs="Times New Roman"/>
          <w:spacing w:val="16"/>
          <w:sz w:val="28"/>
          <w:szCs w:val="28"/>
        </w:rPr>
        <w:t>;</w:t>
      </w:r>
      <w:r w:rsidR="0030793A" w:rsidRPr="00852EAD">
        <w:rPr>
          <w:rFonts w:ascii="Times New Roman" w:hAnsi="Times New Roman" w:cs="Times New Roman"/>
          <w:spacing w:val="16"/>
          <w:sz w:val="28"/>
          <w:szCs w:val="28"/>
        </w:rPr>
        <w:t>»</w:t>
      </w:r>
      <w:proofErr w:type="gramEnd"/>
      <w:r w:rsidR="00DB43A8" w:rsidRPr="00852EAD">
        <w:rPr>
          <w:rFonts w:ascii="Times New Roman" w:hAnsi="Times New Roman" w:cs="Times New Roman"/>
          <w:spacing w:val="16"/>
          <w:sz w:val="28"/>
          <w:szCs w:val="28"/>
        </w:rPr>
        <w:t>;</w:t>
      </w:r>
    </w:p>
    <w:p w14:paraId="583884FA" w14:textId="1368F426" w:rsidR="00E45347" w:rsidRPr="00852EAD" w:rsidRDefault="00AC69FB" w:rsidP="00852EAD">
      <w:pPr>
        <w:pStyle w:val="ConsNormal"/>
        <w:widowControl/>
        <w:spacing w:line="360" w:lineRule="exact"/>
        <w:ind w:firstLine="709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1.1.</w:t>
      </w:r>
      <w:r w:rsidR="00DB43A8" w:rsidRPr="00852EAD">
        <w:rPr>
          <w:rFonts w:ascii="Times New Roman" w:hAnsi="Times New Roman" w:cs="Times New Roman"/>
          <w:spacing w:val="16"/>
          <w:sz w:val="28"/>
          <w:szCs w:val="28"/>
        </w:rPr>
        <w:t>5</w:t>
      </w:r>
      <w:r w:rsidR="00E45347" w:rsidRPr="00852EAD">
        <w:rPr>
          <w:rFonts w:ascii="Times New Roman" w:hAnsi="Times New Roman" w:cs="Times New Roman"/>
          <w:spacing w:val="16"/>
          <w:sz w:val="28"/>
          <w:szCs w:val="28"/>
        </w:rPr>
        <w:t>.п</w:t>
      </w:r>
      <w:r w:rsidR="00363FEB" w:rsidRPr="00852EAD">
        <w:rPr>
          <w:rFonts w:ascii="Times New Roman" w:hAnsi="Times New Roman" w:cs="Times New Roman"/>
          <w:spacing w:val="16"/>
          <w:sz w:val="28"/>
          <w:szCs w:val="28"/>
        </w:rPr>
        <w:t>ункт 1.15</w:t>
      </w:r>
      <w:r w:rsidR="00E45347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изложить в следующей редакции:</w:t>
      </w:r>
    </w:p>
    <w:p w14:paraId="0B52432A" w14:textId="3C6B24A1" w:rsidR="00AC69FB" w:rsidRPr="00852EAD" w:rsidRDefault="00FE650D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«</w:t>
      </w:r>
      <w:r w:rsidR="00363FEB" w:rsidRPr="00852EAD">
        <w:rPr>
          <w:rFonts w:ascii="Times New Roman" w:hAnsi="Times New Roman" w:cs="Times New Roman"/>
          <w:spacing w:val="16"/>
          <w:sz w:val="28"/>
          <w:szCs w:val="28"/>
        </w:rPr>
        <w:t>1.15.</w:t>
      </w:r>
      <w:r w:rsidR="00D50301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Выбытие </w:t>
      </w:r>
      <w:r w:rsidR="00B93A6A" w:rsidRPr="00852EAD">
        <w:rPr>
          <w:rFonts w:ascii="Times New Roman" w:hAnsi="Times New Roman" w:cs="Times New Roman"/>
          <w:spacing w:val="16"/>
          <w:sz w:val="28"/>
          <w:szCs w:val="28"/>
        </w:rPr>
        <w:t>И</w:t>
      </w:r>
      <w:r w:rsidR="00D50301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мущества в связи </w:t>
      </w:r>
      <w:r w:rsidR="00B93A6A" w:rsidRPr="00852EAD">
        <w:rPr>
          <w:rFonts w:ascii="Times New Roman" w:hAnsi="Times New Roman" w:cs="Times New Roman"/>
          <w:spacing w:val="16"/>
          <w:sz w:val="28"/>
          <w:szCs w:val="28"/>
        </w:rPr>
        <w:t>с принятием решения о списании И</w:t>
      </w:r>
      <w:r w:rsidR="00D50301" w:rsidRPr="00852EAD">
        <w:rPr>
          <w:rFonts w:ascii="Times New Roman" w:hAnsi="Times New Roman" w:cs="Times New Roman"/>
          <w:spacing w:val="16"/>
          <w:sz w:val="28"/>
          <w:szCs w:val="28"/>
        </w:rPr>
        <w:t>мущества отражается в бухгалтерском (бюджетном) учете</w:t>
      </w:r>
      <w:r w:rsidR="0026197A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МУП, МКУП и Учре</w:t>
      </w:r>
      <w:r w:rsidR="00B93A6A" w:rsidRPr="00852EAD">
        <w:rPr>
          <w:rFonts w:ascii="Times New Roman" w:hAnsi="Times New Roman" w:cs="Times New Roman"/>
          <w:spacing w:val="16"/>
          <w:sz w:val="28"/>
          <w:szCs w:val="28"/>
        </w:rPr>
        <w:t>ждения</w:t>
      </w:r>
      <w:proofErr w:type="gramStart"/>
      <w:r w:rsidR="00D50301" w:rsidRPr="00852EAD">
        <w:rPr>
          <w:rFonts w:ascii="Times New Roman" w:hAnsi="Times New Roman" w:cs="Times New Roman"/>
          <w:spacing w:val="16"/>
          <w:sz w:val="28"/>
          <w:szCs w:val="28"/>
        </w:rPr>
        <w:t>.»;</w:t>
      </w:r>
      <w:proofErr w:type="gramEnd"/>
    </w:p>
    <w:p w14:paraId="6DE75BA7" w14:textId="77777777" w:rsidR="00932248" w:rsidRPr="00852EAD" w:rsidRDefault="00074E90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1.</w:t>
      </w:r>
      <w:r w:rsidR="00363FEB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2.в разделе </w:t>
      </w:r>
      <w:r w:rsidR="00363FEB" w:rsidRPr="00852EAD">
        <w:rPr>
          <w:rFonts w:ascii="Times New Roman" w:hAnsi="Times New Roman" w:cs="Times New Roman"/>
          <w:spacing w:val="16"/>
          <w:sz w:val="28"/>
          <w:szCs w:val="28"/>
          <w:lang w:val="en-US"/>
        </w:rPr>
        <w:t>II</w:t>
      </w:r>
      <w:r w:rsidR="004D71A4" w:rsidRPr="00852EAD">
        <w:rPr>
          <w:rFonts w:ascii="Times New Roman" w:hAnsi="Times New Roman" w:cs="Times New Roman"/>
          <w:spacing w:val="16"/>
          <w:sz w:val="28"/>
          <w:szCs w:val="28"/>
        </w:rPr>
        <w:t>:</w:t>
      </w:r>
    </w:p>
    <w:p w14:paraId="5FB3F4C0" w14:textId="77777777" w:rsidR="00363FEB" w:rsidRPr="00852EAD" w:rsidRDefault="00074E90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1.</w:t>
      </w:r>
      <w:r w:rsidR="00B61FC9" w:rsidRPr="00852EAD">
        <w:rPr>
          <w:rFonts w:ascii="Times New Roman" w:hAnsi="Times New Roman" w:cs="Times New Roman"/>
          <w:spacing w:val="16"/>
          <w:sz w:val="28"/>
          <w:szCs w:val="28"/>
        </w:rPr>
        <w:t>2.1</w:t>
      </w:r>
      <w:r w:rsidR="00363FEB" w:rsidRPr="00852EAD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4D71A4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пункт </w:t>
      </w:r>
      <w:r w:rsidR="00363FEB" w:rsidRPr="00852EAD">
        <w:rPr>
          <w:rFonts w:ascii="Times New Roman" w:hAnsi="Times New Roman" w:cs="Times New Roman"/>
          <w:spacing w:val="16"/>
          <w:sz w:val="28"/>
          <w:szCs w:val="28"/>
        </w:rPr>
        <w:t>2.2 дополнить абзацем вторым следующего содержания:</w:t>
      </w:r>
    </w:p>
    <w:p w14:paraId="15C156EC" w14:textId="77777777" w:rsidR="00E11B19" w:rsidRPr="00852EAD" w:rsidRDefault="00363FEB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«Лица, осуществл</w:t>
      </w:r>
      <w:r w:rsidR="00E11B19" w:rsidRPr="00852EAD">
        <w:rPr>
          <w:rFonts w:ascii="Times New Roman" w:hAnsi="Times New Roman" w:cs="Times New Roman"/>
          <w:spacing w:val="16"/>
          <w:sz w:val="28"/>
          <w:szCs w:val="28"/>
        </w:rPr>
        <w:t>яющие ведение бухгалтерского</w:t>
      </w:r>
      <w:r w:rsidR="00B93A6A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(бюджетного)</w:t>
      </w:r>
      <w:r w:rsidR="00E11B19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учета, </w:t>
      </w:r>
      <w:r w:rsidR="006D7539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могут </w:t>
      </w:r>
      <w:r w:rsidR="00B93A6A" w:rsidRPr="00852EAD">
        <w:rPr>
          <w:rFonts w:ascii="Times New Roman" w:hAnsi="Times New Roman" w:cs="Times New Roman"/>
          <w:spacing w:val="16"/>
          <w:sz w:val="28"/>
          <w:szCs w:val="28"/>
        </w:rPr>
        <w:t>включа</w:t>
      </w:r>
      <w:r w:rsidR="00E11B19" w:rsidRPr="00852EAD">
        <w:rPr>
          <w:rFonts w:ascii="Times New Roman" w:hAnsi="Times New Roman" w:cs="Times New Roman"/>
          <w:spacing w:val="16"/>
          <w:sz w:val="28"/>
          <w:szCs w:val="28"/>
        </w:rPr>
        <w:t>т</w:t>
      </w:r>
      <w:r w:rsidR="00B93A6A" w:rsidRPr="00852EAD">
        <w:rPr>
          <w:rFonts w:ascii="Times New Roman" w:hAnsi="Times New Roman" w:cs="Times New Roman"/>
          <w:spacing w:val="16"/>
          <w:sz w:val="28"/>
          <w:szCs w:val="28"/>
        </w:rPr>
        <w:t>ь</w:t>
      </w:r>
      <w:r w:rsidR="00E11B19" w:rsidRPr="00852EAD">
        <w:rPr>
          <w:rFonts w:ascii="Times New Roman" w:hAnsi="Times New Roman" w:cs="Times New Roman"/>
          <w:spacing w:val="16"/>
          <w:sz w:val="28"/>
          <w:szCs w:val="28"/>
        </w:rPr>
        <w:t>ся в состав Комиссии по решению руководителя МУП, МКУП или Учреждения соответственно</w:t>
      </w:r>
      <w:proofErr w:type="gramStart"/>
      <w:r w:rsidR="00E11B19" w:rsidRPr="00852EAD">
        <w:rPr>
          <w:rFonts w:ascii="Times New Roman" w:hAnsi="Times New Roman" w:cs="Times New Roman"/>
          <w:spacing w:val="16"/>
          <w:sz w:val="28"/>
          <w:szCs w:val="28"/>
        </w:rPr>
        <w:t>.»;</w:t>
      </w:r>
      <w:proofErr w:type="gramEnd"/>
    </w:p>
    <w:p w14:paraId="3530682A" w14:textId="77777777" w:rsidR="006B24EE" w:rsidRPr="00852EAD" w:rsidRDefault="00B61FC9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1.2.2</w:t>
      </w:r>
      <w:r w:rsidR="00E11B19" w:rsidRPr="00852EAD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6B24EE" w:rsidRPr="00852EAD">
        <w:rPr>
          <w:rFonts w:ascii="Times New Roman" w:hAnsi="Times New Roman" w:cs="Times New Roman"/>
          <w:spacing w:val="16"/>
          <w:sz w:val="28"/>
          <w:szCs w:val="28"/>
        </w:rPr>
        <w:t>подпункт 2.3.1</w:t>
      </w:r>
      <w:r w:rsidR="00B93A6A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пункта 2.3</w:t>
      </w:r>
      <w:r w:rsidR="006B24EE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5A1A0B" w:rsidRPr="00852EAD">
        <w:rPr>
          <w:rFonts w:ascii="Times New Roman" w:hAnsi="Times New Roman" w:cs="Times New Roman"/>
          <w:spacing w:val="16"/>
          <w:sz w:val="28"/>
          <w:szCs w:val="28"/>
        </w:rPr>
        <w:t>после слов «автотранспор</w:t>
      </w:r>
      <w:r w:rsidR="00E11B19" w:rsidRPr="00852EAD">
        <w:rPr>
          <w:rFonts w:ascii="Times New Roman" w:hAnsi="Times New Roman" w:cs="Times New Roman"/>
          <w:spacing w:val="16"/>
          <w:sz w:val="28"/>
          <w:szCs w:val="28"/>
        </w:rPr>
        <w:t>тных средств» дополнить словами</w:t>
      </w:r>
      <w:r w:rsidR="005A1A0B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«</w:t>
      </w:r>
      <w:r w:rsidR="00E11B19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, </w:t>
      </w:r>
      <w:r w:rsidR="00B93A6A" w:rsidRPr="00852EAD">
        <w:rPr>
          <w:rFonts w:ascii="Times New Roman" w:hAnsi="Times New Roman" w:cs="Times New Roman"/>
          <w:spacing w:val="16"/>
          <w:sz w:val="28"/>
          <w:szCs w:val="28"/>
        </w:rPr>
        <w:t>относящихся к И</w:t>
      </w:r>
      <w:r w:rsidR="005A1A0B" w:rsidRPr="00852EAD">
        <w:rPr>
          <w:rFonts w:ascii="Times New Roman" w:hAnsi="Times New Roman" w:cs="Times New Roman"/>
          <w:spacing w:val="16"/>
          <w:sz w:val="28"/>
          <w:szCs w:val="28"/>
        </w:rPr>
        <w:t>муществу МКУП или Учреждения»</w:t>
      </w:r>
      <w:r w:rsidR="006B24EE" w:rsidRPr="00852EAD">
        <w:rPr>
          <w:rFonts w:ascii="Times New Roman" w:hAnsi="Times New Roman" w:cs="Times New Roman"/>
          <w:spacing w:val="16"/>
          <w:sz w:val="28"/>
          <w:szCs w:val="28"/>
        </w:rPr>
        <w:t>;</w:t>
      </w:r>
    </w:p>
    <w:p w14:paraId="1D18D13A" w14:textId="77777777" w:rsidR="00B61FC9" w:rsidRPr="00852EAD" w:rsidRDefault="00B61FC9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1.2.3.</w:t>
      </w:r>
      <w:r w:rsidR="00C1133D" w:rsidRPr="00852EAD">
        <w:rPr>
          <w:rFonts w:ascii="Times New Roman" w:hAnsi="Times New Roman" w:cs="Times New Roman"/>
          <w:spacing w:val="16"/>
          <w:sz w:val="28"/>
          <w:szCs w:val="28"/>
        </w:rPr>
        <w:t>под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>пункт 2.4.2 изложить в следующей редакции:</w:t>
      </w:r>
    </w:p>
    <w:p w14:paraId="5C1F59DD" w14:textId="77777777" w:rsidR="00B61FC9" w:rsidRPr="00852EAD" w:rsidRDefault="00B61FC9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«2.4.2.осмотр (при наличии) Имущества, предполагаемого к списанию, с использованием необходимой документации, а также данных бухгалтерского учета, определение нецелесообразности (непригодности) дальнейшего использования, </w:t>
      </w:r>
      <w:r w:rsidR="00E9453D" w:rsidRPr="00852EAD">
        <w:rPr>
          <w:rFonts w:ascii="Times New Roman" w:hAnsi="Times New Roman" w:cs="Times New Roman"/>
          <w:spacing w:val="16"/>
          <w:sz w:val="28"/>
          <w:szCs w:val="28"/>
        </w:rPr>
        <w:t>не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возможности и </w:t>
      </w:r>
      <w:r w:rsidR="00E9453D" w:rsidRPr="00852EAD">
        <w:rPr>
          <w:rFonts w:ascii="Times New Roman" w:hAnsi="Times New Roman" w:cs="Times New Roman"/>
          <w:spacing w:val="16"/>
          <w:sz w:val="28"/>
          <w:szCs w:val="28"/>
        </w:rPr>
        <w:t>не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>эффективности его восстановления</w:t>
      </w:r>
      <w:proofErr w:type="gramStart"/>
      <w:r w:rsidRPr="00852EAD">
        <w:rPr>
          <w:rFonts w:ascii="Times New Roman" w:hAnsi="Times New Roman" w:cs="Times New Roman"/>
          <w:spacing w:val="16"/>
          <w:sz w:val="28"/>
          <w:szCs w:val="28"/>
        </w:rPr>
        <w:t>;»</w:t>
      </w:r>
      <w:proofErr w:type="gramEnd"/>
      <w:r w:rsidR="001F5B04" w:rsidRPr="00852EAD">
        <w:rPr>
          <w:rFonts w:ascii="Times New Roman" w:hAnsi="Times New Roman" w:cs="Times New Roman"/>
          <w:spacing w:val="16"/>
          <w:sz w:val="28"/>
          <w:szCs w:val="28"/>
        </w:rPr>
        <w:t>;</w:t>
      </w:r>
    </w:p>
    <w:p w14:paraId="39C74B2D" w14:textId="77777777" w:rsidR="001F5B04" w:rsidRPr="00852EAD" w:rsidRDefault="001F5B04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1.2.4.в пункте 2.4.4 слова «возможность использования» заменить словами «определение возможности использования»;</w:t>
      </w:r>
    </w:p>
    <w:p w14:paraId="2D9BD9A9" w14:textId="77777777" w:rsidR="00B7551A" w:rsidRPr="00852EAD" w:rsidRDefault="00074E90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1.</w:t>
      </w:r>
      <w:r w:rsidR="00B7551A" w:rsidRPr="00852EAD">
        <w:rPr>
          <w:rFonts w:ascii="Times New Roman" w:hAnsi="Times New Roman" w:cs="Times New Roman"/>
          <w:spacing w:val="16"/>
          <w:sz w:val="28"/>
          <w:szCs w:val="28"/>
        </w:rPr>
        <w:t>2</w:t>
      </w:r>
      <w:r w:rsidR="00B61FC9" w:rsidRPr="00852EAD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1F5B04" w:rsidRPr="00852EAD">
        <w:rPr>
          <w:rFonts w:ascii="Times New Roman" w:hAnsi="Times New Roman" w:cs="Times New Roman"/>
          <w:spacing w:val="16"/>
          <w:sz w:val="28"/>
          <w:szCs w:val="28"/>
        </w:rPr>
        <w:t>5</w:t>
      </w:r>
      <w:r w:rsidR="00E11B19" w:rsidRPr="00852EAD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B7551A" w:rsidRPr="00852EAD">
        <w:rPr>
          <w:rFonts w:ascii="Times New Roman" w:hAnsi="Times New Roman" w:cs="Times New Roman"/>
          <w:spacing w:val="16"/>
          <w:sz w:val="28"/>
          <w:szCs w:val="28"/>
        </w:rPr>
        <w:t>дополнить подпунктом 2.4.5 следующего содержания:</w:t>
      </w:r>
    </w:p>
    <w:p w14:paraId="4EF9F9D7" w14:textId="77777777" w:rsidR="00B7551A" w:rsidRPr="00852EAD" w:rsidRDefault="00B7551A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«2.4.5.</w:t>
      </w:r>
      <w:r w:rsidR="00E52A28" w:rsidRPr="00852EAD">
        <w:rPr>
          <w:rFonts w:ascii="Times New Roman" w:hAnsi="Times New Roman" w:cs="Times New Roman"/>
          <w:spacing w:val="16"/>
          <w:sz w:val="28"/>
          <w:szCs w:val="28"/>
        </w:rPr>
        <w:t>подгот</w:t>
      </w:r>
      <w:r w:rsidR="00C1133D" w:rsidRPr="00852EAD">
        <w:rPr>
          <w:rFonts w:ascii="Times New Roman" w:hAnsi="Times New Roman" w:cs="Times New Roman"/>
          <w:spacing w:val="16"/>
          <w:sz w:val="28"/>
          <w:szCs w:val="28"/>
        </w:rPr>
        <w:t>о</w:t>
      </w:r>
      <w:r w:rsidR="00E52A28" w:rsidRPr="00852EAD">
        <w:rPr>
          <w:rFonts w:ascii="Times New Roman" w:hAnsi="Times New Roman" w:cs="Times New Roman"/>
          <w:spacing w:val="16"/>
          <w:sz w:val="28"/>
          <w:szCs w:val="28"/>
        </w:rPr>
        <w:t>в</w:t>
      </w:r>
      <w:r w:rsidR="00E9453D" w:rsidRPr="00852EAD">
        <w:rPr>
          <w:rFonts w:ascii="Times New Roman" w:hAnsi="Times New Roman" w:cs="Times New Roman"/>
          <w:spacing w:val="16"/>
          <w:sz w:val="28"/>
          <w:szCs w:val="28"/>
        </w:rPr>
        <w:t>ка</w:t>
      </w:r>
      <w:r w:rsidR="00E52A28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акт</w:t>
      </w:r>
      <w:r w:rsidR="00E9453D" w:rsidRPr="00852EAD">
        <w:rPr>
          <w:rFonts w:ascii="Times New Roman" w:hAnsi="Times New Roman" w:cs="Times New Roman"/>
          <w:spacing w:val="16"/>
          <w:sz w:val="28"/>
          <w:szCs w:val="28"/>
        </w:rPr>
        <w:t>а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о списании Имущества по унифицированной форме, утвержденной соответствующим уполномоченным органом, и применяемой в бухгалтерском (бюджетном) учете МУП, МКУП или Учреждения (далее – акт о списании Имущества):</w:t>
      </w:r>
    </w:p>
    <w:p w14:paraId="66F297F3" w14:textId="77777777" w:rsidR="00B7551A" w:rsidRPr="00852EAD" w:rsidRDefault="00B7551A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2.4.5.1.ОС-4 «Акт о списании объекта основных средств (кроме автотранспортных средств)»;</w:t>
      </w:r>
    </w:p>
    <w:p w14:paraId="03BC463C" w14:textId="77777777" w:rsidR="00B7551A" w:rsidRPr="00852EAD" w:rsidRDefault="00B7551A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2.4.5.2.ОС-4б «Акт о списании групп объектов основных средств»;</w:t>
      </w:r>
    </w:p>
    <w:p w14:paraId="68DF100F" w14:textId="77777777" w:rsidR="00B7551A" w:rsidRPr="00852EAD" w:rsidRDefault="00B7551A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2.4.5.3.ОС-4а «Акт о списании автотранспортных средств»;</w:t>
      </w:r>
    </w:p>
    <w:p w14:paraId="50780C5B" w14:textId="77777777" w:rsidR="00B7551A" w:rsidRPr="00852EAD" w:rsidRDefault="00B7551A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2.4.5.4.ОКУД 0504104 «Акт о списании объектов нефинансовых активов (кроме транспортных средств)»;</w:t>
      </w:r>
    </w:p>
    <w:p w14:paraId="287ED108" w14:textId="77777777" w:rsidR="00B7551A" w:rsidRPr="00852EAD" w:rsidRDefault="00B7551A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2.4.5.5.ОКУД 0504105 «Акт о списании транспортных средств»;</w:t>
      </w:r>
    </w:p>
    <w:p w14:paraId="2425EECF" w14:textId="77777777" w:rsidR="00B7551A" w:rsidRPr="00852EAD" w:rsidRDefault="00B7551A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2.4.5.6.ОКУД 0504144 «Акт о списании исключенных объектов библиотечного фонда»</w:t>
      </w:r>
      <w:proofErr w:type="gramStart"/>
      <w:r w:rsidRPr="00852EAD">
        <w:rPr>
          <w:rFonts w:ascii="Times New Roman" w:hAnsi="Times New Roman" w:cs="Times New Roman"/>
          <w:spacing w:val="16"/>
          <w:sz w:val="28"/>
          <w:szCs w:val="28"/>
        </w:rPr>
        <w:t>.»</w:t>
      </w:r>
      <w:proofErr w:type="gramEnd"/>
      <w:r w:rsidRPr="00852EAD">
        <w:rPr>
          <w:rFonts w:ascii="Times New Roman" w:hAnsi="Times New Roman" w:cs="Times New Roman"/>
          <w:spacing w:val="16"/>
          <w:sz w:val="28"/>
          <w:szCs w:val="28"/>
        </w:rPr>
        <w:t>;</w:t>
      </w:r>
    </w:p>
    <w:p w14:paraId="5E4738F0" w14:textId="7569119F" w:rsidR="004D71A4" w:rsidRPr="00852EAD" w:rsidRDefault="00E52A28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lastRenderedPageBreak/>
        <w:t>1.2.</w:t>
      </w:r>
      <w:r w:rsidR="001F5B04" w:rsidRPr="00852EAD">
        <w:rPr>
          <w:rFonts w:ascii="Times New Roman" w:hAnsi="Times New Roman" w:cs="Times New Roman"/>
          <w:spacing w:val="16"/>
          <w:sz w:val="28"/>
          <w:szCs w:val="28"/>
        </w:rPr>
        <w:t>6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E11B19" w:rsidRPr="00852EAD">
        <w:rPr>
          <w:rFonts w:ascii="Times New Roman" w:hAnsi="Times New Roman" w:cs="Times New Roman"/>
          <w:spacing w:val="16"/>
          <w:sz w:val="28"/>
          <w:szCs w:val="28"/>
        </w:rPr>
        <w:t>пункт 2.5</w:t>
      </w:r>
      <w:r w:rsidR="00C1133D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E9453D" w:rsidRPr="00852EAD">
        <w:rPr>
          <w:rFonts w:ascii="Times New Roman" w:hAnsi="Times New Roman" w:cs="Times New Roman"/>
          <w:spacing w:val="16"/>
          <w:sz w:val="28"/>
          <w:szCs w:val="28"/>
        </w:rPr>
        <w:t>признать утратившим силу</w:t>
      </w:r>
      <w:r w:rsidR="00C1133D" w:rsidRPr="00852EAD">
        <w:rPr>
          <w:rFonts w:ascii="Times New Roman" w:hAnsi="Times New Roman" w:cs="Times New Roman"/>
          <w:spacing w:val="16"/>
          <w:sz w:val="28"/>
          <w:szCs w:val="28"/>
        </w:rPr>
        <w:t>;</w:t>
      </w:r>
    </w:p>
    <w:p w14:paraId="6D6042CD" w14:textId="77777777" w:rsidR="003F25DE" w:rsidRPr="00852EAD" w:rsidRDefault="00074E90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1.</w:t>
      </w:r>
      <w:r w:rsidR="00E52A28" w:rsidRPr="00852EAD">
        <w:rPr>
          <w:rFonts w:ascii="Times New Roman" w:hAnsi="Times New Roman" w:cs="Times New Roman"/>
          <w:spacing w:val="16"/>
          <w:sz w:val="28"/>
          <w:szCs w:val="28"/>
        </w:rPr>
        <w:t>2.</w:t>
      </w:r>
      <w:r w:rsidR="001F5B04" w:rsidRPr="00852EAD">
        <w:rPr>
          <w:rFonts w:ascii="Times New Roman" w:hAnsi="Times New Roman" w:cs="Times New Roman"/>
          <w:spacing w:val="16"/>
          <w:sz w:val="28"/>
          <w:szCs w:val="28"/>
        </w:rPr>
        <w:t>7</w:t>
      </w:r>
      <w:r w:rsidR="008946A2" w:rsidRPr="00852EAD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3F25DE" w:rsidRPr="00852EAD">
        <w:rPr>
          <w:rFonts w:ascii="Times New Roman" w:hAnsi="Times New Roman" w:cs="Times New Roman"/>
          <w:spacing w:val="16"/>
          <w:sz w:val="28"/>
          <w:szCs w:val="28"/>
        </w:rPr>
        <w:t>в пункте 2.7:</w:t>
      </w:r>
    </w:p>
    <w:p w14:paraId="20EF96BB" w14:textId="3801D183" w:rsidR="0037227E" w:rsidRPr="00852EAD" w:rsidRDefault="00E52A28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1.2.</w:t>
      </w:r>
      <w:r w:rsidR="001F5B04" w:rsidRPr="00852EAD">
        <w:rPr>
          <w:rFonts w:ascii="Times New Roman" w:hAnsi="Times New Roman" w:cs="Times New Roman"/>
          <w:spacing w:val="16"/>
          <w:sz w:val="28"/>
          <w:szCs w:val="28"/>
        </w:rPr>
        <w:t>7</w:t>
      </w:r>
      <w:r w:rsidR="003F25DE" w:rsidRPr="00852EAD">
        <w:rPr>
          <w:rFonts w:ascii="Times New Roman" w:hAnsi="Times New Roman" w:cs="Times New Roman"/>
          <w:spacing w:val="16"/>
          <w:sz w:val="28"/>
          <w:szCs w:val="28"/>
        </w:rPr>
        <w:t>.1</w:t>
      </w:r>
      <w:r w:rsidR="00852EAD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9856C9" w:rsidRPr="00852EAD">
        <w:rPr>
          <w:rFonts w:ascii="Times New Roman" w:hAnsi="Times New Roman" w:cs="Times New Roman"/>
          <w:spacing w:val="16"/>
          <w:sz w:val="28"/>
          <w:szCs w:val="28"/>
        </w:rPr>
        <w:t>абзац второй</w:t>
      </w:r>
      <w:r w:rsidR="004D71A4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9856C9" w:rsidRPr="00852EAD">
        <w:rPr>
          <w:rFonts w:ascii="Times New Roman" w:hAnsi="Times New Roman" w:cs="Times New Roman"/>
          <w:spacing w:val="16"/>
          <w:sz w:val="28"/>
          <w:szCs w:val="28"/>
        </w:rPr>
        <w:t>под</w:t>
      </w:r>
      <w:r w:rsidR="004D71A4" w:rsidRPr="00852EAD">
        <w:rPr>
          <w:rFonts w:ascii="Times New Roman" w:hAnsi="Times New Roman" w:cs="Times New Roman"/>
          <w:spacing w:val="16"/>
          <w:sz w:val="28"/>
          <w:szCs w:val="28"/>
        </w:rPr>
        <w:t>пункта 2.7.1.</w:t>
      </w:r>
      <w:r w:rsidR="0037227E" w:rsidRPr="00852EAD">
        <w:rPr>
          <w:rFonts w:ascii="Times New Roman" w:hAnsi="Times New Roman" w:cs="Times New Roman"/>
          <w:spacing w:val="16"/>
          <w:sz w:val="28"/>
          <w:szCs w:val="28"/>
        </w:rPr>
        <w:t>7 изложить в следующей редакции:</w:t>
      </w:r>
    </w:p>
    <w:p w14:paraId="227638E9" w14:textId="77777777" w:rsidR="002627F5" w:rsidRPr="00852EAD" w:rsidRDefault="0037227E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«Обращение о списании Имущества подписывается руководителем МУП, МКУП или Учреждения, </w:t>
      </w:r>
      <w:r w:rsidR="00546018" w:rsidRPr="00852EAD">
        <w:rPr>
          <w:rFonts w:ascii="Times New Roman" w:hAnsi="Times New Roman" w:cs="Times New Roman"/>
          <w:spacing w:val="16"/>
          <w:sz w:val="28"/>
          <w:szCs w:val="28"/>
        </w:rPr>
        <w:t>согласовывается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лицом, осуществляющим ведение </w:t>
      </w:r>
      <w:r w:rsidR="00DC71EA" w:rsidRPr="00852EAD">
        <w:rPr>
          <w:rFonts w:ascii="Times New Roman" w:hAnsi="Times New Roman" w:cs="Times New Roman"/>
          <w:spacing w:val="16"/>
          <w:sz w:val="28"/>
          <w:szCs w:val="28"/>
        </w:rPr>
        <w:t>бухгалтерского</w:t>
      </w:r>
      <w:r w:rsidR="003F25DE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(бюджетного)</w:t>
      </w:r>
      <w:r w:rsidR="00DC71EA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учета </w:t>
      </w:r>
      <w:r w:rsidR="00E502F0" w:rsidRPr="00852EAD">
        <w:rPr>
          <w:rFonts w:ascii="Times New Roman" w:hAnsi="Times New Roman" w:cs="Times New Roman"/>
          <w:spacing w:val="16"/>
          <w:sz w:val="28"/>
          <w:szCs w:val="28"/>
        </w:rPr>
        <w:t>в МУП, МКУП или Учреждении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>, учредителем и заместителем главы администрации, курирующ</w:t>
      </w:r>
      <w:r w:rsidR="00BA0070" w:rsidRPr="00852EAD">
        <w:rPr>
          <w:rFonts w:ascii="Times New Roman" w:hAnsi="Times New Roman" w:cs="Times New Roman"/>
          <w:spacing w:val="16"/>
          <w:sz w:val="28"/>
          <w:szCs w:val="28"/>
        </w:rPr>
        <w:t>им деятел</w:t>
      </w:r>
      <w:r w:rsidR="003A37D8" w:rsidRPr="00852EAD">
        <w:rPr>
          <w:rFonts w:ascii="Times New Roman" w:hAnsi="Times New Roman" w:cs="Times New Roman"/>
          <w:spacing w:val="16"/>
          <w:sz w:val="28"/>
          <w:szCs w:val="28"/>
        </w:rPr>
        <w:t>ьность МУП, МКУП или Учреждения.</w:t>
      </w:r>
    </w:p>
    <w:p w14:paraId="2C72063B" w14:textId="77777777" w:rsidR="00BA0070" w:rsidRPr="00852EAD" w:rsidRDefault="002627F5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В случае если </w:t>
      </w:r>
      <w:r w:rsidR="00BD1CA2" w:rsidRPr="00852EAD">
        <w:rPr>
          <w:rFonts w:ascii="Times New Roman" w:hAnsi="Times New Roman" w:cs="Times New Roman"/>
          <w:spacing w:val="16"/>
          <w:sz w:val="28"/>
          <w:szCs w:val="28"/>
        </w:rPr>
        <w:t>балансодержателем списываемого Имущества является Управление,</w:t>
      </w:r>
      <w:r w:rsidR="009B282F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основанием для списания является служебная записка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о списании Имущества, </w:t>
      </w:r>
      <w:r w:rsidR="009B282F" w:rsidRPr="00852EAD">
        <w:rPr>
          <w:rFonts w:ascii="Times New Roman" w:hAnsi="Times New Roman" w:cs="Times New Roman"/>
          <w:spacing w:val="16"/>
          <w:sz w:val="28"/>
          <w:szCs w:val="28"/>
        </w:rPr>
        <w:t>подготовленная специал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>истом</w:t>
      </w:r>
      <w:r w:rsidR="00BD1CA2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Управления,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ответственным за списание Имущества</w:t>
      </w:r>
      <w:r w:rsidR="00BD1CA2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, </w:t>
      </w:r>
      <w:r w:rsidR="009B282F" w:rsidRPr="00852EAD">
        <w:rPr>
          <w:rFonts w:ascii="Times New Roman" w:hAnsi="Times New Roman" w:cs="Times New Roman"/>
          <w:spacing w:val="16"/>
          <w:sz w:val="28"/>
          <w:szCs w:val="28"/>
        </w:rPr>
        <w:t>согласованная</w:t>
      </w:r>
      <w:r w:rsidR="00BD1CA2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начальником Управления и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заместителем главы администрации, курирующим деятельность Управления</w:t>
      </w:r>
      <w:proofErr w:type="gramStart"/>
      <w:r w:rsidRPr="00852EAD">
        <w:rPr>
          <w:rFonts w:ascii="Times New Roman" w:hAnsi="Times New Roman" w:cs="Times New Roman"/>
          <w:spacing w:val="16"/>
          <w:sz w:val="28"/>
          <w:szCs w:val="28"/>
        </w:rPr>
        <w:t>;</w:t>
      </w:r>
      <w:r w:rsidR="00BA0070" w:rsidRPr="00852EAD">
        <w:rPr>
          <w:rFonts w:ascii="Times New Roman" w:hAnsi="Times New Roman" w:cs="Times New Roman"/>
          <w:spacing w:val="16"/>
          <w:sz w:val="28"/>
          <w:szCs w:val="28"/>
        </w:rPr>
        <w:t>»</w:t>
      </w:r>
      <w:proofErr w:type="gramEnd"/>
      <w:r w:rsidR="00BA0070" w:rsidRPr="00852EAD">
        <w:rPr>
          <w:rFonts w:ascii="Times New Roman" w:hAnsi="Times New Roman" w:cs="Times New Roman"/>
          <w:spacing w:val="16"/>
          <w:sz w:val="28"/>
          <w:szCs w:val="28"/>
        </w:rPr>
        <w:t>;</w:t>
      </w:r>
    </w:p>
    <w:p w14:paraId="2D65D921" w14:textId="04C5EC2B" w:rsidR="007F762C" w:rsidRPr="00852EAD" w:rsidRDefault="00074E90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1.</w:t>
      </w:r>
      <w:r w:rsidR="00E52A28" w:rsidRPr="00852EAD">
        <w:rPr>
          <w:rFonts w:ascii="Times New Roman" w:hAnsi="Times New Roman" w:cs="Times New Roman"/>
          <w:spacing w:val="16"/>
          <w:sz w:val="28"/>
          <w:szCs w:val="28"/>
        </w:rPr>
        <w:t>2.</w:t>
      </w:r>
      <w:r w:rsidR="001F5B04" w:rsidRPr="00852EAD">
        <w:rPr>
          <w:rFonts w:ascii="Times New Roman" w:hAnsi="Times New Roman" w:cs="Times New Roman"/>
          <w:spacing w:val="16"/>
          <w:sz w:val="28"/>
          <w:szCs w:val="28"/>
        </w:rPr>
        <w:t>7</w:t>
      </w:r>
      <w:r w:rsidR="003F25DE" w:rsidRPr="00852EAD">
        <w:rPr>
          <w:rFonts w:ascii="Times New Roman" w:hAnsi="Times New Roman" w:cs="Times New Roman"/>
          <w:spacing w:val="16"/>
          <w:sz w:val="28"/>
          <w:szCs w:val="28"/>
        </w:rPr>
        <w:t>.2</w:t>
      </w:r>
      <w:r w:rsidR="00852EAD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3F25DE" w:rsidRPr="00852EAD">
        <w:rPr>
          <w:rFonts w:ascii="Times New Roman" w:hAnsi="Times New Roman" w:cs="Times New Roman"/>
          <w:spacing w:val="16"/>
          <w:sz w:val="28"/>
          <w:szCs w:val="28"/>
        </w:rPr>
        <w:t>в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3F25DE" w:rsidRPr="00852EAD">
        <w:rPr>
          <w:rFonts w:ascii="Times New Roman" w:hAnsi="Times New Roman" w:cs="Times New Roman"/>
          <w:spacing w:val="16"/>
          <w:sz w:val="28"/>
          <w:szCs w:val="28"/>
        </w:rPr>
        <w:t>подпункте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2.7.3 </w:t>
      </w:r>
      <w:r w:rsidR="00BA0070" w:rsidRPr="00852EAD">
        <w:rPr>
          <w:rFonts w:ascii="Times New Roman" w:hAnsi="Times New Roman" w:cs="Times New Roman"/>
          <w:spacing w:val="16"/>
          <w:sz w:val="28"/>
          <w:szCs w:val="28"/>
        </w:rPr>
        <w:t>слова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«на каждую единицу Имущества»</w:t>
      </w:r>
      <w:r w:rsidR="00BA0070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исключить</w:t>
      </w:r>
      <w:r w:rsidR="006B24EE" w:rsidRPr="00852EAD">
        <w:rPr>
          <w:rFonts w:ascii="Times New Roman" w:hAnsi="Times New Roman" w:cs="Times New Roman"/>
          <w:spacing w:val="16"/>
          <w:sz w:val="28"/>
          <w:szCs w:val="28"/>
        </w:rPr>
        <w:t>;</w:t>
      </w:r>
    </w:p>
    <w:p w14:paraId="37479CB5" w14:textId="07EEB540" w:rsidR="003F25DE" w:rsidRPr="00852EAD" w:rsidRDefault="00E52A28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1.2.</w:t>
      </w:r>
      <w:r w:rsidR="001F5B04" w:rsidRPr="00852EAD">
        <w:rPr>
          <w:rFonts w:ascii="Times New Roman" w:hAnsi="Times New Roman" w:cs="Times New Roman"/>
          <w:spacing w:val="16"/>
          <w:sz w:val="28"/>
          <w:szCs w:val="28"/>
        </w:rPr>
        <w:t>7</w:t>
      </w:r>
      <w:r w:rsidR="003F25DE" w:rsidRPr="00852EAD">
        <w:rPr>
          <w:rFonts w:ascii="Times New Roman" w:hAnsi="Times New Roman" w:cs="Times New Roman"/>
          <w:spacing w:val="16"/>
          <w:sz w:val="28"/>
          <w:szCs w:val="28"/>
        </w:rPr>
        <w:t>.3</w:t>
      </w:r>
      <w:r w:rsidR="00852EAD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3F25DE" w:rsidRPr="00852EAD">
        <w:rPr>
          <w:rFonts w:ascii="Times New Roman" w:hAnsi="Times New Roman" w:cs="Times New Roman"/>
          <w:spacing w:val="16"/>
          <w:sz w:val="28"/>
          <w:szCs w:val="28"/>
        </w:rPr>
        <w:t>в подпункте 2.7.4:</w:t>
      </w:r>
    </w:p>
    <w:p w14:paraId="51539DCD" w14:textId="3DA90767" w:rsidR="003F25DE" w:rsidRPr="00852EAD" w:rsidRDefault="001F5B04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1.2.7</w:t>
      </w:r>
      <w:r w:rsidR="003F25DE" w:rsidRPr="00852EAD">
        <w:rPr>
          <w:rFonts w:ascii="Times New Roman" w:hAnsi="Times New Roman" w:cs="Times New Roman"/>
          <w:spacing w:val="16"/>
          <w:sz w:val="28"/>
          <w:szCs w:val="28"/>
        </w:rPr>
        <w:t>.3</w:t>
      </w:r>
      <w:r w:rsidR="00744BE0" w:rsidRPr="00852EAD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3F25DE" w:rsidRPr="00852EAD">
        <w:rPr>
          <w:rFonts w:ascii="Times New Roman" w:hAnsi="Times New Roman" w:cs="Times New Roman"/>
          <w:spacing w:val="16"/>
          <w:sz w:val="28"/>
          <w:szCs w:val="28"/>
        </w:rPr>
        <w:t>1</w:t>
      </w:r>
      <w:r w:rsidR="004F080A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3F25DE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в абзаце первом слова «на каждую единицу Имущества» </w:t>
      </w:r>
      <w:r w:rsidR="0030793A" w:rsidRPr="00852EAD">
        <w:rPr>
          <w:rFonts w:ascii="Times New Roman" w:hAnsi="Times New Roman" w:cs="Times New Roman"/>
          <w:spacing w:val="16"/>
          <w:sz w:val="28"/>
          <w:szCs w:val="28"/>
        </w:rPr>
        <w:t>исключит</w:t>
      </w:r>
      <w:r w:rsidR="003F25DE" w:rsidRPr="00852EAD">
        <w:rPr>
          <w:rFonts w:ascii="Times New Roman" w:hAnsi="Times New Roman" w:cs="Times New Roman"/>
          <w:spacing w:val="16"/>
          <w:sz w:val="28"/>
          <w:szCs w:val="28"/>
        </w:rPr>
        <w:t>ь;</w:t>
      </w:r>
    </w:p>
    <w:p w14:paraId="0FD99758" w14:textId="1DD45521" w:rsidR="008946A2" w:rsidRPr="00852EAD" w:rsidRDefault="001F5B04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1.2.7</w:t>
      </w:r>
      <w:r w:rsidR="003F25DE" w:rsidRPr="00852EAD">
        <w:rPr>
          <w:rFonts w:ascii="Times New Roman" w:hAnsi="Times New Roman" w:cs="Times New Roman"/>
          <w:spacing w:val="16"/>
          <w:sz w:val="28"/>
          <w:szCs w:val="28"/>
        </w:rPr>
        <w:t>.3</w:t>
      </w:r>
      <w:r w:rsidR="00AC6DF6" w:rsidRPr="00852EAD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3F25DE" w:rsidRPr="00852EAD">
        <w:rPr>
          <w:rFonts w:ascii="Times New Roman" w:hAnsi="Times New Roman" w:cs="Times New Roman"/>
          <w:spacing w:val="16"/>
          <w:sz w:val="28"/>
          <w:szCs w:val="28"/>
        </w:rPr>
        <w:t>2</w:t>
      </w:r>
      <w:r w:rsidR="004F080A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AC6DF6" w:rsidRPr="00852EAD">
        <w:rPr>
          <w:rFonts w:ascii="Times New Roman" w:hAnsi="Times New Roman" w:cs="Times New Roman"/>
          <w:spacing w:val="16"/>
          <w:sz w:val="28"/>
          <w:szCs w:val="28"/>
        </w:rPr>
        <w:t>подпункт</w:t>
      </w:r>
      <w:r w:rsidR="003F25DE" w:rsidRPr="00852EAD">
        <w:rPr>
          <w:rFonts w:ascii="Times New Roman" w:hAnsi="Times New Roman" w:cs="Times New Roman"/>
          <w:spacing w:val="16"/>
          <w:sz w:val="28"/>
          <w:szCs w:val="28"/>
        </w:rPr>
        <w:t>ы</w:t>
      </w:r>
      <w:r w:rsidR="00AC6DF6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2.7.4.4</w:t>
      </w:r>
      <w:r w:rsidR="003F25DE" w:rsidRPr="00852EAD">
        <w:rPr>
          <w:rFonts w:ascii="Times New Roman" w:hAnsi="Times New Roman" w:cs="Times New Roman"/>
          <w:spacing w:val="16"/>
          <w:sz w:val="28"/>
          <w:szCs w:val="28"/>
        </w:rPr>
        <w:t>, 2.7.4.5</w:t>
      </w:r>
      <w:r w:rsidR="007040DB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3F25DE" w:rsidRPr="00852EAD">
        <w:rPr>
          <w:rFonts w:ascii="Times New Roman" w:hAnsi="Times New Roman" w:cs="Times New Roman"/>
          <w:spacing w:val="16"/>
          <w:sz w:val="28"/>
          <w:szCs w:val="28"/>
        </w:rPr>
        <w:t>признать утратившими силу</w:t>
      </w:r>
      <w:r w:rsidR="007040DB" w:rsidRPr="00852EAD">
        <w:rPr>
          <w:rFonts w:ascii="Times New Roman" w:hAnsi="Times New Roman" w:cs="Times New Roman"/>
          <w:spacing w:val="16"/>
          <w:sz w:val="28"/>
          <w:szCs w:val="28"/>
        </w:rPr>
        <w:t>;</w:t>
      </w:r>
    </w:p>
    <w:p w14:paraId="298FC497" w14:textId="46ACC4D2" w:rsidR="0079098A" w:rsidRPr="00852EAD" w:rsidRDefault="005A1A0B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1.2.</w:t>
      </w:r>
      <w:r w:rsidR="001F5B04" w:rsidRPr="00852EAD">
        <w:rPr>
          <w:rFonts w:ascii="Times New Roman" w:hAnsi="Times New Roman" w:cs="Times New Roman"/>
          <w:spacing w:val="16"/>
          <w:sz w:val="28"/>
          <w:szCs w:val="28"/>
        </w:rPr>
        <w:t>7</w:t>
      </w:r>
      <w:r w:rsidR="008946A2" w:rsidRPr="00852EAD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7040DB" w:rsidRPr="00852EAD">
        <w:rPr>
          <w:rFonts w:ascii="Times New Roman" w:hAnsi="Times New Roman" w:cs="Times New Roman"/>
          <w:spacing w:val="16"/>
          <w:sz w:val="28"/>
          <w:szCs w:val="28"/>
        </w:rPr>
        <w:t>4</w:t>
      </w:r>
      <w:r w:rsidR="004F080A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9209F6" w:rsidRPr="00852EAD">
        <w:rPr>
          <w:rFonts w:ascii="Times New Roman" w:hAnsi="Times New Roman" w:cs="Times New Roman"/>
          <w:spacing w:val="16"/>
          <w:sz w:val="28"/>
          <w:szCs w:val="28"/>
        </w:rPr>
        <w:t>дополнить подпунктом 2.7.7.4</w:t>
      </w:r>
      <w:r w:rsidR="00BA0070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следующего содержания</w:t>
      </w:r>
      <w:r w:rsidR="009209F6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: </w:t>
      </w:r>
    </w:p>
    <w:p w14:paraId="0B75A27C" w14:textId="77777777" w:rsidR="00BA0070" w:rsidRPr="00852EAD" w:rsidRDefault="008946A2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proofErr w:type="gramStart"/>
      <w:r w:rsidRPr="00852EAD">
        <w:rPr>
          <w:rFonts w:ascii="Times New Roman" w:hAnsi="Times New Roman" w:cs="Times New Roman"/>
          <w:spacing w:val="16"/>
          <w:sz w:val="28"/>
          <w:szCs w:val="28"/>
        </w:rPr>
        <w:t>«2.7.7.4.</w:t>
      </w:r>
      <w:r w:rsidR="009209F6" w:rsidRPr="00852EAD">
        <w:rPr>
          <w:rFonts w:ascii="Times New Roman" w:hAnsi="Times New Roman" w:cs="Times New Roman"/>
          <w:spacing w:val="16"/>
          <w:sz w:val="28"/>
          <w:szCs w:val="28"/>
        </w:rPr>
        <w:t>заключение</w:t>
      </w:r>
      <w:r w:rsidR="00BA0070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(свидетельство, акт и т.п.)</w:t>
      </w:r>
      <w:r w:rsidR="009209F6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специалиста технического надзора соответствующего государственного органа либо</w:t>
      </w:r>
      <w:r w:rsidR="00BA0070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заключение</w:t>
      </w:r>
      <w:r w:rsidR="009209F6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BA0070" w:rsidRPr="00852EAD">
        <w:rPr>
          <w:rFonts w:ascii="Times New Roman" w:hAnsi="Times New Roman" w:cs="Times New Roman"/>
          <w:spacing w:val="16"/>
          <w:sz w:val="28"/>
          <w:szCs w:val="28"/>
        </w:rPr>
        <w:t>(</w:t>
      </w:r>
      <w:r w:rsidR="009209F6" w:rsidRPr="00852EAD">
        <w:rPr>
          <w:rFonts w:ascii="Times New Roman" w:hAnsi="Times New Roman" w:cs="Times New Roman"/>
          <w:spacing w:val="16"/>
          <w:sz w:val="28"/>
          <w:szCs w:val="28"/>
        </w:rPr>
        <w:t>отчет</w:t>
      </w:r>
      <w:r w:rsidR="00BA0070" w:rsidRPr="00852EAD">
        <w:rPr>
          <w:rFonts w:ascii="Times New Roman" w:hAnsi="Times New Roman" w:cs="Times New Roman"/>
          <w:spacing w:val="16"/>
          <w:sz w:val="28"/>
          <w:szCs w:val="28"/>
        </w:rPr>
        <w:t>)</w:t>
      </w:r>
      <w:r w:rsidR="009209F6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об оценке технического состояния и рыночной стоимости</w:t>
      </w:r>
      <w:r w:rsidR="00BA0070" w:rsidRPr="00852EAD">
        <w:rPr>
          <w:rFonts w:ascii="Times New Roman" w:hAnsi="Times New Roman" w:cs="Times New Roman"/>
          <w:spacing w:val="16"/>
          <w:sz w:val="28"/>
          <w:szCs w:val="28"/>
        </w:rPr>
        <w:t>,</w:t>
      </w:r>
      <w:r w:rsidR="009209F6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подготовленный организацией, имеющей соответствующую лицензию</w:t>
      </w:r>
      <w:r w:rsidR="00BA0070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или сертификат соответствия на оказание соответствующих услуг</w:t>
      </w:r>
      <w:r w:rsidR="007040DB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(далее – заключение (отчет)</w:t>
      </w:r>
      <w:r w:rsidR="009209F6" w:rsidRPr="00852EAD">
        <w:rPr>
          <w:rFonts w:ascii="Times New Roman" w:hAnsi="Times New Roman" w:cs="Times New Roman"/>
          <w:spacing w:val="16"/>
          <w:sz w:val="28"/>
          <w:szCs w:val="28"/>
        </w:rPr>
        <w:t>.</w:t>
      </w:r>
      <w:proofErr w:type="gramEnd"/>
    </w:p>
    <w:p w14:paraId="3AE7296B" w14:textId="77777777" w:rsidR="009209F6" w:rsidRPr="00852EAD" w:rsidRDefault="00BA0070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К заключению (отчету) прилагается копия документа, подтверждающего соответствие лица, составившего указанное заключение (отчет), требованиям, установленным действующим законодательством Российской Федерации к таким лицам</w:t>
      </w:r>
      <w:proofErr w:type="gramStart"/>
      <w:r w:rsidRPr="00852EAD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9209F6" w:rsidRPr="00852EAD">
        <w:rPr>
          <w:rFonts w:ascii="Times New Roman" w:hAnsi="Times New Roman" w:cs="Times New Roman"/>
          <w:spacing w:val="16"/>
          <w:sz w:val="28"/>
          <w:szCs w:val="28"/>
        </w:rPr>
        <w:t>».</w:t>
      </w:r>
      <w:proofErr w:type="gramEnd"/>
    </w:p>
    <w:p w14:paraId="512CB474" w14:textId="77777777" w:rsidR="00074E90" w:rsidRPr="00852EAD" w:rsidRDefault="009209F6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1.2.</w:t>
      </w:r>
      <w:r w:rsidR="001F5B04" w:rsidRPr="00852EAD">
        <w:rPr>
          <w:rFonts w:ascii="Times New Roman" w:hAnsi="Times New Roman" w:cs="Times New Roman"/>
          <w:spacing w:val="16"/>
          <w:sz w:val="28"/>
          <w:szCs w:val="28"/>
        </w:rPr>
        <w:t>7</w:t>
      </w:r>
      <w:r w:rsidR="007040DB" w:rsidRPr="00852EAD">
        <w:rPr>
          <w:rFonts w:ascii="Times New Roman" w:hAnsi="Times New Roman" w:cs="Times New Roman"/>
          <w:spacing w:val="16"/>
          <w:sz w:val="28"/>
          <w:szCs w:val="28"/>
        </w:rPr>
        <w:t>.5</w:t>
      </w:r>
      <w:r w:rsidR="00E9453D" w:rsidRPr="00852EAD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BA0070" w:rsidRPr="00852EAD">
        <w:rPr>
          <w:rFonts w:ascii="Times New Roman" w:hAnsi="Times New Roman" w:cs="Times New Roman"/>
          <w:spacing w:val="16"/>
          <w:sz w:val="28"/>
          <w:szCs w:val="28"/>
        </w:rPr>
        <w:t>в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B240EC" w:rsidRPr="00852EAD">
        <w:rPr>
          <w:rFonts w:ascii="Times New Roman" w:hAnsi="Times New Roman" w:cs="Times New Roman"/>
          <w:spacing w:val="16"/>
          <w:sz w:val="28"/>
          <w:szCs w:val="28"/>
        </w:rPr>
        <w:t>под</w:t>
      </w:r>
      <w:r w:rsidR="00074E90" w:rsidRPr="00852EAD">
        <w:rPr>
          <w:rFonts w:ascii="Times New Roman" w:hAnsi="Times New Roman" w:cs="Times New Roman"/>
          <w:spacing w:val="16"/>
          <w:sz w:val="28"/>
          <w:szCs w:val="28"/>
        </w:rPr>
        <w:t>пункт</w:t>
      </w:r>
      <w:r w:rsidR="007040DB" w:rsidRPr="00852EAD">
        <w:rPr>
          <w:rFonts w:ascii="Times New Roman" w:hAnsi="Times New Roman" w:cs="Times New Roman"/>
          <w:spacing w:val="16"/>
          <w:sz w:val="28"/>
          <w:szCs w:val="28"/>
        </w:rPr>
        <w:t>е</w:t>
      </w:r>
      <w:r w:rsidR="00074E90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2.7.8.4 слова «главным бухгалтером (бухгалтером)</w:t>
      </w:r>
      <w:r w:rsidR="00972EBA" w:rsidRPr="00852EAD">
        <w:rPr>
          <w:rFonts w:ascii="Times New Roman" w:hAnsi="Times New Roman" w:cs="Times New Roman"/>
          <w:spacing w:val="16"/>
          <w:sz w:val="28"/>
          <w:szCs w:val="28"/>
        </w:rPr>
        <w:t>»</w:t>
      </w:r>
      <w:r w:rsidR="00074E90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заменит</w:t>
      </w:r>
      <w:r w:rsidR="006B24EE" w:rsidRPr="00852EAD">
        <w:rPr>
          <w:rFonts w:ascii="Times New Roman" w:hAnsi="Times New Roman" w:cs="Times New Roman"/>
          <w:spacing w:val="16"/>
          <w:sz w:val="28"/>
          <w:szCs w:val="28"/>
        </w:rPr>
        <w:t>ь</w:t>
      </w:r>
      <w:r w:rsidR="00074E90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слова</w:t>
      </w:r>
      <w:r w:rsidR="00BA0070" w:rsidRPr="00852EAD">
        <w:rPr>
          <w:rFonts w:ascii="Times New Roman" w:hAnsi="Times New Roman" w:cs="Times New Roman"/>
          <w:spacing w:val="16"/>
          <w:sz w:val="28"/>
          <w:szCs w:val="28"/>
        </w:rPr>
        <w:t>ми</w:t>
      </w:r>
      <w:r w:rsidR="00074E90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74E90" w:rsidRPr="00852EAD">
        <w:rPr>
          <w:rFonts w:ascii="Times New Roman" w:hAnsi="Times New Roman" w:cs="Times New Roman"/>
          <w:color w:val="000000"/>
          <w:spacing w:val="16"/>
          <w:sz w:val="28"/>
          <w:szCs w:val="28"/>
        </w:rPr>
        <w:t>«лицом</w:t>
      </w:r>
      <w:r w:rsidR="00074E90" w:rsidRPr="00852EAD">
        <w:rPr>
          <w:rFonts w:ascii="Times New Roman" w:hAnsi="Times New Roman" w:cs="Times New Roman"/>
          <w:spacing w:val="16"/>
          <w:sz w:val="28"/>
          <w:szCs w:val="28"/>
        </w:rPr>
        <w:t>, осуществляющим ведение бухгалтерского</w:t>
      </w:r>
      <w:r w:rsidR="007040DB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(бюджетного)</w:t>
      </w:r>
      <w:r w:rsidR="00074E90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учета</w:t>
      </w:r>
      <w:proofErr w:type="gramStart"/>
      <w:r w:rsidR="00DC71EA" w:rsidRPr="00852EAD">
        <w:rPr>
          <w:rFonts w:ascii="Times New Roman" w:hAnsi="Times New Roman" w:cs="Times New Roman"/>
          <w:spacing w:val="16"/>
          <w:sz w:val="28"/>
          <w:szCs w:val="28"/>
        </w:rPr>
        <w:t>,</w:t>
      </w:r>
      <w:r w:rsidR="00074E90" w:rsidRPr="00852EAD">
        <w:rPr>
          <w:rFonts w:ascii="Times New Roman" w:hAnsi="Times New Roman" w:cs="Times New Roman"/>
          <w:spacing w:val="16"/>
          <w:sz w:val="28"/>
          <w:szCs w:val="28"/>
        </w:rPr>
        <w:t>»</w:t>
      </w:r>
      <w:proofErr w:type="gramEnd"/>
      <w:r w:rsidR="006B24EE" w:rsidRPr="00852EAD">
        <w:rPr>
          <w:rFonts w:ascii="Times New Roman" w:hAnsi="Times New Roman" w:cs="Times New Roman"/>
          <w:spacing w:val="16"/>
          <w:sz w:val="28"/>
          <w:szCs w:val="28"/>
        </w:rPr>
        <w:t>;</w:t>
      </w:r>
    </w:p>
    <w:p w14:paraId="3B13A407" w14:textId="77777777" w:rsidR="00E52A28" w:rsidRPr="00852EAD" w:rsidRDefault="00E52A28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1.3.</w:t>
      </w:r>
      <w:r w:rsidR="00C1133D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абзац первый 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>пункт</w:t>
      </w:r>
      <w:r w:rsidR="00C1133D" w:rsidRPr="00852EAD">
        <w:rPr>
          <w:rFonts w:ascii="Times New Roman" w:hAnsi="Times New Roman" w:cs="Times New Roman"/>
          <w:spacing w:val="16"/>
          <w:sz w:val="28"/>
          <w:szCs w:val="28"/>
        </w:rPr>
        <w:t>а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3.2</w:t>
      </w:r>
      <w:r w:rsidR="00C1133D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раздела </w:t>
      </w:r>
      <w:r w:rsidR="00C1133D" w:rsidRPr="00852EAD">
        <w:rPr>
          <w:rFonts w:ascii="Times New Roman" w:hAnsi="Times New Roman" w:cs="Times New Roman"/>
          <w:spacing w:val="16"/>
          <w:sz w:val="28"/>
          <w:szCs w:val="28"/>
          <w:lang w:val="en-US"/>
        </w:rPr>
        <w:t>III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изложить в следующей редакции:</w:t>
      </w:r>
    </w:p>
    <w:p w14:paraId="7B886ADE" w14:textId="0B0422C4" w:rsidR="00E52A28" w:rsidRPr="00852EAD" w:rsidRDefault="00E52A28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«</w:t>
      </w:r>
      <w:r w:rsidR="00C1133D" w:rsidRPr="00852EAD">
        <w:rPr>
          <w:rFonts w:ascii="Times New Roman" w:hAnsi="Times New Roman" w:cs="Times New Roman"/>
          <w:spacing w:val="16"/>
          <w:sz w:val="28"/>
          <w:szCs w:val="28"/>
        </w:rPr>
        <w:t>3.2.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Для определения </w:t>
      </w:r>
      <w:r w:rsidR="00B61FC9" w:rsidRPr="00852EAD">
        <w:rPr>
          <w:rFonts w:ascii="Times New Roman" w:hAnsi="Times New Roman" w:cs="Times New Roman"/>
          <w:spacing w:val="16"/>
          <w:sz w:val="28"/>
          <w:szCs w:val="28"/>
        </w:rPr>
        <w:t>не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>целесообразности (</w:t>
      </w:r>
      <w:r w:rsidR="00B61FC9" w:rsidRPr="00852EAD">
        <w:rPr>
          <w:rFonts w:ascii="Times New Roman" w:hAnsi="Times New Roman" w:cs="Times New Roman"/>
          <w:spacing w:val="16"/>
          <w:sz w:val="28"/>
          <w:szCs w:val="28"/>
        </w:rPr>
        <w:t>не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>пригодности) дальнейшего использования</w:t>
      </w:r>
      <w:r w:rsidR="00B61FC9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, </w:t>
      </w:r>
      <w:r w:rsidR="00E9453D" w:rsidRPr="00852EAD">
        <w:rPr>
          <w:rFonts w:ascii="Times New Roman" w:hAnsi="Times New Roman" w:cs="Times New Roman"/>
          <w:spacing w:val="16"/>
          <w:sz w:val="28"/>
          <w:szCs w:val="28"/>
        </w:rPr>
        <w:t>не</w:t>
      </w:r>
      <w:r w:rsidR="00B61FC9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возможности и </w:t>
      </w:r>
      <w:r w:rsidR="00E9453D" w:rsidRPr="00852EAD">
        <w:rPr>
          <w:rFonts w:ascii="Times New Roman" w:hAnsi="Times New Roman" w:cs="Times New Roman"/>
          <w:spacing w:val="16"/>
          <w:sz w:val="28"/>
          <w:szCs w:val="28"/>
        </w:rPr>
        <w:t>не</w:t>
      </w:r>
      <w:r w:rsidR="00B61FC9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эффективности </w:t>
      </w:r>
      <w:r w:rsidR="00B61FC9" w:rsidRPr="00852EAD">
        <w:rPr>
          <w:rFonts w:ascii="Times New Roman" w:hAnsi="Times New Roman" w:cs="Times New Roman"/>
          <w:spacing w:val="16"/>
          <w:sz w:val="28"/>
          <w:szCs w:val="28"/>
        </w:rPr>
        <w:lastRenderedPageBreak/>
        <w:t>восстановления Имущества м</w:t>
      </w:r>
      <w:r w:rsidR="00F5618D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униципальной казны, а также для подготовки и оформления пакета документов в соответствии с требованиями раздела </w:t>
      </w:r>
      <w:r w:rsidR="00F5618D" w:rsidRPr="00852EAD">
        <w:rPr>
          <w:rFonts w:ascii="Times New Roman" w:hAnsi="Times New Roman" w:cs="Times New Roman"/>
          <w:spacing w:val="16"/>
          <w:sz w:val="28"/>
          <w:szCs w:val="28"/>
          <w:lang w:val="en-US"/>
        </w:rPr>
        <w:t>II</w:t>
      </w:r>
      <w:r w:rsidR="00F5618D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настоящего </w:t>
      </w:r>
      <w:r w:rsidR="00C1133D" w:rsidRPr="00852EAD">
        <w:rPr>
          <w:rFonts w:ascii="Times New Roman" w:hAnsi="Times New Roman" w:cs="Times New Roman"/>
          <w:spacing w:val="16"/>
          <w:sz w:val="28"/>
          <w:szCs w:val="28"/>
        </w:rPr>
        <w:t>П</w:t>
      </w:r>
      <w:r w:rsidR="00F5618D" w:rsidRPr="00852EAD">
        <w:rPr>
          <w:rFonts w:ascii="Times New Roman" w:hAnsi="Times New Roman" w:cs="Times New Roman"/>
          <w:spacing w:val="16"/>
          <w:sz w:val="28"/>
          <w:szCs w:val="28"/>
        </w:rPr>
        <w:t>орядка, с целью списания Имущества муниципальной казны Управлением создается постоянно действующая комиссия по списанию</w:t>
      </w:r>
      <w:r w:rsidR="00C1133D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Имущества муниципальной казны</w:t>
      </w:r>
      <w:proofErr w:type="gramStart"/>
      <w:r w:rsidR="00C1133D" w:rsidRPr="00852EAD">
        <w:rPr>
          <w:rFonts w:ascii="Times New Roman" w:hAnsi="Times New Roman" w:cs="Times New Roman"/>
          <w:spacing w:val="16"/>
          <w:sz w:val="28"/>
          <w:szCs w:val="28"/>
        </w:rPr>
        <w:t>.»;</w:t>
      </w:r>
      <w:proofErr w:type="gramEnd"/>
    </w:p>
    <w:p w14:paraId="3B78CE0B" w14:textId="77777777" w:rsidR="00BA0070" w:rsidRPr="00852EAD" w:rsidRDefault="00B61FC9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1.4</w:t>
      </w:r>
      <w:r w:rsidR="00BA0070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.в разделе </w:t>
      </w:r>
      <w:r w:rsidR="00BA0070" w:rsidRPr="00852EAD">
        <w:rPr>
          <w:rFonts w:ascii="Times New Roman" w:hAnsi="Times New Roman" w:cs="Times New Roman"/>
          <w:spacing w:val="16"/>
          <w:sz w:val="28"/>
          <w:szCs w:val="28"/>
          <w:lang w:val="en-US"/>
        </w:rPr>
        <w:t>IV</w:t>
      </w:r>
      <w:r w:rsidR="00BA0070" w:rsidRPr="00852EAD">
        <w:rPr>
          <w:rFonts w:ascii="Times New Roman" w:hAnsi="Times New Roman" w:cs="Times New Roman"/>
          <w:spacing w:val="16"/>
          <w:sz w:val="28"/>
          <w:szCs w:val="28"/>
        </w:rPr>
        <w:t>:</w:t>
      </w:r>
    </w:p>
    <w:p w14:paraId="24855E87" w14:textId="77777777" w:rsidR="00BA0070" w:rsidRPr="00852EAD" w:rsidRDefault="00B61FC9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1.4</w:t>
      </w:r>
      <w:r w:rsidR="00BA0070" w:rsidRPr="00852EAD">
        <w:rPr>
          <w:rFonts w:ascii="Times New Roman" w:hAnsi="Times New Roman" w:cs="Times New Roman"/>
          <w:spacing w:val="16"/>
          <w:sz w:val="28"/>
          <w:szCs w:val="28"/>
        </w:rPr>
        <w:t>.1.наименование раздела изложить в следующей редакции:</w:t>
      </w:r>
    </w:p>
    <w:p w14:paraId="2B88356A" w14:textId="77777777" w:rsidR="00BA0070" w:rsidRPr="00852EAD" w:rsidRDefault="00BA0070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«</w:t>
      </w:r>
      <w:r w:rsidRPr="00852EAD">
        <w:rPr>
          <w:rFonts w:ascii="Times New Roman" w:hAnsi="Times New Roman" w:cs="Times New Roman"/>
          <w:spacing w:val="16"/>
          <w:sz w:val="28"/>
          <w:szCs w:val="28"/>
          <w:lang w:val="en-US"/>
        </w:rPr>
        <w:t>IV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>.Заключительные положения»;</w:t>
      </w:r>
    </w:p>
    <w:p w14:paraId="2375EB37" w14:textId="77777777" w:rsidR="00D26865" w:rsidRPr="00852EAD" w:rsidRDefault="00B61FC9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1.4</w:t>
      </w:r>
      <w:r w:rsidR="00BA0070" w:rsidRPr="00852EAD">
        <w:rPr>
          <w:rFonts w:ascii="Times New Roman" w:hAnsi="Times New Roman" w:cs="Times New Roman"/>
          <w:spacing w:val="16"/>
          <w:sz w:val="28"/>
          <w:szCs w:val="28"/>
        </w:rPr>
        <w:t>.2.</w:t>
      </w:r>
      <w:r w:rsidR="00D26865" w:rsidRPr="00852EAD">
        <w:rPr>
          <w:rFonts w:ascii="Times New Roman" w:hAnsi="Times New Roman" w:cs="Times New Roman"/>
          <w:spacing w:val="16"/>
          <w:sz w:val="28"/>
          <w:szCs w:val="28"/>
        </w:rPr>
        <w:t>пункт 4.3 изложить в следующей редакции:</w:t>
      </w:r>
    </w:p>
    <w:p w14:paraId="7DCD704C" w14:textId="77777777" w:rsidR="00D26865" w:rsidRPr="00852EAD" w:rsidRDefault="00D26865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«4.3.Разборка и демонтаж списанного Имущества не проводится в следующих случаях:</w:t>
      </w:r>
    </w:p>
    <w:p w14:paraId="4D5A1336" w14:textId="77777777" w:rsidR="00D26865" w:rsidRPr="00852EAD" w:rsidRDefault="00D26865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4.3.1.расположения списываемого Имущества в зоне вероятных разрушений;</w:t>
      </w:r>
    </w:p>
    <w:p w14:paraId="139FE559" w14:textId="1B780C22" w:rsidR="00D26865" w:rsidRPr="00852EAD" w:rsidRDefault="00D26865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4.3.2.если по техническим причинам проведение демонтажа списываемого Имущества невозможно либо экономически нецелесообразно</w:t>
      </w:r>
      <w:proofErr w:type="gramStart"/>
      <w:r w:rsidRPr="00852EAD">
        <w:rPr>
          <w:rFonts w:ascii="Times New Roman" w:hAnsi="Times New Roman" w:cs="Times New Roman"/>
          <w:spacing w:val="16"/>
          <w:sz w:val="28"/>
          <w:szCs w:val="28"/>
        </w:rPr>
        <w:t>.»;</w:t>
      </w:r>
      <w:proofErr w:type="gramEnd"/>
    </w:p>
    <w:p w14:paraId="782E3BEE" w14:textId="77777777" w:rsidR="00BA0070" w:rsidRPr="00852EAD" w:rsidRDefault="00D26865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1.4.3.</w:t>
      </w:r>
      <w:r w:rsidR="00BA0070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пункт 4.5 </w:t>
      </w:r>
      <w:r w:rsidR="00D50301" w:rsidRPr="00852EAD">
        <w:rPr>
          <w:rFonts w:ascii="Times New Roman" w:hAnsi="Times New Roman" w:cs="Times New Roman"/>
          <w:spacing w:val="16"/>
          <w:sz w:val="28"/>
          <w:szCs w:val="28"/>
        </w:rPr>
        <w:t>изложить в следующей редакции:</w:t>
      </w:r>
    </w:p>
    <w:p w14:paraId="20BE06EF" w14:textId="6D079184" w:rsidR="00D50301" w:rsidRPr="00852EAD" w:rsidRDefault="00D50301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«4.5.Доходы, от реализации отходов, полученных от </w:t>
      </w:r>
      <w:r w:rsidR="002E47FC" w:rsidRPr="00852EAD">
        <w:rPr>
          <w:rFonts w:ascii="Times New Roman" w:hAnsi="Times New Roman" w:cs="Times New Roman"/>
          <w:spacing w:val="16"/>
          <w:sz w:val="28"/>
          <w:szCs w:val="28"/>
        </w:rPr>
        <w:t>ликвидации И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>мущества казенных уч</w:t>
      </w:r>
      <w:r w:rsidR="002E47FC" w:rsidRPr="00852EAD">
        <w:rPr>
          <w:rFonts w:ascii="Times New Roman" w:hAnsi="Times New Roman" w:cs="Times New Roman"/>
          <w:spacing w:val="16"/>
          <w:sz w:val="28"/>
          <w:szCs w:val="28"/>
        </w:rPr>
        <w:t>реждений, подлежат зачислению в бюджет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муниципального образования «Город Березники».</w:t>
      </w:r>
    </w:p>
    <w:p w14:paraId="351CC0D6" w14:textId="77777777" w:rsidR="00D50301" w:rsidRPr="00852EAD" w:rsidRDefault="00D50301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Доходы, от реализации отходов, полученных от ликвидации </w:t>
      </w:r>
      <w:r w:rsidR="002E47FC" w:rsidRPr="00852EAD">
        <w:rPr>
          <w:rFonts w:ascii="Times New Roman" w:hAnsi="Times New Roman" w:cs="Times New Roman"/>
          <w:spacing w:val="16"/>
          <w:sz w:val="28"/>
          <w:szCs w:val="28"/>
        </w:rPr>
        <w:t>И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мущества автономных, бюджетных учреждений, МУП и МКУП, подлежат зачислению на </w:t>
      </w:r>
      <w:r w:rsidR="002E47FC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их </w:t>
      </w:r>
      <w:r w:rsidRPr="00852EAD">
        <w:rPr>
          <w:rFonts w:ascii="Times New Roman" w:hAnsi="Times New Roman" w:cs="Times New Roman"/>
          <w:spacing w:val="16"/>
          <w:sz w:val="28"/>
          <w:szCs w:val="28"/>
        </w:rPr>
        <w:t>счета</w:t>
      </w:r>
      <w:proofErr w:type="gramStart"/>
      <w:r w:rsidRPr="00852EAD">
        <w:rPr>
          <w:rFonts w:ascii="Times New Roman" w:hAnsi="Times New Roman" w:cs="Times New Roman"/>
          <w:spacing w:val="16"/>
          <w:sz w:val="28"/>
          <w:szCs w:val="28"/>
        </w:rPr>
        <w:t>.».</w:t>
      </w:r>
      <w:proofErr w:type="gramEnd"/>
    </w:p>
    <w:p w14:paraId="2B1EAC8F" w14:textId="77777777" w:rsidR="00B27F3B" w:rsidRPr="00852EAD" w:rsidRDefault="005B2D69" w:rsidP="00852EA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2</w:t>
      </w:r>
      <w:r w:rsidR="00B27F3B" w:rsidRPr="00852EAD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EA4B9B" w:rsidRPr="00852EAD">
        <w:rPr>
          <w:rFonts w:ascii="Times New Roman" w:hAnsi="Times New Roman" w:cs="Times New Roman"/>
          <w:spacing w:val="16"/>
          <w:sz w:val="28"/>
          <w:szCs w:val="28"/>
        </w:rPr>
        <w:t>Официально о</w:t>
      </w:r>
      <w:r w:rsidR="004F4A67" w:rsidRPr="00852EAD">
        <w:rPr>
          <w:rFonts w:ascii="Times New Roman" w:hAnsi="Times New Roman" w:cs="Times New Roman"/>
          <w:spacing w:val="16"/>
          <w:sz w:val="28"/>
          <w:szCs w:val="28"/>
        </w:rPr>
        <w:t>публиковать н</w:t>
      </w:r>
      <w:r w:rsidR="00B27F3B" w:rsidRPr="00852EAD">
        <w:rPr>
          <w:rFonts w:ascii="Times New Roman" w:hAnsi="Times New Roman" w:cs="Times New Roman"/>
          <w:spacing w:val="16"/>
          <w:sz w:val="28"/>
          <w:szCs w:val="28"/>
        </w:rPr>
        <w:t>астоящее решение</w:t>
      </w:r>
      <w:r w:rsidR="004F4A67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в официальном печатном издании – газете «Два берега Камы» и </w:t>
      </w:r>
      <w:proofErr w:type="gramStart"/>
      <w:r w:rsidR="004F4A67" w:rsidRPr="00852EAD">
        <w:rPr>
          <w:rFonts w:ascii="Times New Roman" w:hAnsi="Times New Roman" w:cs="Times New Roman"/>
          <w:spacing w:val="16"/>
          <w:sz w:val="28"/>
          <w:szCs w:val="28"/>
        </w:rPr>
        <w:t>разместить его</w:t>
      </w:r>
      <w:proofErr w:type="gramEnd"/>
      <w:r w:rsidR="00B27F3B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на </w:t>
      </w:r>
      <w:r w:rsidR="00336AD6" w:rsidRPr="00852EAD">
        <w:rPr>
          <w:rFonts w:ascii="Times New Roman" w:hAnsi="Times New Roman" w:cs="Times New Roman"/>
          <w:spacing w:val="16"/>
          <w:sz w:val="28"/>
          <w:szCs w:val="28"/>
        </w:rPr>
        <w:t>О</w:t>
      </w:r>
      <w:r w:rsidR="00B27F3B" w:rsidRPr="00852EAD">
        <w:rPr>
          <w:rFonts w:ascii="Times New Roman" w:hAnsi="Times New Roman" w:cs="Times New Roman"/>
          <w:spacing w:val="16"/>
          <w:sz w:val="28"/>
          <w:szCs w:val="28"/>
        </w:rPr>
        <w:t>фициальн</w:t>
      </w:r>
      <w:r w:rsidR="00EA4B9B" w:rsidRPr="00852EAD">
        <w:rPr>
          <w:rFonts w:ascii="Times New Roman" w:hAnsi="Times New Roman" w:cs="Times New Roman"/>
          <w:spacing w:val="16"/>
          <w:sz w:val="28"/>
          <w:szCs w:val="28"/>
        </w:rPr>
        <w:t>ом</w:t>
      </w:r>
      <w:r w:rsidR="00B27F3B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EA4B9B" w:rsidRPr="00852EAD">
        <w:rPr>
          <w:rFonts w:ascii="Times New Roman" w:hAnsi="Times New Roman" w:cs="Times New Roman"/>
          <w:spacing w:val="16"/>
          <w:sz w:val="28"/>
          <w:szCs w:val="28"/>
        </w:rPr>
        <w:t>портале правовой информации города Березники в информационно-телекоммуникационной сети «Интернет».</w:t>
      </w:r>
    </w:p>
    <w:p w14:paraId="36B24624" w14:textId="7DCC5887" w:rsidR="00E924E1" w:rsidRPr="004F080A" w:rsidRDefault="005B2D69" w:rsidP="00282CE0">
      <w:pPr>
        <w:pStyle w:val="ConsNormal"/>
        <w:widowControl/>
        <w:spacing w:after="48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52EAD">
        <w:rPr>
          <w:rFonts w:ascii="Times New Roman" w:hAnsi="Times New Roman" w:cs="Times New Roman"/>
          <w:spacing w:val="16"/>
          <w:sz w:val="28"/>
          <w:szCs w:val="28"/>
        </w:rPr>
        <w:t>3</w:t>
      </w:r>
      <w:r w:rsidR="00910788" w:rsidRPr="00852EAD">
        <w:rPr>
          <w:rFonts w:ascii="Times New Roman" w:hAnsi="Times New Roman" w:cs="Times New Roman"/>
          <w:spacing w:val="16"/>
          <w:sz w:val="28"/>
          <w:szCs w:val="28"/>
        </w:rPr>
        <w:t>.Настоящее решение вступает в силу со дня</w:t>
      </w:r>
      <w:r w:rsidR="00EA4B9B" w:rsidRPr="00852EAD">
        <w:rPr>
          <w:rFonts w:ascii="Times New Roman" w:hAnsi="Times New Roman" w:cs="Times New Roman"/>
          <w:spacing w:val="16"/>
          <w:sz w:val="28"/>
          <w:szCs w:val="28"/>
        </w:rPr>
        <w:t>, следующ</w:t>
      </w:r>
      <w:r w:rsidR="00336AD6" w:rsidRPr="00852EAD">
        <w:rPr>
          <w:rFonts w:ascii="Times New Roman" w:hAnsi="Times New Roman" w:cs="Times New Roman"/>
          <w:spacing w:val="16"/>
          <w:sz w:val="28"/>
          <w:szCs w:val="28"/>
        </w:rPr>
        <w:t>его</w:t>
      </w:r>
      <w:r w:rsidR="00EA4B9B" w:rsidRPr="00852EAD">
        <w:rPr>
          <w:rFonts w:ascii="Times New Roman" w:hAnsi="Times New Roman" w:cs="Times New Roman"/>
          <w:spacing w:val="16"/>
          <w:sz w:val="28"/>
          <w:szCs w:val="28"/>
        </w:rPr>
        <w:t xml:space="preserve"> за днем его официального опубликования в официальном печатном издании.</w:t>
      </w:r>
      <w:r w:rsidR="00E924E1">
        <w:rPr>
          <w:rFonts w:ascii="Times New Roman" w:hAnsi="Times New Roman" w:cs="Times New Roman"/>
          <w:sz w:val="28"/>
          <w:szCs w:val="28"/>
        </w:rPr>
        <w:t xml:space="preserve">  </w:t>
      </w:r>
      <w:r w:rsidR="00AC69F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F080A">
        <w:rPr>
          <w:rFonts w:ascii="Times New Roman" w:hAnsi="Times New Roman" w:cs="Times New Roman"/>
          <w:sz w:val="28"/>
          <w:szCs w:val="28"/>
        </w:rPr>
        <w:t xml:space="preserve">   </w:t>
      </w:r>
      <w:r w:rsidR="00AC69FB">
        <w:rPr>
          <w:rFonts w:ascii="Times New Roman" w:hAnsi="Times New Roman" w:cs="Times New Roman"/>
          <w:sz w:val="28"/>
          <w:szCs w:val="28"/>
        </w:rPr>
        <w:t xml:space="preserve">        </w:t>
      </w:r>
      <w:r w:rsidR="00E924E1">
        <w:rPr>
          <w:rFonts w:ascii="Times New Roman" w:hAnsi="Times New Roman" w:cs="Times New Roman"/>
          <w:sz w:val="28"/>
          <w:szCs w:val="28"/>
        </w:rPr>
        <w:t xml:space="preserve">        </w:t>
      </w:r>
      <w:r w:rsidR="004F080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7"/>
        <w:gridCol w:w="4487"/>
      </w:tblGrid>
      <w:tr w:rsidR="008C15FE" w14:paraId="0A54BEF4" w14:textId="77777777" w:rsidTr="004F080A">
        <w:trPr>
          <w:trHeight w:val="65"/>
        </w:trPr>
        <w:tc>
          <w:tcPr>
            <w:tcW w:w="4977" w:type="dxa"/>
          </w:tcPr>
          <w:p w14:paraId="735721D5" w14:textId="77777777" w:rsidR="004F080A" w:rsidRPr="00AC6155" w:rsidRDefault="004F080A" w:rsidP="00A30C36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AC615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Глава города Березники-</w:t>
            </w:r>
          </w:p>
          <w:p w14:paraId="70B9D805" w14:textId="77777777" w:rsidR="004F080A" w:rsidRPr="00AC6155" w:rsidRDefault="004F080A" w:rsidP="00A30C36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AC615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глава администрации</w:t>
            </w:r>
          </w:p>
          <w:p w14:paraId="70399FBA" w14:textId="24A12A62" w:rsidR="00AC69FB" w:rsidRPr="00AC6155" w:rsidRDefault="004F080A" w:rsidP="00A30C36">
            <w:pPr>
              <w:widowControl/>
              <w:spacing w:after="480" w:line="240" w:lineRule="exact"/>
              <w:ind w:firstLine="0"/>
              <w:jc w:val="left"/>
              <w:rPr>
                <w:sz w:val="28"/>
                <w:szCs w:val="28"/>
              </w:rPr>
            </w:pPr>
            <w:r w:rsidRPr="00AC6155">
              <w:rPr>
                <w:sz w:val="28"/>
                <w:szCs w:val="28"/>
              </w:rPr>
              <w:t xml:space="preserve">города Березники  </w:t>
            </w:r>
          </w:p>
          <w:p w14:paraId="0EB0E34D" w14:textId="77777777" w:rsidR="004F080A" w:rsidRPr="00AC6155" w:rsidRDefault="00910788" w:rsidP="00A30C36">
            <w:pPr>
              <w:widowControl/>
              <w:spacing w:after="0" w:line="240" w:lineRule="exact"/>
              <w:ind w:right="-1" w:firstLine="0"/>
              <w:jc w:val="left"/>
              <w:rPr>
                <w:sz w:val="28"/>
                <w:szCs w:val="28"/>
              </w:rPr>
            </w:pPr>
            <w:r w:rsidRPr="00AC6155">
              <w:rPr>
                <w:sz w:val="28"/>
                <w:szCs w:val="28"/>
              </w:rPr>
              <w:t>Председатель</w:t>
            </w:r>
            <w:r w:rsidR="00F14E1F" w:rsidRPr="00AC6155">
              <w:rPr>
                <w:sz w:val="28"/>
                <w:szCs w:val="28"/>
              </w:rPr>
              <w:t xml:space="preserve"> </w:t>
            </w:r>
          </w:p>
          <w:p w14:paraId="0A8D24C7" w14:textId="77777777" w:rsidR="004F080A" w:rsidRPr="00AC6155" w:rsidRDefault="00F14E1F" w:rsidP="00A30C36">
            <w:pPr>
              <w:widowControl/>
              <w:spacing w:after="0" w:line="240" w:lineRule="exact"/>
              <w:ind w:right="-1" w:firstLine="0"/>
              <w:jc w:val="left"/>
              <w:rPr>
                <w:sz w:val="28"/>
                <w:szCs w:val="28"/>
              </w:rPr>
            </w:pPr>
            <w:r w:rsidRPr="00AC6155">
              <w:rPr>
                <w:sz w:val="28"/>
                <w:szCs w:val="28"/>
              </w:rPr>
              <w:t>Березниковской</w:t>
            </w:r>
          </w:p>
          <w:p w14:paraId="51B303C7" w14:textId="2D334A8B" w:rsidR="004636D8" w:rsidRPr="00AC6155" w:rsidRDefault="00910788" w:rsidP="00A30C36">
            <w:pPr>
              <w:widowControl/>
              <w:spacing w:after="0" w:line="240" w:lineRule="exact"/>
              <w:ind w:right="-1" w:firstLine="0"/>
              <w:jc w:val="left"/>
              <w:rPr>
                <w:sz w:val="28"/>
              </w:rPr>
            </w:pPr>
            <w:r w:rsidRPr="00AC6155">
              <w:rPr>
                <w:sz w:val="28"/>
                <w:szCs w:val="28"/>
              </w:rPr>
              <w:t>городской Думы</w:t>
            </w:r>
          </w:p>
        </w:tc>
        <w:tc>
          <w:tcPr>
            <w:tcW w:w="4487" w:type="dxa"/>
          </w:tcPr>
          <w:p w14:paraId="5BA4D051" w14:textId="77777777" w:rsidR="00364149" w:rsidRPr="00AC6155" w:rsidRDefault="00910788" w:rsidP="00A30C36">
            <w:pPr>
              <w:widowControl/>
              <w:spacing w:after="0" w:line="240" w:lineRule="exact"/>
              <w:ind w:firstLine="0"/>
              <w:rPr>
                <w:sz w:val="28"/>
              </w:rPr>
            </w:pPr>
            <w:r w:rsidRPr="00AC6155">
              <w:rPr>
                <w:sz w:val="28"/>
              </w:rPr>
              <w:t xml:space="preserve">                                  </w:t>
            </w:r>
          </w:p>
          <w:p w14:paraId="5CD8AA43" w14:textId="77777777" w:rsidR="00F14E1F" w:rsidRPr="00AC6155" w:rsidRDefault="00364149" w:rsidP="00A30C36">
            <w:pPr>
              <w:widowControl/>
              <w:spacing w:after="0" w:line="240" w:lineRule="exact"/>
              <w:ind w:firstLine="0"/>
              <w:rPr>
                <w:sz w:val="28"/>
              </w:rPr>
            </w:pPr>
            <w:r w:rsidRPr="00AC6155">
              <w:rPr>
                <w:sz w:val="28"/>
              </w:rPr>
              <w:t xml:space="preserve">                                  </w:t>
            </w:r>
          </w:p>
          <w:p w14:paraId="5A2C0D4B" w14:textId="77777777" w:rsidR="00AC6155" w:rsidRPr="00AC6155" w:rsidRDefault="00AC6155" w:rsidP="00A30C36">
            <w:pPr>
              <w:widowControl/>
              <w:spacing w:after="480" w:line="240" w:lineRule="exact"/>
              <w:ind w:firstLine="0"/>
              <w:rPr>
                <w:sz w:val="28"/>
              </w:rPr>
            </w:pPr>
            <w:r w:rsidRPr="00AC6155"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="004F080A" w:rsidRPr="00AC6155">
              <w:rPr>
                <w:sz w:val="28"/>
                <w:szCs w:val="28"/>
              </w:rPr>
              <w:t>К.П.Светлаков</w:t>
            </w:r>
            <w:proofErr w:type="spellEnd"/>
            <w:r w:rsidR="00F14E1F" w:rsidRPr="00AC6155">
              <w:rPr>
                <w:sz w:val="28"/>
              </w:rPr>
              <w:t xml:space="preserve"> </w:t>
            </w:r>
          </w:p>
          <w:p w14:paraId="0DD691BC" w14:textId="77777777" w:rsidR="00AC6155" w:rsidRPr="00AC6155" w:rsidRDefault="00AC6155" w:rsidP="00A30C36">
            <w:pPr>
              <w:widowControl/>
              <w:spacing w:after="0" w:line="240" w:lineRule="exact"/>
              <w:ind w:firstLine="0"/>
              <w:rPr>
                <w:sz w:val="28"/>
              </w:rPr>
            </w:pPr>
          </w:p>
          <w:p w14:paraId="7BA18487" w14:textId="77777777" w:rsidR="00AC6155" w:rsidRPr="00AC6155" w:rsidRDefault="00AC6155" w:rsidP="00A30C36">
            <w:pPr>
              <w:widowControl/>
              <w:spacing w:after="0" w:line="240" w:lineRule="exact"/>
              <w:ind w:firstLine="0"/>
              <w:rPr>
                <w:sz w:val="28"/>
              </w:rPr>
            </w:pPr>
          </w:p>
          <w:p w14:paraId="7F08A953" w14:textId="167E0EAC" w:rsidR="004636D8" w:rsidRPr="00AC6155" w:rsidRDefault="00AC6155" w:rsidP="00A30C36">
            <w:pPr>
              <w:widowControl/>
              <w:spacing w:after="0" w:line="240" w:lineRule="exact"/>
              <w:ind w:firstLine="0"/>
              <w:rPr>
                <w:sz w:val="28"/>
              </w:rPr>
            </w:pPr>
            <w:r w:rsidRPr="00AC6155">
              <w:rPr>
                <w:sz w:val="28"/>
              </w:rPr>
              <w:t xml:space="preserve">                          </w:t>
            </w:r>
            <w:proofErr w:type="spellStart"/>
            <w:r w:rsidRPr="00AC6155">
              <w:rPr>
                <w:sz w:val="28"/>
              </w:rPr>
              <w:t>Э.В.Смирнов</w:t>
            </w:r>
            <w:proofErr w:type="spellEnd"/>
          </w:p>
        </w:tc>
      </w:tr>
    </w:tbl>
    <w:p w14:paraId="702E5C65" w14:textId="337046C0" w:rsidR="008C15FE" w:rsidRDefault="008C15FE" w:rsidP="00917B67">
      <w:pPr>
        <w:widowControl/>
        <w:spacing w:before="480" w:after="0" w:line="360" w:lineRule="exact"/>
        <w:ind w:firstLine="0"/>
        <w:rPr>
          <w:sz w:val="28"/>
        </w:rPr>
      </w:pPr>
    </w:p>
    <w:sectPr w:rsidR="008C15FE" w:rsidSect="00282CE0">
      <w:footerReference w:type="default" r:id="rId10"/>
      <w:endnotePr>
        <w:numFmt w:val="decimal"/>
      </w:endnotePr>
      <w:pgSz w:w="11907" w:h="16840"/>
      <w:pgMar w:top="567" w:right="851" w:bottom="1134" w:left="1701" w:header="0" w:footer="720" w:gutter="0"/>
      <w:cols w:space="720"/>
      <w:noEndnote/>
      <w:titlePg/>
      <w:docGrid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BDA70" w14:textId="77777777" w:rsidR="00C43B7C" w:rsidRDefault="00C43B7C" w:rsidP="00282CE0">
      <w:pPr>
        <w:spacing w:after="0" w:line="240" w:lineRule="auto"/>
      </w:pPr>
      <w:r>
        <w:separator/>
      </w:r>
    </w:p>
  </w:endnote>
  <w:endnote w:type="continuationSeparator" w:id="0">
    <w:p w14:paraId="75DD6DFF" w14:textId="77777777" w:rsidR="00C43B7C" w:rsidRDefault="00C43B7C" w:rsidP="0028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066858"/>
      <w:docPartObj>
        <w:docPartGallery w:val="Page Numbers (Bottom of Page)"/>
        <w:docPartUnique/>
      </w:docPartObj>
    </w:sdtPr>
    <w:sdtEndPr/>
    <w:sdtContent>
      <w:p w14:paraId="643D3D9C" w14:textId="48CEFE8D" w:rsidR="00282CE0" w:rsidRDefault="00282CE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C52">
          <w:rPr>
            <w:noProof/>
          </w:rPr>
          <w:t>4</w:t>
        </w:r>
        <w:r>
          <w:fldChar w:fldCharType="end"/>
        </w:r>
      </w:p>
    </w:sdtContent>
  </w:sdt>
  <w:p w14:paraId="034AD04A" w14:textId="77777777" w:rsidR="00282CE0" w:rsidRDefault="00282CE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7E1D7" w14:textId="77777777" w:rsidR="00C43B7C" w:rsidRDefault="00C43B7C" w:rsidP="00282CE0">
      <w:pPr>
        <w:spacing w:after="0" w:line="240" w:lineRule="auto"/>
      </w:pPr>
      <w:r>
        <w:separator/>
      </w:r>
    </w:p>
  </w:footnote>
  <w:footnote w:type="continuationSeparator" w:id="0">
    <w:p w14:paraId="4525AA59" w14:textId="77777777" w:rsidR="00C43B7C" w:rsidRDefault="00C43B7C" w:rsidP="00282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96653"/>
    <w:multiLevelType w:val="multilevel"/>
    <w:tmpl w:val="611A80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6DF41FB"/>
    <w:multiLevelType w:val="multilevel"/>
    <w:tmpl w:val="EFA4F58E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900"/>
      </w:pPr>
      <w:rPr>
        <w:rFonts w:hint="default"/>
      </w:rPr>
    </w:lvl>
    <w:lvl w:ilvl="3">
      <w:start w:val="9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59E73506"/>
    <w:multiLevelType w:val="multilevel"/>
    <w:tmpl w:val="A8FA04B8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9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5AAC2EFA"/>
    <w:multiLevelType w:val="multilevel"/>
    <w:tmpl w:val="DA6862D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70204B74"/>
    <w:multiLevelType w:val="multilevel"/>
    <w:tmpl w:val="CFF0E4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>
    <w:nsid w:val="786F09C7"/>
    <w:multiLevelType w:val="multilevel"/>
    <w:tmpl w:val="611A80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62"/>
    <w:rsid w:val="00012483"/>
    <w:rsid w:val="000214A2"/>
    <w:rsid w:val="00024656"/>
    <w:rsid w:val="00025AF0"/>
    <w:rsid w:val="00032A8D"/>
    <w:rsid w:val="00042DEC"/>
    <w:rsid w:val="0004429A"/>
    <w:rsid w:val="00050045"/>
    <w:rsid w:val="00067EBE"/>
    <w:rsid w:val="000705DA"/>
    <w:rsid w:val="000743FE"/>
    <w:rsid w:val="00074E90"/>
    <w:rsid w:val="00082948"/>
    <w:rsid w:val="0008519F"/>
    <w:rsid w:val="00085361"/>
    <w:rsid w:val="00091EA7"/>
    <w:rsid w:val="000964D1"/>
    <w:rsid w:val="000A069F"/>
    <w:rsid w:val="000B4134"/>
    <w:rsid w:val="000D412F"/>
    <w:rsid w:val="000D5B73"/>
    <w:rsid w:val="00121121"/>
    <w:rsid w:val="0013286E"/>
    <w:rsid w:val="00137935"/>
    <w:rsid w:val="0014166C"/>
    <w:rsid w:val="00147607"/>
    <w:rsid w:val="00150112"/>
    <w:rsid w:val="001618C3"/>
    <w:rsid w:val="00176B97"/>
    <w:rsid w:val="00185435"/>
    <w:rsid w:val="00193E81"/>
    <w:rsid w:val="00196FDC"/>
    <w:rsid w:val="001A5761"/>
    <w:rsid w:val="001B336F"/>
    <w:rsid w:val="001B394B"/>
    <w:rsid w:val="001D60CE"/>
    <w:rsid w:val="001F5B04"/>
    <w:rsid w:val="00227369"/>
    <w:rsid w:val="0023726E"/>
    <w:rsid w:val="00250C26"/>
    <w:rsid w:val="00253BBE"/>
    <w:rsid w:val="002561BC"/>
    <w:rsid w:val="0026197A"/>
    <w:rsid w:val="002627F5"/>
    <w:rsid w:val="002641DA"/>
    <w:rsid w:val="00264482"/>
    <w:rsid w:val="00282CE0"/>
    <w:rsid w:val="002935B1"/>
    <w:rsid w:val="002B7661"/>
    <w:rsid w:val="002C1791"/>
    <w:rsid w:val="002E47FC"/>
    <w:rsid w:val="002F2E54"/>
    <w:rsid w:val="0030793A"/>
    <w:rsid w:val="00331CC2"/>
    <w:rsid w:val="00336AD6"/>
    <w:rsid w:val="00350188"/>
    <w:rsid w:val="00363FEB"/>
    <w:rsid w:val="00364149"/>
    <w:rsid w:val="0037227E"/>
    <w:rsid w:val="003867C2"/>
    <w:rsid w:val="003A37D8"/>
    <w:rsid w:val="003B1505"/>
    <w:rsid w:val="003B7074"/>
    <w:rsid w:val="003C384A"/>
    <w:rsid w:val="003C6189"/>
    <w:rsid w:val="003D1A01"/>
    <w:rsid w:val="003E1180"/>
    <w:rsid w:val="003E15D1"/>
    <w:rsid w:val="003F25DE"/>
    <w:rsid w:val="003F3134"/>
    <w:rsid w:val="003F6421"/>
    <w:rsid w:val="00406BFB"/>
    <w:rsid w:val="0042605F"/>
    <w:rsid w:val="0043774C"/>
    <w:rsid w:val="004636D8"/>
    <w:rsid w:val="004649C9"/>
    <w:rsid w:val="00466132"/>
    <w:rsid w:val="0048618E"/>
    <w:rsid w:val="00494D46"/>
    <w:rsid w:val="004A013A"/>
    <w:rsid w:val="004A1E40"/>
    <w:rsid w:val="004C6071"/>
    <w:rsid w:val="004D71A4"/>
    <w:rsid w:val="004E13E7"/>
    <w:rsid w:val="004E1D2C"/>
    <w:rsid w:val="004E528A"/>
    <w:rsid w:val="004F080A"/>
    <w:rsid w:val="004F4A67"/>
    <w:rsid w:val="0052320F"/>
    <w:rsid w:val="005333C2"/>
    <w:rsid w:val="00534201"/>
    <w:rsid w:val="00534A7F"/>
    <w:rsid w:val="0054565A"/>
    <w:rsid w:val="00546018"/>
    <w:rsid w:val="00546F86"/>
    <w:rsid w:val="005518DF"/>
    <w:rsid w:val="00561EC2"/>
    <w:rsid w:val="0057694C"/>
    <w:rsid w:val="00582A8A"/>
    <w:rsid w:val="00582B84"/>
    <w:rsid w:val="00583552"/>
    <w:rsid w:val="00587D2B"/>
    <w:rsid w:val="00590E3D"/>
    <w:rsid w:val="00594F9D"/>
    <w:rsid w:val="005A1A0B"/>
    <w:rsid w:val="005B2D69"/>
    <w:rsid w:val="005B3AB2"/>
    <w:rsid w:val="005D2C62"/>
    <w:rsid w:val="005D5D86"/>
    <w:rsid w:val="005E7DFC"/>
    <w:rsid w:val="006200E9"/>
    <w:rsid w:val="0062441A"/>
    <w:rsid w:val="00627539"/>
    <w:rsid w:val="00631BDD"/>
    <w:rsid w:val="0063789D"/>
    <w:rsid w:val="00643C66"/>
    <w:rsid w:val="00644AD2"/>
    <w:rsid w:val="00665515"/>
    <w:rsid w:val="00674E3A"/>
    <w:rsid w:val="006845C0"/>
    <w:rsid w:val="00684C34"/>
    <w:rsid w:val="006B24EE"/>
    <w:rsid w:val="006C0377"/>
    <w:rsid w:val="006C55AC"/>
    <w:rsid w:val="006D7539"/>
    <w:rsid w:val="006E41B2"/>
    <w:rsid w:val="006F0439"/>
    <w:rsid w:val="007040DB"/>
    <w:rsid w:val="007122AA"/>
    <w:rsid w:val="00716222"/>
    <w:rsid w:val="00723828"/>
    <w:rsid w:val="00744BE0"/>
    <w:rsid w:val="007728DD"/>
    <w:rsid w:val="00780849"/>
    <w:rsid w:val="00782F90"/>
    <w:rsid w:val="00785C52"/>
    <w:rsid w:val="0079098A"/>
    <w:rsid w:val="007C2483"/>
    <w:rsid w:val="007F762C"/>
    <w:rsid w:val="008116A8"/>
    <w:rsid w:val="00815133"/>
    <w:rsid w:val="008212F8"/>
    <w:rsid w:val="00823048"/>
    <w:rsid w:val="008266C0"/>
    <w:rsid w:val="00840143"/>
    <w:rsid w:val="00852EAD"/>
    <w:rsid w:val="00874DF9"/>
    <w:rsid w:val="00874F48"/>
    <w:rsid w:val="008763B5"/>
    <w:rsid w:val="00892F2D"/>
    <w:rsid w:val="008946A2"/>
    <w:rsid w:val="008A7DF3"/>
    <w:rsid w:val="008C15FE"/>
    <w:rsid w:val="008F52EE"/>
    <w:rsid w:val="00910788"/>
    <w:rsid w:val="00913AB5"/>
    <w:rsid w:val="00917B67"/>
    <w:rsid w:val="009209F6"/>
    <w:rsid w:val="00927528"/>
    <w:rsid w:val="00932248"/>
    <w:rsid w:val="00936E5A"/>
    <w:rsid w:val="00937080"/>
    <w:rsid w:val="00953559"/>
    <w:rsid w:val="00972EBA"/>
    <w:rsid w:val="009856C9"/>
    <w:rsid w:val="009B282F"/>
    <w:rsid w:val="009B40AF"/>
    <w:rsid w:val="009B4A97"/>
    <w:rsid w:val="009B7CC3"/>
    <w:rsid w:val="009D6A4A"/>
    <w:rsid w:val="009E5400"/>
    <w:rsid w:val="009F5BC4"/>
    <w:rsid w:val="00A07DA5"/>
    <w:rsid w:val="00A221DA"/>
    <w:rsid w:val="00A30C36"/>
    <w:rsid w:val="00A3398E"/>
    <w:rsid w:val="00A54AFD"/>
    <w:rsid w:val="00A565FF"/>
    <w:rsid w:val="00A73597"/>
    <w:rsid w:val="00A82953"/>
    <w:rsid w:val="00A907AC"/>
    <w:rsid w:val="00AA4391"/>
    <w:rsid w:val="00AB7950"/>
    <w:rsid w:val="00AB7A7F"/>
    <w:rsid w:val="00AC6155"/>
    <w:rsid w:val="00AC69FB"/>
    <w:rsid w:val="00AC6DF6"/>
    <w:rsid w:val="00AD2AAA"/>
    <w:rsid w:val="00AE71CD"/>
    <w:rsid w:val="00AE7DB5"/>
    <w:rsid w:val="00B073D1"/>
    <w:rsid w:val="00B240EC"/>
    <w:rsid w:val="00B27F3B"/>
    <w:rsid w:val="00B40350"/>
    <w:rsid w:val="00B60993"/>
    <w:rsid w:val="00B61994"/>
    <w:rsid w:val="00B61FC9"/>
    <w:rsid w:val="00B7014B"/>
    <w:rsid w:val="00B7551A"/>
    <w:rsid w:val="00B87603"/>
    <w:rsid w:val="00B93A6A"/>
    <w:rsid w:val="00BA0070"/>
    <w:rsid w:val="00BA1EEF"/>
    <w:rsid w:val="00BC6BFD"/>
    <w:rsid w:val="00BD1CA2"/>
    <w:rsid w:val="00BD7A44"/>
    <w:rsid w:val="00C1119E"/>
    <w:rsid w:val="00C1133D"/>
    <w:rsid w:val="00C232C2"/>
    <w:rsid w:val="00C43B0C"/>
    <w:rsid w:val="00C43B7C"/>
    <w:rsid w:val="00C511C3"/>
    <w:rsid w:val="00C607CB"/>
    <w:rsid w:val="00C64F06"/>
    <w:rsid w:val="00C71726"/>
    <w:rsid w:val="00CA65DB"/>
    <w:rsid w:val="00CB5C0F"/>
    <w:rsid w:val="00CB7C6A"/>
    <w:rsid w:val="00CE3871"/>
    <w:rsid w:val="00CF29D9"/>
    <w:rsid w:val="00D12FED"/>
    <w:rsid w:val="00D24781"/>
    <w:rsid w:val="00D26865"/>
    <w:rsid w:val="00D27CA1"/>
    <w:rsid w:val="00D32B84"/>
    <w:rsid w:val="00D40293"/>
    <w:rsid w:val="00D50301"/>
    <w:rsid w:val="00D8181A"/>
    <w:rsid w:val="00D839D6"/>
    <w:rsid w:val="00D83E05"/>
    <w:rsid w:val="00D85B48"/>
    <w:rsid w:val="00DB43A8"/>
    <w:rsid w:val="00DC257D"/>
    <w:rsid w:val="00DC71EA"/>
    <w:rsid w:val="00DD01EB"/>
    <w:rsid w:val="00DE5A70"/>
    <w:rsid w:val="00DE7BB2"/>
    <w:rsid w:val="00DF0CB8"/>
    <w:rsid w:val="00E005C8"/>
    <w:rsid w:val="00E00DF4"/>
    <w:rsid w:val="00E026FF"/>
    <w:rsid w:val="00E0281F"/>
    <w:rsid w:val="00E11B19"/>
    <w:rsid w:val="00E12C59"/>
    <w:rsid w:val="00E20591"/>
    <w:rsid w:val="00E25474"/>
    <w:rsid w:val="00E276AD"/>
    <w:rsid w:val="00E45347"/>
    <w:rsid w:val="00E502F0"/>
    <w:rsid w:val="00E52A28"/>
    <w:rsid w:val="00E62250"/>
    <w:rsid w:val="00E62CE7"/>
    <w:rsid w:val="00E91477"/>
    <w:rsid w:val="00E924E1"/>
    <w:rsid w:val="00E9453D"/>
    <w:rsid w:val="00E9587E"/>
    <w:rsid w:val="00EA34C0"/>
    <w:rsid w:val="00EA4B9B"/>
    <w:rsid w:val="00EB08AC"/>
    <w:rsid w:val="00EC2067"/>
    <w:rsid w:val="00EC5334"/>
    <w:rsid w:val="00EC7B4E"/>
    <w:rsid w:val="00EF4469"/>
    <w:rsid w:val="00F1243D"/>
    <w:rsid w:val="00F12DF1"/>
    <w:rsid w:val="00F14E1F"/>
    <w:rsid w:val="00F1636C"/>
    <w:rsid w:val="00F17D91"/>
    <w:rsid w:val="00F262A9"/>
    <w:rsid w:val="00F36C69"/>
    <w:rsid w:val="00F5618D"/>
    <w:rsid w:val="00F66927"/>
    <w:rsid w:val="00F74326"/>
    <w:rsid w:val="00F84FAF"/>
    <w:rsid w:val="00F96F9C"/>
    <w:rsid w:val="00F971F4"/>
    <w:rsid w:val="00FD4526"/>
    <w:rsid w:val="00FE40A6"/>
    <w:rsid w:val="00FE650D"/>
    <w:rsid w:val="00FF0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AF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C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D60CE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D60CE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D60CE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3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36C69"/>
    <w:rPr>
      <w:rFonts w:ascii="Tahoma" w:hAnsi="Tahoma" w:cs="Tahoma"/>
      <w:spacing w:val="16"/>
      <w:sz w:val="16"/>
      <w:szCs w:val="16"/>
    </w:rPr>
  </w:style>
  <w:style w:type="paragraph" w:styleId="a7">
    <w:name w:val="List Paragraph"/>
    <w:basedOn w:val="a"/>
    <w:uiPriority w:val="34"/>
    <w:qFormat/>
    <w:rsid w:val="00780849"/>
    <w:pPr>
      <w:ind w:left="720"/>
      <w:contextualSpacing/>
    </w:pPr>
  </w:style>
  <w:style w:type="table" w:styleId="a8">
    <w:name w:val="Table Grid"/>
    <w:basedOn w:val="a1"/>
    <w:uiPriority w:val="59"/>
    <w:rsid w:val="008C1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441A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282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2CE0"/>
    <w:rPr>
      <w:spacing w:val="16"/>
      <w:sz w:val="25"/>
    </w:rPr>
  </w:style>
  <w:style w:type="paragraph" w:styleId="ab">
    <w:name w:val="footer"/>
    <w:basedOn w:val="a"/>
    <w:link w:val="ac"/>
    <w:uiPriority w:val="99"/>
    <w:unhideWhenUsed/>
    <w:rsid w:val="00282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2CE0"/>
    <w:rPr>
      <w:spacing w:val="16"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C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D60CE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D60CE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D60CE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3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36C69"/>
    <w:rPr>
      <w:rFonts w:ascii="Tahoma" w:hAnsi="Tahoma" w:cs="Tahoma"/>
      <w:spacing w:val="16"/>
      <w:sz w:val="16"/>
      <w:szCs w:val="16"/>
    </w:rPr>
  </w:style>
  <w:style w:type="paragraph" w:styleId="a7">
    <w:name w:val="List Paragraph"/>
    <w:basedOn w:val="a"/>
    <w:uiPriority w:val="34"/>
    <w:qFormat/>
    <w:rsid w:val="00780849"/>
    <w:pPr>
      <w:ind w:left="720"/>
      <w:contextualSpacing/>
    </w:pPr>
  </w:style>
  <w:style w:type="table" w:styleId="a8">
    <w:name w:val="Table Grid"/>
    <w:basedOn w:val="a1"/>
    <w:uiPriority w:val="59"/>
    <w:rsid w:val="008C1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441A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282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2CE0"/>
    <w:rPr>
      <w:spacing w:val="16"/>
      <w:sz w:val="25"/>
    </w:rPr>
  </w:style>
  <w:style w:type="paragraph" w:styleId="ab">
    <w:name w:val="footer"/>
    <w:basedOn w:val="a"/>
    <w:link w:val="ac"/>
    <w:uiPriority w:val="99"/>
    <w:unhideWhenUsed/>
    <w:rsid w:val="00282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2CE0"/>
    <w:rPr>
      <w:spacing w:val="16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3;&#1083;&#1072;&#1085;&#1082;&#1080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18963-E07F-4FF2-93C3-5DF311DF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80</TotalTime>
  <Pages>4</Pages>
  <Words>760</Words>
  <Characters>6250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Евтюхова</dc:creator>
  <dc:description>A REGIONALIZAЗГO Й UM ERRO COLOSSAL!</dc:description>
  <cp:lastModifiedBy>Ольга Щеткина</cp:lastModifiedBy>
  <cp:revision>18</cp:revision>
  <cp:lastPrinted>2021-06-17T05:27:00Z</cp:lastPrinted>
  <dcterms:created xsi:type="dcterms:W3CDTF">2021-06-17T12:13:00Z</dcterms:created>
  <dcterms:modified xsi:type="dcterms:W3CDTF">2021-06-30T10:53:00Z</dcterms:modified>
</cp:coreProperties>
</file>