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4" w:rsidRPr="00D078A9" w:rsidRDefault="007F3684" w:rsidP="007F3684">
      <w:pPr>
        <w:spacing w:line="280" w:lineRule="exact"/>
        <w:jc w:val="center"/>
        <w:rPr>
          <w:b/>
          <w:sz w:val="28"/>
          <w:szCs w:val="28"/>
        </w:rPr>
      </w:pPr>
      <w:r w:rsidRPr="00D078A9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7F3684" w:rsidRPr="00D078A9" w:rsidRDefault="007F3684" w:rsidP="007F3684">
      <w:pPr>
        <w:spacing w:line="280" w:lineRule="exact"/>
        <w:jc w:val="center"/>
        <w:rPr>
          <w:sz w:val="28"/>
          <w:szCs w:val="28"/>
        </w:rPr>
      </w:pPr>
      <w:r w:rsidRPr="00D078A9">
        <w:rPr>
          <w:b/>
          <w:sz w:val="28"/>
          <w:szCs w:val="28"/>
        </w:rPr>
        <w:t>по вопросам градостроительной деятельности</w:t>
      </w:r>
    </w:p>
    <w:p w:rsidR="007F3684" w:rsidRPr="00D078A9" w:rsidRDefault="007F3684" w:rsidP="007F3684">
      <w:pPr>
        <w:spacing w:line="280" w:lineRule="exact"/>
        <w:jc w:val="center"/>
        <w:rPr>
          <w:b/>
          <w:sz w:val="28"/>
          <w:szCs w:val="28"/>
        </w:rPr>
      </w:pPr>
      <w:r w:rsidRPr="00D078A9">
        <w:rPr>
          <w:b/>
          <w:sz w:val="28"/>
          <w:szCs w:val="28"/>
        </w:rPr>
        <w:t>от «24» марта 2022 г. № 3-дпт</w:t>
      </w:r>
    </w:p>
    <w:p w:rsidR="007F3684" w:rsidRPr="00D078A9" w:rsidRDefault="007F3684" w:rsidP="007F3684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D078A9">
        <w:rPr>
          <w:sz w:val="28"/>
          <w:szCs w:val="28"/>
        </w:rPr>
        <w:t xml:space="preserve">Настоящее заключение подготовлено уполномоченным </w:t>
      </w:r>
      <w:r w:rsidRPr="00D078A9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- </w:t>
      </w:r>
      <w:r w:rsidRPr="00D078A9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D078A9">
        <w:rPr>
          <w:sz w:val="28"/>
          <w:szCs w:val="28"/>
        </w:rPr>
        <w:t xml:space="preserve"> на основании протокола собрания участников публичных слушаний от «17» марта 2022г. № 3-дпт.</w:t>
      </w:r>
    </w:p>
    <w:p w:rsidR="007F3684" w:rsidRPr="00D078A9" w:rsidRDefault="007F3684" w:rsidP="007F3684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D078A9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D078A9">
        <w:rPr>
          <w:sz w:val="28"/>
          <w:szCs w:val="28"/>
        </w:rPr>
        <w:t xml:space="preserve">                    </w:t>
      </w:r>
      <w:r w:rsidRPr="00D078A9">
        <w:rPr>
          <w:spacing w:val="2"/>
          <w:position w:val="2"/>
          <w:sz w:val="28"/>
          <w:szCs w:val="28"/>
        </w:rPr>
        <w:t xml:space="preserve">проект </w:t>
      </w:r>
      <w:r w:rsidRPr="00D078A9">
        <w:rPr>
          <w:sz w:val="28"/>
          <w:szCs w:val="28"/>
        </w:rPr>
        <w:t xml:space="preserve">планировки территории, проект межевания территории для размещения линейного объекта «Строительство централизованных сетей водоснабжения в г. Усолье». </w:t>
      </w:r>
    </w:p>
    <w:p w:rsidR="007F3684" w:rsidRPr="00D078A9" w:rsidRDefault="007F3684" w:rsidP="007F3684">
      <w:pPr>
        <w:spacing w:line="310" w:lineRule="exact"/>
        <w:ind w:firstLine="851"/>
        <w:jc w:val="both"/>
        <w:rPr>
          <w:sz w:val="28"/>
          <w:szCs w:val="28"/>
        </w:rPr>
      </w:pPr>
      <w:r w:rsidRPr="00D078A9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D078A9">
        <w:rPr>
          <w:sz w:val="28"/>
          <w:szCs w:val="28"/>
        </w:rPr>
        <w:t xml:space="preserve"> 0 человек.</w:t>
      </w:r>
    </w:p>
    <w:p w:rsidR="007F3684" w:rsidRPr="00D078A9" w:rsidRDefault="007F3684" w:rsidP="007F3684">
      <w:pPr>
        <w:ind w:right="57" w:firstLine="851"/>
        <w:jc w:val="both"/>
        <w:rPr>
          <w:color w:val="000000"/>
          <w:spacing w:val="2"/>
          <w:position w:val="2"/>
          <w:sz w:val="28"/>
          <w:szCs w:val="28"/>
        </w:rPr>
      </w:pPr>
      <w:r w:rsidRPr="00D078A9">
        <w:rPr>
          <w:b/>
          <w:sz w:val="28"/>
          <w:szCs w:val="28"/>
        </w:rPr>
        <w:t xml:space="preserve">Реквизиты протокола публичных слушаний: </w:t>
      </w:r>
      <w:r w:rsidRPr="00D078A9">
        <w:rPr>
          <w:sz w:val="28"/>
          <w:szCs w:val="28"/>
        </w:rPr>
        <w:t xml:space="preserve">протокол № 3-дпт собрания участников публичных слушаний по </w:t>
      </w:r>
      <w:r w:rsidRPr="00D078A9">
        <w:rPr>
          <w:spacing w:val="2"/>
          <w:position w:val="2"/>
          <w:sz w:val="28"/>
          <w:szCs w:val="28"/>
        </w:rPr>
        <w:t xml:space="preserve">рассмотрению проекта </w:t>
      </w:r>
      <w:r w:rsidRPr="00D078A9">
        <w:rPr>
          <w:sz w:val="28"/>
          <w:szCs w:val="28"/>
        </w:rPr>
        <w:t>планировки территории, проекту межевания территории для размещения линейного объекта «Строительство централизованных сетей водоснабжения в г. Усолье»</w:t>
      </w:r>
      <w:r>
        <w:rPr>
          <w:sz w:val="28"/>
          <w:szCs w:val="28"/>
        </w:rPr>
        <w:t xml:space="preserve"> </w:t>
      </w:r>
      <w:r w:rsidRPr="00D078A9">
        <w:rPr>
          <w:sz w:val="28"/>
          <w:szCs w:val="28"/>
        </w:rPr>
        <w:t>от 17.03.2022.</w:t>
      </w:r>
    </w:p>
    <w:p w:rsidR="007F3684" w:rsidRPr="00D078A9" w:rsidRDefault="007F3684" w:rsidP="007F3684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D078A9">
        <w:rPr>
          <w:sz w:val="28"/>
          <w:szCs w:val="28"/>
        </w:rPr>
        <w:t>Информация по результатам рассмотрения предложений и замечаний</w:t>
      </w:r>
      <w:r w:rsidRPr="00D078A9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слушания.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977"/>
        <w:gridCol w:w="2835"/>
      </w:tblGrid>
      <w:tr w:rsidR="007F3684" w:rsidRPr="00D078A9" w:rsidTr="00AC7E9B">
        <w:tc>
          <w:tcPr>
            <w:tcW w:w="567" w:type="dxa"/>
          </w:tcPr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Содержание внесенных предложений/</w:t>
            </w:r>
          </w:p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2835" w:type="dxa"/>
          </w:tcPr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Аргументированные рекомендации</w:t>
            </w:r>
          </w:p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7F3684" w:rsidRPr="00D078A9" w:rsidTr="00AC7E9B">
        <w:trPr>
          <w:trHeight w:val="451"/>
        </w:trPr>
        <w:tc>
          <w:tcPr>
            <w:tcW w:w="567" w:type="dxa"/>
          </w:tcPr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-</w:t>
            </w:r>
          </w:p>
        </w:tc>
      </w:tr>
    </w:tbl>
    <w:p w:rsidR="007F3684" w:rsidRPr="00D078A9" w:rsidRDefault="007F3684" w:rsidP="007F3684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D078A9">
        <w:rPr>
          <w:sz w:val="28"/>
          <w:szCs w:val="28"/>
        </w:rPr>
        <w:t>Информация по результатам рассмотрения предложений и замечаний иных участников публичных слушаний. Установлено</w:t>
      </w:r>
      <w:r w:rsidRPr="00D078A9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977"/>
        <w:gridCol w:w="2835"/>
      </w:tblGrid>
      <w:tr w:rsidR="007F3684" w:rsidRPr="00D078A9" w:rsidTr="00AC7E9B">
        <w:tc>
          <w:tcPr>
            <w:tcW w:w="567" w:type="dxa"/>
          </w:tcPr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Содержание внесенных предложений/</w:t>
            </w:r>
          </w:p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2835" w:type="dxa"/>
          </w:tcPr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Аргументированные рекомендации</w:t>
            </w:r>
          </w:p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 и замечаний</w:t>
            </w:r>
          </w:p>
        </w:tc>
      </w:tr>
      <w:tr w:rsidR="007F3684" w:rsidRPr="00D078A9" w:rsidTr="00AC7E9B">
        <w:trPr>
          <w:trHeight w:val="395"/>
        </w:trPr>
        <w:tc>
          <w:tcPr>
            <w:tcW w:w="567" w:type="dxa"/>
          </w:tcPr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1</w:t>
            </w:r>
          </w:p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lastRenderedPageBreak/>
              <w:t xml:space="preserve">Замечание от управления </w:t>
            </w:r>
            <w:proofErr w:type="gramStart"/>
            <w:r w:rsidRPr="00D078A9">
              <w:rPr>
                <w:sz w:val="28"/>
                <w:szCs w:val="28"/>
              </w:rPr>
              <w:t>имущественных</w:t>
            </w:r>
            <w:proofErr w:type="gramEnd"/>
            <w:r w:rsidRPr="00D078A9">
              <w:rPr>
                <w:sz w:val="28"/>
                <w:szCs w:val="28"/>
              </w:rPr>
              <w:t xml:space="preserve"> </w:t>
            </w: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lastRenderedPageBreak/>
              <w:t>и земельных отношений:                        в графической части проекта межевания территории уточнить информацию об образуемых земельных участках на предмет её соответствия условным обозначениям.</w:t>
            </w: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Замечание от управления благоустройства:</w:t>
            </w: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представить согласования с инженерными службами и КГБУ «Управление автомобильных               дорог и транспорта Пермского края».</w:t>
            </w:r>
          </w:p>
        </w:tc>
        <w:tc>
          <w:tcPr>
            <w:tcW w:w="2977" w:type="dxa"/>
          </w:tcPr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lastRenderedPageBreak/>
              <w:t xml:space="preserve">направить проектировщику для </w:t>
            </w:r>
            <w:r w:rsidRPr="00D078A9">
              <w:rPr>
                <w:sz w:val="28"/>
                <w:szCs w:val="28"/>
              </w:rPr>
              <w:lastRenderedPageBreak/>
              <w:t>устранения замечаний</w:t>
            </w: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направить проектировщику для устранения замечаний</w:t>
            </w:r>
          </w:p>
        </w:tc>
        <w:tc>
          <w:tcPr>
            <w:tcW w:w="2835" w:type="dxa"/>
          </w:tcPr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lastRenderedPageBreak/>
              <w:t xml:space="preserve">целесообразно </w:t>
            </w: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к учету</w:t>
            </w: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 xml:space="preserve">целесообразно </w:t>
            </w: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  <w:r w:rsidRPr="00D078A9">
              <w:rPr>
                <w:sz w:val="28"/>
                <w:szCs w:val="28"/>
              </w:rPr>
              <w:t>к учету</w:t>
            </w: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</w:p>
          <w:p w:rsidR="007F3684" w:rsidRPr="00D078A9" w:rsidRDefault="007F3684" w:rsidP="00AC7E9B">
            <w:pPr>
              <w:spacing w:line="310" w:lineRule="exact"/>
              <w:rPr>
                <w:sz w:val="28"/>
                <w:szCs w:val="28"/>
              </w:rPr>
            </w:pPr>
          </w:p>
        </w:tc>
      </w:tr>
    </w:tbl>
    <w:p w:rsidR="007F3684" w:rsidRPr="00D078A9" w:rsidRDefault="007F3684" w:rsidP="007F3684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D078A9">
        <w:rPr>
          <w:sz w:val="28"/>
          <w:szCs w:val="28"/>
        </w:rPr>
        <w:lastRenderedPageBreak/>
        <w:t xml:space="preserve">Процедура публичных слушаний соблюдена, считать публичные слушания состоявшимися. </w:t>
      </w:r>
    </w:p>
    <w:p w:rsidR="006E58FF" w:rsidRDefault="007F3684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DD"/>
    <w:rsid w:val="007F3684"/>
    <w:rsid w:val="00932446"/>
    <w:rsid w:val="00B160FD"/>
    <w:rsid w:val="00C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2022-03-25T04:27:00Z</dcterms:created>
  <dcterms:modified xsi:type="dcterms:W3CDTF">2022-03-25T04:27:00Z</dcterms:modified>
</cp:coreProperties>
</file>