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79" w:rsidRPr="00633042" w:rsidRDefault="00593F79" w:rsidP="00593F79">
      <w:pPr>
        <w:spacing w:line="280" w:lineRule="exact"/>
        <w:jc w:val="center"/>
        <w:rPr>
          <w:b/>
          <w:sz w:val="28"/>
          <w:szCs w:val="28"/>
        </w:rPr>
      </w:pPr>
      <w:r w:rsidRPr="00633042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593F79" w:rsidRPr="00633042" w:rsidRDefault="00593F79" w:rsidP="00593F79">
      <w:pPr>
        <w:spacing w:line="280" w:lineRule="exact"/>
        <w:jc w:val="center"/>
        <w:rPr>
          <w:sz w:val="28"/>
          <w:szCs w:val="28"/>
        </w:rPr>
      </w:pPr>
      <w:r w:rsidRPr="00633042">
        <w:rPr>
          <w:b/>
          <w:sz w:val="28"/>
          <w:szCs w:val="28"/>
        </w:rPr>
        <w:t>по вопросам градостроительной деятельности</w:t>
      </w:r>
    </w:p>
    <w:p w:rsidR="00593F79" w:rsidRDefault="00593F79" w:rsidP="00593F79">
      <w:pPr>
        <w:spacing w:line="280" w:lineRule="exact"/>
        <w:jc w:val="center"/>
        <w:rPr>
          <w:b/>
          <w:sz w:val="28"/>
          <w:szCs w:val="28"/>
        </w:rPr>
      </w:pPr>
      <w:r w:rsidRPr="00633042">
        <w:rPr>
          <w:b/>
          <w:sz w:val="28"/>
          <w:szCs w:val="28"/>
        </w:rPr>
        <w:t>от «17» марта 2022 г. № 1-дпт</w:t>
      </w:r>
    </w:p>
    <w:p w:rsidR="00593F79" w:rsidRPr="00633042" w:rsidRDefault="00593F79" w:rsidP="00593F79">
      <w:pPr>
        <w:spacing w:line="280" w:lineRule="exact"/>
        <w:jc w:val="center"/>
        <w:rPr>
          <w:b/>
          <w:sz w:val="28"/>
          <w:szCs w:val="28"/>
        </w:rPr>
      </w:pPr>
    </w:p>
    <w:p w:rsidR="00593F79" w:rsidRPr="00633042" w:rsidRDefault="00593F79" w:rsidP="00593F79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633042">
        <w:rPr>
          <w:sz w:val="28"/>
          <w:szCs w:val="28"/>
        </w:rPr>
        <w:t xml:space="preserve">Настоящее заключение подготовлено уполномоченным </w:t>
      </w:r>
      <w:r w:rsidRPr="00633042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633042">
        <w:rPr>
          <w:b/>
          <w:bCs/>
          <w:spacing w:val="2"/>
          <w:position w:val="2"/>
          <w:sz w:val="28"/>
          <w:szCs w:val="28"/>
        </w:rPr>
        <w:t>-</w:t>
      </w:r>
      <w:r w:rsidRPr="00633042">
        <w:rPr>
          <w:bCs/>
          <w:spacing w:val="2"/>
          <w:position w:val="2"/>
          <w:sz w:val="28"/>
          <w:szCs w:val="28"/>
        </w:rPr>
        <w:t xml:space="preserve"> </w:t>
      </w:r>
      <w:r w:rsidRPr="00633042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633042">
        <w:rPr>
          <w:sz w:val="28"/>
          <w:szCs w:val="28"/>
        </w:rPr>
        <w:t xml:space="preserve"> на основании протокола собрания участников публичных слушаний от «11» марта 2022г. № 1-дпт.</w:t>
      </w:r>
    </w:p>
    <w:p w:rsidR="00593F79" w:rsidRPr="00633042" w:rsidRDefault="00593F79" w:rsidP="00593F79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633042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33042">
        <w:rPr>
          <w:sz w:val="28"/>
          <w:szCs w:val="28"/>
        </w:rPr>
        <w:t xml:space="preserve">                    документация по планировке территории, предусматривающей размещение объекта «Капитальный ремонт пр. Ленина от ул. Тельмана до ул. Пятилетки»</w:t>
      </w:r>
      <w:r w:rsidRPr="00633042">
        <w:rPr>
          <w:position w:val="2"/>
          <w:sz w:val="28"/>
          <w:szCs w:val="28"/>
        </w:rPr>
        <w:t>.</w:t>
      </w:r>
      <w:r w:rsidRPr="00633042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593F79" w:rsidRPr="00633042" w:rsidRDefault="00593F79" w:rsidP="00593F79">
      <w:pPr>
        <w:spacing w:line="310" w:lineRule="exact"/>
        <w:ind w:firstLine="851"/>
        <w:jc w:val="both"/>
        <w:rPr>
          <w:sz w:val="28"/>
          <w:szCs w:val="28"/>
        </w:rPr>
      </w:pPr>
      <w:r w:rsidRPr="00633042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633042">
        <w:rPr>
          <w:sz w:val="28"/>
          <w:szCs w:val="28"/>
        </w:rPr>
        <w:t xml:space="preserve"> 0 человек.</w:t>
      </w:r>
    </w:p>
    <w:p w:rsidR="00593F79" w:rsidRPr="00633042" w:rsidRDefault="00593F79" w:rsidP="00593F79">
      <w:pPr>
        <w:ind w:right="57" w:firstLine="709"/>
        <w:jc w:val="both"/>
        <w:rPr>
          <w:sz w:val="28"/>
          <w:szCs w:val="28"/>
        </w:rPr>
      </w:pPr>
      <w:r w:rsidRPr="00633042">
        <w:rPr>
          <w:b/>
          <w:sz w:val="28"/>
          <w:szCs w:val="28"/>
        </w:rPr>
        <w:t xml:space="preserve">Реквизиты протокола публичных слушаний: </w:t>
      </w:r>
      <w:r w:rsidRPr="00633042">
        <w:rPr>
          <w:sz w:val="28"/>
          <w:szCs w:val="28"/>
        </w:rPr>
        <w:t xml:space="preserve">протокол № 1-дпт собрания участников публичных слушаний по </w:t>
      </w:r>
      <w:r w:rsidRPr="00633042">
        <w:rPr>
          <w:spacing w:val="2"/>
          <w:position w:val="2"/>
          <w:sz w:val="28"/>
          <w:szCs w:val="28"/>
        </w:rPr>
        <w:t xml:space="preserve">рассмотрению </w:t>
      </w:r>
      <w:r w:rsidRPr="00633042">
        <w:rPr>
          <w:sz w:val="28"/>
          <w:szCs w:val="28"/>
        </w:rPr>
        <w:t xml:space="preserve">документации по планировке территории, предусматривающей размещение объекта «Капитальный ремонт пр. Ленина от ул. Тельмана до ул. Пятилетки» </w:t>
      </w:r>
      <w:r>
        <w:rPr>
          <w:sz w:val="28"/>
          <w:szCs w:val="28"/>
        </w:rPr>
        <w:t xml:space="preserve">                             </w:t>
      </w:r>
      <w:r w:rsidRPr="00633042">
        <w:rPr>
          <w:sz w:val="28"/>
          <w:szCs w:val="28"/>
        </w:rPr>
        <w:t>от 11.03.2022.</w:t>
      </w:r>
    </w:p>
    <w:p w:rsidR="00593F79" w:rsidRPr="00633042" w:rsidRDefault="00593F79" w:rsidP="00593F79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633042">
        <w:rPr>
          <w:sz w:val="28"/>
          <w:szCs w:val="28"/>
        </w:rPr>
        <w:t>Информация по результатам рассмотрения предложений и замечаний</w:t>
      </w:r>
      <w:r w:rsidRPr="00633042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593F79" w:rsidRPr="00633042" w:rsidTr="001B17A3">
        <w:tc>
          <w:tcPr>
            <w:tcW w:w="56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Содержание внесенных предложений/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Аргументированные рекомендации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593F79" w:rsidRPr="00633042" w:rsidTr="001B17A3">
        <w:trPr>
          <w:trHeight w:val="451"/>
        </w:trPr>
        <w:tc>
          <w:tcPr>
            <w:tcW w:w="56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3304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33042">
              <w:rPr>
                <w:b/>
                <w:sz w:val="28"/>
                <w:szCs w:val="28"/>
              </w:rPr>
              <w:t>-</w:t>
            </w:r>
          </w:p>
        </w:tc>
      </w:tr>
    </w:tbl>
    <w:p w:rsidR="00593F79" w:rsidRPr="00633042" w:rsidRDefault="00593F79" w:rsidP="00593F79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633042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633042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593F79" w:rsidRPr="00633042" w:rsidTr="001B17A3">
        <w:tc>
          <w:tcPr>
            <w:tcW w:w="56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Содержание внесенных предложений/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Аргументированные рекомендации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593F79" w:rsidRPr="00633042" w:rsidTr="001B17A3">
        <w:trPr>
          <w:trHeight w:val="395"/>
        </w:trPr>
        <w:tc>
          <w:tcPr>
            <w:tcW w:w="56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3304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33042">
              <w:rPr>
                <w:b/>
                <w:sz w:val="28"/>
                <w:szCs w:val="28"/>
              </w:rPr>
              <w:t>-</w:t>
            </w:r>
          </w:p>
        </w:tc>
      </w:tr>
    </w:tbl>
    <w:p w:rsidR="00593F79" w:rsidRDefault="00593F79" w:rsidP="002E743D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633042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2E743D" w:rsidRPr="002E743D" w:rsidRDefault="002E743D" w:rsidP="002E743D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6E58FF" w:rsidRDefault="00C11F84">
      <w:bookmarkStart w:id="0" w:name="_GoBack"/>
      <w:bookmarkEnd w:id="0"/>
    </w:p>
    <w:sectPr w:rsidR="006E58FF" w:rsidSect="002E74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53"/>
    <w:rsid w:val="002E743D"/>
    <w:rsid w:val="00593F79"/>
    <w:rsid w:val="005E1353"/>
    <w:rsid w:val="00932446"/>
    <w:rsid w:val="00B160FD"/>
    <w:rsid w:val="00C1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4</cp:revision>
  <dcterms:created xsi:type="dcterms:W3CDTF">2022-03-18T10:47:00Z</dcterms:created>
  <dcterms:modified xsi:type="dcterms:W3CDTF">2022-03-21T03:41:00Z</dcterms:modified>
</cp:coreProperties>
</file>