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63" w:rsidRPr="00803B45" w:rsidRDefault="00604263" w:rsidP="00604263">
      <w:pPr>
        <w:spacing w:line="280" w:lineRule="exact"/>
        <w:jc w:val="center"/>
        <w:rPr>
          <w:b/>
          <w:sz w:val="28"/>
          <w:szCs w:val="28"/>
        </w:rPr>
      </w:pPr>
      <w:r w:rsidRPr="00803B45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604263" w:rsidRPr="00803B45" w:rsidRDefault="00604263" w:rsidP="00604263">
      <w:pPr>
        <w:spacing w:line="280" w:lineRule="exact"/>
        <w:jc w:val="center"/>
        <w:rPr>
          <w:sz w:val="28"/>
          <w:szCs w:val="28"/>
        </w:rPr>
      </w:pPr>
      <w:r w:rsidRPr="00803B45">
        <w:rPr>
          <w:b/>
          <w:sz w:val="28"/>
          <w:szCs w:val="28"/>
        </w:rPr>
        <w:t>по вопросам градостроительной деятельности</w:t>
      </w:r>
    </w:p>
    <w:p w:rsidR="00604263" w:rsidRPr="00803B45" w:rsidRDefault="00604263" w:rsidP="00604263">
      <w:pPr>
        <w:spacing w:line="280" w:lineRule="exact"/>
        <w:jc w:val="center"/>
        <w:rPr>
          <w:b/>
          <w:sz w:val="28"/>
          <w:szCs w:val="28"/>
        </w:rPr>
      </w:pPr>
      <w:r w:rsidRPr="00803B45">
        <w:rPr>
          <w:b/>
          <w:sz w:val="28"/>
          <w:szCs w:val="28"/>
        </w:rPr>
        <w:t>от «26» мая 2022 г. № 6-опп</w:t>
      </w:r>
    </w:p>
    <w:p w:rsidR="00604263" w:rsidRPr="00803B45" w:rsidRDefault="00604263" w:rsidP="00604263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803B45">
        <w:rPr>
          <w:sz w:val="28"/>
          <w:szCs w:val="28"/>
        </w:rPr>
        <w:t xml:space="preserve">Настоящее заключение подготовлено уполномоченным </w:t>
      </w:r>
      <w:r w:rsidRPr="00803B45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803B45">
        <w:rPr>
          <w:b/>
          <w:bCs/>
          <w:spacing w:val="2"/>
          <w:position w:val="2"/>
          <w:sz w:val="28"/>
          <w:szCs w:val="28"/>
        </w:rPr>
        <w:t>-</w:t>
      </w:r>
      <w:r w:rsidRPr="00803B45">
        <w:rPr>
          <w:bCs/>
          <w:spacing w:val="2"/>
          <w:position w:val="2"/>
          <w:sz w:val="28"/>
          <w:szCs w:val="28"/>
        </w:rPr>
        <w:t xml:space="preserve"> </w:t>
      </w:r>
      <w:r w:rsidRPr="00803B45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803B45">
        <w:rPr>
          <w:sz w:val="28"/>
          <w:szCs w:val="28"/>
        </w:rPr>
        <w:t xml:space="preserve"> на основании протокола собрания участников публичных слушаний от «19» мая 2022 г. № 6-опп.</w:t>
      </w:r>
    </w:p>
    <w:p w:rsidR="00604263" w:rsidRPr="00803B45" w:rsidRDefault="00604263" w:rsidP="00604263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803B45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803B45">
        <w:rPr>
          <w:sz w:val="28"/>
          <w:szCs w:val="28"/>
        </w:rPr>
        <w:t xml:space="preserve">                    </w:t>
      </w:r>
      <w:r w:rsidRPr="00803B45">
        <w:rPr>
          <w:spacing w:val="2"/>
          <w:position w:val="2"/>
          <w:sz w:val="28"/>
          <w:szCs w:val="28"/>
        </w:rPr>
        <w:t xml:space="preserve">проект </w:t>
      </w:r>
      <w:r w:rsidRPr="00803B45">
        <w:rPr>
          <w:position w:val="2"/>
          <w:sz w:val="28"/>
          <w:szCs w:val="28"/>
        </w:rPr>
        <w:t xml:space="preserve">решения </w:t>
      </w:r>
      <w:r w:rsidRPr="00803B4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59:37:1860101:1710, находящегося по адресу: ул. Посадская, з/у 2, </w:t>
      </w:r>
      <w:r>
        <w:rPr>
          <w:sz w:val="28"/>
          <w:szCs w:val="28"/>
        </w:rPr>
        <w:t xml:space="preserve">               </w:t>
      </w:r>
      <w:r w:rsidRPr="00803B45">
        <w:rPr>
          <w:sz w:val="28"/>
          <w:szCs w:val="28"/>
        </w:rPr>
        <w:t>п. Николаев Посад, муниципальное образование «Город Березники» Пермского края, расположенного в территориальной зоне: зоны застройки индивидуальными жилыми домами (для</w:t>
      </w:r>
      <w:proofErr w:type="gramEnd"/>
      <w:r w:rsidRPr="00803B45">
        <w:rPr>
          <w:sz w:val="28"/>
          <w:szCs w:val="28"/>
        </w:rPr>
        <w:t xml:space="preserve"> территории сельских населенных пунктов муниципального образования «Город Березники») (Ж</w:t>
      </w:r>
      <w:proofErr w:type="gramStart"/>
      <w:r w:rsidRPr="00803B45">
        <w:rPr>
          <w:sz w:val="28"/>
          <w:szCs w:val="28"/>
        </w:rPr>
        <w:t>6</w:t>
      </w:r>
      <w:proofErr w:type="gramEnd"/>
      <w:r w:rsidRPr="00803B45">
        <w:rPr>
          <w:sz w:val="28"/>
          <w:szCs w:val="28"/>
        </w:rPr>
        <w:t xml:space="preserve">), по параметру «максимальный процент застройки в границах земельного участка» 31,5 %.                                                 </w:t>
      </w:r>
      <w:r w:rsidRPr="00803B45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604263" w:rsidRPr="00803B45" w:rsidRDefault="00604263" w:rsidP="00604263">
      <w:pPr>
        <w:spacing w:line="310" w:lineRule="exact"/>
        <w:ind w:firstLine="851"/>
        <w:jc w:val="both"/>
        <w:rPr>
          <w:sz w:val="28"/>
          <w:szCs w:val="28"/>
        </w:rPr>
      </w:pPr>
      <w:r w:rsidRPr="00803B45">
        <w:rPr>
          <w:b/>
          <w:sz w:val="28"/>
          <w:szCs w:val="28"/>
        </w:rPr>
        <w:t xml:space="preserve">Количество участников, принявших участие в публичных слушаниях, составило: </w:t>
      </w:r>
      <w:r w:rsidRPr="00803B45">
        <w:rPr>
          <w:sz w:val="28"/>
          <w:szCs w:val="28"/>
        </w:rPr>
        <w:t>2</w:t>
      </w:r>
      <w:r w:rsidRPr="00803B45">
        <w:rPr>
          <w:b/>
          <w:sz w:val="28"/>
          <w:szCs w:val="28"/>
        </w:rPr>
        <w:t xml:space="preserve"> </w:t>
      </w:r>
      <w:r w:rsidRPr="00803B45">
        <w:rPr>
          <w:sz w:val="28"/>
          <w:szCs w:val="28"/>
        </w:rPr>
        <w:t>человека.</w:t>
      </w:r>
    </w:p>
    <w:p w:rsidR="00604263" w:rsidRPr="00803B45" w:rsidRDefault="00604263" w:rsidP="00604263">
      <w:pPr>
        <w:ind w:right="57" w:firstLine="709"/>
        <w:jc w:val="both"/>
        <w:rPr>
          <w:sz w:val="28"/>
          <w:szCs w:val="28"/>
        </w:rPr>
      </w:pPr>
      <w:proofErr w:type="gramStart"/>
      <w:r w:rsidRPr="00803B45">
        <w:rPr>
          <w:b/>
          <w:sz w:val="28"/>
          <w:szCs w:val="28"/>
        </w:rPr>
        <w:t xml:space="preserve">Реквизиты протокола публичных слушаний: </w:t>
      </w:r>
      <w:r w:rsidRPr="00803B45">
        <w:rPr>
          <w:sz w:val="28"/>
          <w:szCs w:val="28"/>
        </w:rPr>
        <w:t xml:space="preserve">протокол № 6-опп собрания участников публичных слушаний по </w:t>
      </w:r>
      <w:r w:rsidRPr="00803B45">
        <w:rPr>
          <w:spacing w:val="2"/>
          <w:position w:val="2"/>
          <w:sz w:val="28"/>
          <w:szCs w:val="28"/>
        </w:rPr>
        <w:t xml:space="preserve">проекту </w:t>
      </w:r>
      <w:r w:rsidRPr="00803B45">
        <w:rPr>
          <w:position w:val="2"/>
          <w:sz w:val="28"/>
          <w:szCs w:val="28"/>
        </w:rPr>
        <w:t xml:space="preserve">решения </w:t>
      </w:r>
      <w:r>
        <w:rPr>
          <w:position w:val="2"/>
          <w:sz w:val="28"/>
          <w:szCs w:val="28"/>
        </w:rPr>
        <w:t xml:space="preserve">                                    </w:t>
      </w:r>
      <w:r w:rsidRPr="00803B4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59:37:1860101:1710, находящегося по адресу: ул. Посадская, з/у 2, п. Николаев Посад, муниципальное образование «Город Березники» Пермского края, расположенного в территориальной зоне: зоны</w:t>
      </w:r>
      <w:proofErr w:type="gramEnd"/>
      <w:r w:rsidRPr="00803B45">
        <w:rPr>
          <w:sz w:val="28"/>
          <w:szCs w:val="28"/>
        </w:rPr>
        <w:t xml:space="preserve"> застройки индивидуальными жилыми домами (для территории сельских населенных пунктов муниципального образования «Город Березники») (Ж</w:t>
      </w:r>
      <w:proofErr w:type="gramStart"/>
      <w:r w:rsidRPr="00803B45">
        <w:rPr>
          <w:sz w:val="28"/>
          <w:szCs w:val="28"/>
        </w:rPr>
        <w:t>6</w:t>
      </w:r>
      <w:proofErr w:type="gramEnd"/>
      <w:r w:rsidRPr="00803B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03B45">
        <w:rPr>
          <w:sz w:val="28"/>
          <w:szCs w:val="28"/>
        </w:rPr>
        <w:t xml:space="preserve">по параметру «максимальный процент застройки в границах земельного участка» 31,5 % </w:t>
      </w:r>
      <w:r>
        <w:rPr>
          <w:sz w:val="28"/>
          <w:szCs w:val="28"/>
        </w:rPr>
        <w:t xml:space="preserve">                   </w:t>
      </w:r>
      <w:r w:rsidRPr="00803B45">
        <w:rPr>
          <w:sz w:val="28"/>
          <w:szCs w:val="28"/>
        </w:rPr>
        <w:t>от 19.05.2022 г.</w:t>
      </w:r>
    </w:p>
    <w:p w:rsidR="00604263" w:rsidRPr="00803B45" w:rsidRDefault="00604263" w:rsidP="00604263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803B45">
        <w:rPr>
          <w:sz w:val="28"/>
          <w:szCs w:val="28"/>
        </w:rPr>
        <w:t>Информация по результатам рассмотрения предложений и замечаний</w:t>
      </w:r>
      <w:r w:rsidRPr="00803B45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604263" w:rsidRPr="00803B45" w:rsidTr="00F65BDD">
        <w:tc>
          <w:tcPr>
            <w:tcW w:w="567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Содержание внесенных предложений/</w:t>
            </w:r>
          </w:p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Аргументированные рекомендации</w:t>
            </w:r>
          </w:p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604263" w:rsidRPr="00803B45" w:rsidTr="00F65BDD">
        <w:trPr>
          <w:trHeight w:val="451"/>
        </w:trPr>
        <w:tc>
          <w:tcPr>
            <w:tcW w:w="567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</w:tr>
    </w:tbl>
    <w:p w:rsidR="00604263" w:rsidRPr="00803B45" w:rsidRDefault="00604263" w:rsidP="00604263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803B45">
        <w:rPr>
          <w:sz w:val="28"/>
          <w:szCs w:val="28"/>
        </w:rPr>
        <w:lastRenderedPageBreak/>
        <w:t>Информация по результатам рассмотрения предложений и замечаний иных участников публичных слушаний установлено</w:t>
      </w:r>
      <w:r w:rsidRPr="00803B45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604263" w:rsidRPr="00803B45" w:rsidTr="00F65BDD">
        <w:tc>
          <w:tcPr>
            <w:tcW w:w="567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Содержание внесенных предложений/</w:t>
            </w:r>
          </w:p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Аргументированные рекомендации</w:t>
            </w:r>
          </w:p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604263" w:rsidRPr="00803B45" w:rsidTr="00F65BDD">
        <w:trPr>
          <w:trHeight w:val="395"/>
        </w:trPr>
        <w:tc>
          <w:tcPr>
            <w:tcW w:w="567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803B45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604263" w:rsidRPr="00803B45" w:rsidRDefault="00604263" w:rsidP="00F65BDD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03B45">
              <w:rPr>
                <w:b/>
                <w:sz w:val="28"/>
                <w:szCs w:val="28"/>
              </w:rPr>
              <w:t>-</w:t>
            </w:r>
          </w:p>
        </w:tc>
      </w:tr>
    </w:tbl>
    <w:p w:rsidR="00604263" w:rsidRPr="00803B45" w:rsidRDefault="00604263" w:rsidP="00604263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803B45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E58FF" w:rsidRDefault="00604263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1F"/>
    <w:rsid w:val="002C261F"/>
    <w:rsid w:val="00604263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2022-05-27T03:55:00Z</dcterms:created>
  <dcterms:modified xsi:type="dcterms:W3CDTF">2022-05-27T03:55:00Z</dcterms:modified>
</cp:coreProperties>
</file>