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04" w:rsidRPr="00195BC1" w:rsidRDefault="00126904" w:rsidP="00126904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126904" w:rsidRPr="00195BC1" w:rsidRDefault="00126904" w:rsidP="00126904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126904" w:rsidRPr="00195BC1" w:rsidRDefault="00126904" w:rsidP="00126904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126904" w:rsidRPr="00195BC1" w:rsidRDefault="00126904" w:rsidP="00126904">
      <w:pPr>
        <w:ind w:firstLine="540"/>
        <w:jc w:val="center"/>
        <w:rPr>
          <w:b/>
          <w:sz w:val="20"/>
          <w:szCs w:val="20"/>
        </w:rPr>
      </w:pPr>
      <w:proofErr w:type="gramStart"/>
      <w:r w:rsidRPr="00195BC1">
        <w:rPr>
          <w:b/>
          <w:sz w:val="20"/>
          <w:szCs w:val="20"/>
        </w:rPr>
        <w:t>состоявшихся</w:t>
      </w:r>
      <w:proofErr w:type="gramEnd"/>
      <w:r>
        <w:rPr>
          <w:b/>
          <w:sz w:val="20"/>
          <w:szCs w:val="20"/>
        </w:rPr>
        <w:t xml:space="preserve"> 18 июля 2022</w:t>
      </w:r>
      <w:r w:rsidRPr="00195BC1">
        <w:rPr>
          <w:b/>
          <w:sz w:val="20"/>
          <w:szCs w:val="20"/>
        </w:rPr>
        <w:t xml:space="preserve"> года:</w:t>
      </w:r>
    </w:p>
    <w:p w:rsidR="00126904" w:rsidRPr="00195BC1" w:rsidRDefault="00126904" w:rsidP="00126904">
      <w:pPr>
        <w:ind w:firstLine="284"/>
        <w:jc w:val="both"/>
        <w:rPr>
          <w:b/>
          <w:sz w:val="20"/>
          <w:szCs w:val="20"/>
        </w:rPr>
      </w:pPr>
    </w:p>
    <w:p w:rsidR="00126904" w:rsidRPr="00486459" w:rsidRDefault="00126904" w:rsidP="00126904">
      <w:pPr>
        <w:pStyle w:val="3"/>
        <w:ind w:firstLine="284"/>
        <w:rPr>
          <w:sz w:val="20"/>
        </w:rPr>
      </w:pPr>
      <w:r w:rsidRPr="00A56039">
        <w:rPr>
          <w:b/>
          <w:sz w:val="20"/>
        </w:rPr>
        <w:t>Лот № 1.</w:t>
      </w:r>
      <w:r w:rsidRPr="00A5603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59:03:0400050:6462 пл</w:t>
      </w:r>
      <w:r w:rsidRPr="00A56039">
        <w:rPr>
          <w:sz w:val="20"/>
        </w:rPr>
        <w:t>о</w:t>
      </w:r>
      <w:r w:rsidRPr="00A56039">
        <w:rPr>
          <w:sz w:val="20"/>
        </w:rPr>
        <w:t xml:space="preserve">щадью 3873 </w:t>
      </w:r>
      <w:proofErr w:type="spellStart"/>
      <w:r w:rsidRPr="00A56039">
        <w:rPr>
          <w:sz w:val="20"/>
        </w:rPr>
        <w:t>кв</w:t>
      </w:r>
      <w:proofErr w:type="gramStart"/>
      <w:r w:rsidRPr="00A56039">
        <w:rPr>
          <w:sz w:val="20"/>
        </w:rPr>
        <w:t>.м</w:t>
      </w:r>
      <w:proofErr w:type="spellEnd"/>
      <w:proofErr w:type="gramEnd"/>
      <w:r w:rsidRPr="00A56039">
        <w:rPr>
          <w:sz w:val="20"/>
        </w:rPr>
        <w:t xml:space="preserve"> для многоквартирного жилищного строительства (вид разрешенного использования – средне-этажная жилая застройка), в г. Березники, в районе ул. Ломоносова, 137. Срок аренды – 7 лет 4 месяца.</w:t>
      </w:r>
    </w:p>
    <w:p w:rsidR="00126904" w:rsidRDefault="00126904" w:rsidP="00126904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 xml:space="preserve">В соответствии с п. 14 статьи 39.12 Земельного кодекса РФ торги признаны несостоявшимися.  </w:t>
      </w:r>
    </w:p>
    <w:p w:rsidR="00126904" w:rsidRDefault="00126904" w:rsidP="00126904">
      <w:pPr>
        <w:ind w:firstLine="284"/>
        <w:jc w:val="both"/>
        <w:rPr>
          <w:sz w:val="20"/>
        </w:rPr>
      </w:pPr>
      <w:r w:rsidRPr="00A56039">
        <w:rPr>
          <w:b/>
          <w:sz w:val="20"/>
        </w:rPr>
        <w:t>Лот № 2.</w:t>
      </w:r>
      <w:r w:rsidRPr="00A5603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59:03:0600005:196 пл</w:t>
      </w:r>
      <w:r w:rsidRPr="00A56039">
        <w:rPr>
          <w:sz w:val="20"/>
        </w:rPr>
        <w:t>о</w:t>
      </w:r>
      <w:r w:rsidRPr="00A56039">
        <w:rPr>
          <w:sz w:val="20"/>
        </w:rPr>
        <w:t xml:space="preserve">щадью 36590 </w:t>
      </w:r>
      <w:proofErr w:type="spellStart"/>
      <w:r w:rsidRPr="00A56039">
        <w:rPr>
          <w:sz w:val="20"/>
        </w:rPr>
        <w:t>кв</w:t>
      </w:r>
      <w:proofErr w:type="gramStart"/>
      <w:r w:rsidRPr="00A56039">
        <w:rPr>
          <w:sz w:val="20"/>
        </w:rPr>
        <w:t>.м</w:t>
      </w:r>
      <w:proofErr w:type="spellEnd"/>
      <w:proofErr w:type="gramEnd"/>
      <w:r w:rsidRPr="00A56039">
        <w:rPr>
          <w:sz w:val="20"/>
        </w:rPr>
        <w:t>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126904" w:rsidRDefault="00126904" w:rsidP="00126904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 xml:space="preserve">В соответствии с п. 14 статьи 39.12 Земельного кодекса РФ торги признаны несостоявшимися.  </w:t>
      </w:r>
    </w:p>
    <w:p w:rsidR="00126904" w:rsidRDefault="00126904" w:rsidP="00126904">
      <w:pPr>
        <w:ind w:firstLine="284"/>
        <w:jc w:val="both"/>
        <w:rPr>
          <w:sz w:val="20"/>
        </w:rPr>
      </w:pPr>
      <w:r w:rsidRPr="00A56039">
        <w:rPr>
          <w:b/>
          <w:sz w:val="20"/>
        </w:rPr>
        <w:t xml:space="preserve">Лот № 3. </w:t>
      </w:r>
      <w:r w:rsidRPr="00A56039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59:03:0200012:1216 пл</w:t>
      </w:r>
      <w:r w:rsidRPr="00A56039">
        <w:rPr>
          <w:sz w:val="20"/>
        </w:rPr>
        <w:t>о</w:t>
      </w:r>
      <w:r w:rsidRPr="00A56039">
        <w:rPr>
          <w:sz w:val="20"/>
        </w:rPr>
        <w:t xml:space="preserve">щадью 12947 </w:t>
      </w:r>
      <w:proofErr w:type="spellStart"/>
      <w:r w:rsidRPr="00A56039">
        <w:rPr>
          <w:sz w:val="20"/>
        </w:rPr>
        <w:t>кв</w:t>
      </w:r>
      <w:proofErr w:type="gramStart"/>
      <w:r w:rsidRPr="00A56039">
        <w:rPr>
          <w:sz w:val="20"/>
        </w:rPr>
        <w:t>.м</w:t>
      </w:r>
      <w:proofErr w:type="spellEnd"/>
      <w:proofErr w:type="gramEnd"/>
      <w:r w:rsidRPr="00A56039"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ул. </w:t>
      </w:r>
      <w:proofErr w:type="spellStart"/>
      <w:r w:rsidRPr="00A56039">
        <w:rPr>
          <w:sz w:val="20"/>
        </w:rPr>
        <w:t>Папанинцев</w:t>
      </w:r>
      <w:proofErr w:type="spellEnd"/>
      <w:r w:rsidRPr="00A56039">
        <w:rPr>
          <w:sz w:val="20"/>
        </w:rPr>
        <w:t>. Срок аренды – 4 года 11 месяцев.</w:t>
      </w:r>
    </w:p>
    <w:p w:rsidR="00126904" w:rsidRDefault="00126904" w:rsidP="00126904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r>
        <w:rPr>
          <w:sz w:val="20"/>
        </w:rPr>
        <w:t>ООО «</w:t>
      </w:r>
      <w:proofErr w:type="spellStart"/>
      <w:r>
        <w:rPr>
          <w:sz w:val="20"/>
        </w:rPr>
        <w:t>Ураллесресурс</w:t>
      </w:r>
      <w:proofErr w:type="spellEnd"/>
      <w:r>
        <w:rPr>
          <w:sz w:val="20"/>
        </w:rPr>
        <w:t>»</w:t>
      </w:r>
      <w:r w:rsidRPr="00832AEF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6E58FF" w:rsidRDefault="00126904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AA"/>
    <w:rsid w:val="00126904"/>
    <w:rsid w:val="008605AA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26904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2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26904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2690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26904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26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26904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2690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2022-07-18T12:46:00Z</dcterms:created>
  <dcterms:modified xsi:type="dcterms:W3CDTF">2022-07-18T12:47:00Z</dcterms:modified>
</cp:coreProperties>
</file>