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64" w:rsidRPr="00204564" w:rsidRDefault="00204564" w:rsidP="00204564">
      <w:pPr>
        <w:spacing w:after="0" w:line="240" w:lineRule="auto"/>
        <w:ind w:firstLine="284"/>
        <w:jc w:val="center"/>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xml:space="preserve">УПРАВЛЕНИЕ ИМУЩЕСТВЕННЫХ И ЗЕМЕЛЬНЫХ ОТНОШЕНИЙ </w:t>
      </w:r>
    </w:p>
    <w:p w:rsidR="00204564" w:rsidRPr="00204564" w:rsidRDefault="00204564" w:rsidP="00204564">
      <w:pPr>
        <w:spacing w:after="0" w:line="240" w:lineRule="auto"/>
        <w:ind w:firstLine="284"/>
        <w:jc w:val="center"/>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АДМИНИСТРАЦИИ ГОРОДА БЕРЕЗНИКИ</w:t>
      </w:r>
    </w:p>
    <w:p w:rsidR="00204564" w:rsidRPr="00204564" w:rsidRDefault="00204564" w:rsidP="00204564">
      <w:pPr>
        <w:spacing w:after="0" w:line="240" w:lineRule="auto"/>
        <w:ind w:firstLine="284"/>
        <w:jc w:val="center"/>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xml:space="preserve">на основании решений заседания комиссии по продаже земельных участков и прав их аренды </w:t>
      </w:r>
    </w:p>
    <w:p w:rsidR="00204564" w:rsidRPr="00204564" w:rsidRDefault="00204564" w:rsidP="00204564">
      <w:pPr>
        <w:spacing w:after="0" w:line="240" w:lineRule="auto"/>
        <w:ind w:firstLine="284"/>
        <w:jc w:val="center"/>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от 09 января 2023 года</w:t>
      </w:r>
    </w:p>
    <w:p w:rsidR="00204564" w:rsidRPr="00204564" w:rsidRDefault="00204564" w:rsidP="00204564">
      <w:pPr>
        <w:spacing w:after="0" w:line="240" w:lineRule="auto"/>
        <w:ind w:firstLine="284"/>
        <w:jc w:val="center"/>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сообщает о проведении торгов по продаже прав на земельные участки</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Для продажи на торгах предлагаются следующие лоты:</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Извещение по торгам, проводимым в очной форме:</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sz w:val="20"/>
          <w:szCs w:val="20"/>
          <w:lang w:eastAsia="ru-RU"/>
        </w:rPr>
        <w:t>Лот № 1.</w:t>
      </w:r>
      <w:r w:rsidRPr="00204564">
        <w:rPr>
          <w:rFonts w:ascii="Times New Roman" w:eastAsia="Times New Roman" w:hAnsi="Times New Roman" w:cs="Times New Roman"/>
          <w:sz w:val="20"/>
          <w:szCs w:val="20"/>
          <w:lang w:eastAsia="ru-RU"/>
        </w:rPr>
        <w:t xml:space="preserve"> Право заключения договора аренды земельного участка (категория земель – земли сельскохозяйственного назначения) с кадастровым номером 59:37:0950101:193 площадью 521400 </w:t>
      </w:r>
      <w:proofErr w:type="spellStart"/>
      <w:r w:rsidRPr="00204564">
        <w:rPr>
          <w:rFonts w:ascii="Times New Roman" w:eastAsia="Times New Roman" w:hAnsi="Times New Roman" w:cs="Times New Roman"/>
          <w:sz w:val="20"/>
          <w:szCs w:val="20"/>
          <w:lang w:eastAsia="ru-RU"/>
        </w:rPr>
        <w:t>кв</w:t>
      </w:r>
      <w:proofErr w:type="gramStart"/>
      <w:r w:rsidRPr="00204564">
        <w:rPr>
          <w:rFonts w:ascii="Times New Roman" w:eastAsia="Times New Roman" w:hAnsi="Times New Roman" w:cs="Times New Roman"/>
          <w:sz w:val="20"/>
          <w:szCs w:val="20"/>
          <w:lang w:eastAsia="ru-RU"/>
        </w:rPr>
        <w:t>.м</w:t>
      </w:r>
      <w:proofErr w:type="spellEnd"/>
      <w:proofErr w:type="gramEnd"/>
      <w:r w:rsidRPr="00204564">
        <w:rPr>
          <w:rFonts w:ascii="Times New Roman" w:eastAsia="Times New Roman" w:hAnsi="Times New Roman" w:cs="Times New Roman"/>
          <w:sz w:val="20"/>
          <w:szCs w:val="20"/>
          <w:lang w:eastAsia="ru-RU"/>
        </w:rPr>
        <w:t xml:space="preserve"> для сельскохозяйственного использования по адресу: муниципальное образование «Город Березники» Пермского края. В районе д. Сороковая. Срок аренды – 3 года.</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sz w:val="20"/>
          <w:szCs w:val="20"/>
          <w:lang w:eastAsia="ru-RU"/>
        </w:rPr>
        <w:t>Начальная цена предмета торгов: размер ежегодной арендной платы за землю – 10 500,00 рублей</w:t>
      </w:r>
      <w:r w:rsidRPr="00204564">
        <w:rPr>
          <w:rFonts w:ascii="Times New Roman" w:eastAsia="Times New Roman" w:hAnsi="Times New Roman" w:cs="Times New Roman"/>
          <w:sz w:val="20"/>
          <w:szCs w:val="20"/>
          <w:lang w:eastAsia="ru-RU"/>
        </w:rPr>
        <w:t>.</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Сумма задатка: 100 % от начальной цены предмета торгов – 10 500,00 руб.</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Дополнительная информация по ограничению в использовании земельного участка:</w:t>
      </w:r>
    </w:p>
    <w:p w:rsidR="00204564" w:rsidRPr="00204564" w:rsidRDefault="00204564" w:rsidP="00204564">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1. участок расположен в зоне с особыми условиями использования – охранная зона ВЛ-0,4 </w:t>
      </w:r>
      <w:proofErr w:type="spellStart"/>
      <w:r w:rsidRPr="00204564">
        <w:rPr>
          <w:rFonts w:ascii="Times New Roman" w:eastAsia="Times New Roman" w:hAnsi="Times New Roman" w:cs="Times New Roman"/>
          <w:sz w:val="20"/>
          <w:szCs w:val="20"/>
          <w:lang w:eastAsia="ru-RU"/>
        </w:rPr>
        <w:t>кВ</w:t>
      </w:r>
      <w:proofErr w:type="spellEnd"/>
      <w:r w:rsidRPr="00204564">
        <w:rPr>
          <w:rFonts w:ascii="Times New Roman" w:eastAsia="Times New Roman" w:hAnsi="Times New Roman" w:cs="Times New Roman"/>
          <w:sz w:val="20"/>
          <w:szCs w:val="20"/>
          <w:lang w:eastAsia="ru-RU"/>
        </w:rPr>
        <w:t xml:space="preserve"> от ТП-1 Сороковая, ВЛ-0,4 </w:t>
      </w:r>
      <w:proofErr w:type="spellStart"/>
      <w:r w:rsidRPr="00204564">
        <w:rPr>
          <w:rFonts w:ascii="Times New Roman" w:eastAsia="Times New Roman" w:hAnsi="Times New Roman" w:cs="Times New Roman"/>
          <w:sz w:val="20"/>
          <w:szCs w:val="20"/>
          <w:lang w:eastAsia="ru-RU"/>
        </w:rPr>
        <w:t>кВ</w:t>
      </w:r>
      <w:proofErr w:type="spellEnd"/>
      <w:r w:rsidRPr="00204564">
        <w:rPr>
          <w:rFonts w:ascii="Times New Roman" w:eastAsia="Times New Roman" w:hAnsi="Times New Roman" w:cs="Times New Roman"/>
          <w:sz w:val="20"/>
          <w:szCs w:val="20"/>
          <w:lang w:eastAsia="ru-RU"/>
        </w:rPr>
        <w:t xml:space="preserve"> от ТП-2 Сороковая (реестровый номер границы 59:37.2.232).</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bCs/>
          <w:sz w:val="20"/>
          <w:szCs w:val="20"/>
          <w:lang w:eastAsia="ru-RU"/>
        </w:rPr>
        <w:t>Лот № 2.</w:t>
      </w:r>
      <w:r w:rsidRPr="00204564">
        <w:rPr>
          <w:rFonts w:ascii="Times New Roman" w:eastAsia="Times New Roman" w:hAnsi="Times New Roman" w:cs="Times New Roman"/>
          <w:bCs/>
          <w:sz w:val="20"/>
          <w:szCs w:val="20"/>
          <w:lang w:eastAsia="ru-RU"/>
        </w:rPr>
        <w:t xml:space="preserve"> </w:t>
      </w:r>
      <w:r w:rsidRPr="00204564">
        <w:rPr>
          <w:rFonts w:ascii="Times New Roman" w:eastAsia="Times New Roman" w:hAnsi="Times New Roman" w:cs="Times New Roman"/>
          <w:sz w:val="20"/>
          <w:szCs w:val="20"/>
          <w:lang w:eastAsia="ru-RU"/>
        </w:rPr>
        <w:t xml:space="preserve">Право заключения договора аренды земельного участка (категория земель – земли населенных пунктов) с кадастровым номером 59:37:0360101:346 площадью 2500 </w:t>
      </w:r>
      <w:proofErr w:type="spellStart"/>
      <w:r w:rsidRPr="00204564">
        <w:rPr>
          <w:rFonts w:ascii="Times New Roman" w:eastAsia="Times New Roman" w:hAnsi="Times New Roman" w:cs="Times New Roman"/>
          <w:sz w:val="20"/>
          <w:szCs w:val="20"/>
          <w:lang w:eastAsia="ru-RU"/>
        </w:rPr>
        <w:t>кв</w:t>
      </w:r>
      <w:proofErr w:type="gramStart"/>
      <w:r w:rsidRPr="00204564">
        <w:rPr>
          <w:rFonts w:ascii="Times New Roman" w:eastAsia="Times New Roman" w:hAnsi="Times New Roman" w:cs="Times New Roman"/>
          <w:sz w:val="20"/>
          <w:szCs w:val="20"/>
          <w:lang w:eastAsia="ru-RU"/>
        </w:rPr>
        <w:t>.м</w:t>
      </w:r>
      <w:proofErr w:type="spellEnd"/>
      <w:proofErr w:type="gramEnd"/>
      <w:r w:rsidRPr="00204564">
        <w:rPr>
          <w:rFonts w:ascii="Times New Roman" w:eastAsia="Times New Roman" w:hAnsi="Times New Roman" w:cs="Times New Roman"/>
          <w:sz w:val="20"/>
          <w:szCs w:val="20"/>
          <w:lang w:eastAsia="ru-RU"/>
        </w:rPr>
        <w:t xml:space="preserve"> для индивидуального жилищного строительства по адресу: муниципальное образование «Город Березники» Пермского края, п. </w:t>
      </w:r>
      <w:proofErr w:type="spellStart"/>
      <w:r w:rsidRPr="00204564">
        <w:rPr>
          <w:rFonts w:ascii="Times New Roman" w:eastAsia="Times New Roman" w:hAnsi="Times New Roman" w:cs="Times New Roman"/>
          <w:sz w:val="20"/>
          <w:szCs w:val="20"/>
          <w:lang w:eastAsia="ru-RU"/>
        </w:rPr>
        <w:t>Лемзер</w:t>
      </w:r>
      <w:proofErr w:type="spellEnd"/>
      <w:r w:rsidRPr="00204564">
        <w:rPr>
          <w:rFonts w:ascii="Times New Roman" w:eastAsia="Times New Roman" w:hAnsi="Times New Roman" w:cs="Times New Roman"/>
          <w:sz w:val="20"/>
          <w:szCs w:val="20"/>
          <w:lang w:eastAsia="ru-RU"/>
        </w:rPr>
        <w:t>, ул. Карла Маркса, з/у 10 . Срок аренды – 20 лет.</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sz w:val="20"/>
          <w:szCs w:val="20"/>
          <w:lang w:eastAsia="ru-RU"/>
        </w:rPr>
        <w:t>Начальная цена предмета торгов: размер ежегодной арендной платы за землю – 10 000,00 рублей</w:t>
      </w:r>
      <w:r w:rsidRPr="00204564">
        <w:rPr>
          <w:rFonts w:ascii="Times New Roman" w:eastAsia="Times New Roman" w:hAnsi="Times New Roman" w:cs="Times New Roman"/>
          <w:sz w:val="20"/>
          <w:szCs w:val="20"/>
          <w:lang w:eastAsia="ru-RU"/>
        </w:rPr>
        <w:t>.</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Сумма задатка: 100 % от начальной цены предмета торгов – 10 000,00 руб.</w:t>
      </w:r>
    </w:p>
    <w:p w:rsidR="00204564" w:rsidRPr="00204564" w:rsidRDefault="00204564" w:rsidP="00204564">
      <w:pPr>
        <w:tabs>
          <w:tab w:val="num" w:pos="1128"/>
        </w:tabs>
        <w:spacing w:after="0" w:line="240" w:lineRule="auto"/>
        <w:ind w:firstLine="284"/>
        <w:jc w:val="both"/>
        <w:rPr>
          <w:rFonts w:ascii="Times New Roman" w:eastAsia="Times New Roman" w:hAnsi="Times New Roman" w:cs="Times New Roman"/>
          <w:b/>
          <w:bCs/>
          <w:sz w:val="20"/>
          <w:szCs w:val="20"/>
          <w:lang w:eastAsia="ru-RU"/>
        </w:rPr>
      </w:pPr>
      <w:r w:rsidRPr="00204564">
        <w:rPr>
          <w:rFonts w:ascii="Times New Roman" w:eastAsia="Times New Roman" w:hAnsi="Times New Roman" w:cs="Times New Roman"/>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585"/>
        <w:gridCol w:w="2249"/>
        <w:gridCol w:w="1742"/>
        <w:gridCol w:w="1936"/>
        <w:gridCol w:w="1275"/>
        <w:gridCol w:w="1749"/>
      </w:tblGrid>
      <w:tr w:rsidR="00204564" w:rsidRPr="00204564" w:rsidTr="00167B04">
        <w:trPr>
          <w:tblHeader/>
        </w:trPr>
        <w:tc>
          <w:tcPr>
            <w:tcW w:w="0" w:type="auto"/>
            <w:vMerge w:val="restart"/>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 </w:t>
            </w:r>
            <w:proofErr w:type="gramStart"/>
            <w:r w:rsidRPr="00204564">
              <w:rPr>
                <w:rFonts w:ascii="Times New Roman" w:eastAsia="Times New Roman" w:hAnsi="Times New Roman" w:cs="Times New Roman"/>
                <w:b/>
                <w:sz w:val="16"/>
                <w:szCs w:val="16"/>
                <w:lang w:eastAsia="ru-RU"/>
              </w:rPr>
              <w:t>п</w:t>
            </w:r>
            <w:proofErr w:type="gramEnd"/>
            <w:r w:rsidRPr="00204564">
              <w:rPr>
                <w:rFonts w:ascii="Times New Roman" w:eastAsia="Times New Roman" w:hAnsi="Times New Roman" w:cs="Times New Roman"/>
                <w:b/>
                <w:sz w:val="16"/>
                <w:szCs w:val="16"/>
                <w:lang w:eastAsia="ru-RU"/>
              </w:rPr>
              <w:t>/п</w:t>
            </w:r>
          </w:p>
        </w:tc>
        <w:tc>
          <w:tcPr>
            <w:tcW w:w="0" w:type="auto"/>
            <w:vMerge w:val="restart"/>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Наименование вида  разрешенного использования земельного участка –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код Классификатора</w:t>
            </w:r>
          </w:p>
        </w:tc>
        <w:tc>
          <w:tcPr>
            <w:tcW w:w="0" w:type="auto"/>
            <w:vMerge w:val="restart"/>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Описание вида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разрешенного использования  земельного участка</w:t>
            </w:r>
          </w:p>
        </w:tc>
        <w:tc>
          <w:tcPr>
            <w:tcW w:w="0" w:type="auto"/>
            <w:gridSpan w:val="4"/>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4564" w:rsidRPr="00204564" w:rsidTr="00167B04">
        <w:trPr>
          <w:tblHeader/>
        </w:trPr>
        <w:tc>
          <w:tcPr>
            <w:tcW w:w="0" w:type="auto"/>
            <w:vMerge/>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предельные (минимальные и (или) максимальные) размеры земельных участков,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в том числе их площадь</w:t>
            </w:r>
            <w:proofErr w:type="gramStart"/>
            <w:r w:rsidRPr="00204564">
              <w:rPr>
                <w:rFonts w:ascii="Times New Roman" w:eastAsia="Times New Roman" w:hAnsi="Times New Roman" w:cs="Times New Roman"/>
                <w:b/>
                <w:sz w:val="16"/>
                <w:szCs w:val="16"/>
                <w:vertAlign w:val="superscript"/>
                <w:lang w:eastAsia="ru-RU"/>
              </w:rPr>
              <w:t>1</w:t>
            </w:r>
            <w:proofErr w:type="gramEnd"/>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минимальные отступы </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от границ земельных участков в целях определения мест допустимого размещения зданий, строений, сооружений,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за пределами которых запрещено строительство зданий, строений, сооружений</w:t>
            </w:r>
            <w:proofErr w:type="gramStart"/>
            <w:r w:rsidRPr="00204564">
              <w:rPr>
                <w:rFonts w:ascii="Times New Roman" w:eastAsia="Times New Roman" w:hAnsi="Times New Roman" w:cs="Times New Roman"/>
                <w:b/>
                <w:sz w:val="16"/>
                <w:szCs w:val="16"/>
                <w:vertAlign w:val="superscript"/>
                <w:lang w:eastAsia="ru-RU"/>
              </w:rPr>
              <w:t>2</w:t>
            </w:r>
            <w:proofErr w:type="gramEnd"/>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предельное количество этажей</w:t>
            </w:r>
            <w:r w:rsidRPr="00204564">
              <w:rPr>
                <w:rFonts w:ascii="Times New Roman" w:eastAsia="Times New Roman" w:hAnsi="Times New Roman" w:cs="Times New Roman"/>
                <w:b/>
                <w:sz w:val="16"/>
                <w:szCs w:val="16"/>
                <w:vertAlign w:val="superscript"/>
                <w:lang w:eastAsia="ru-RU"/>
              </w:rPr>
              <w:t>3</w:t>
            </w:r>
            <w:r w:rsidRPr="00204564">
              <w:rPr>
                <w:rFonts w:ascii="Times New Roman" w:eastAsia="Times New Roman" w:hAnsi="Times New Roman" w:cs="Times New Roman"/>
                <w:b/>
                <w:sz w:val="16"/>
                <w:szCs w:val="16"/>
                <w:lang w:eastAsia="ru-RU"/>
              </w:rPr>
              <w:t xml:space="preserve"> или предельная высота зданий, строений, сооружений</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максимальный процент застройки </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в границах земельного участка, </w:t>
            </w:r>
            <w:proofErr w:type="gramStart"/>
            <w:r w:rsidRPr="00204564">
              <w:rPr>
                <w:rFonts w:ascii="Times New Roman" w:eastAsia="Times New Roman" w:hAnsi="Times New Roman" w:cs="Times New Roman"/>
                <w:b/>
                <w:sz w:val="16"/>
                <w:szCs w:val="16"/>
                <w:lang w:eastAsia="ru-RU"/>
              </w:rPr>
              <w:t>определяемый</w:t>
            </w:r>
            <w:proofErr w:type="gramEnd"/>
            <w:r w:rsidRPr="00204564">
              <w:rPr>
                <w:rFonts w:ascii="Times New Roman" w:eastAsia="Times New Roman" w:hAnsi="Times New Roman" w:cs="Times New Roman"/>
                <w:b/>
                <w:sz w:val="16"/>
                <w:szCs w:val="16"/>
                <w:lang w:eastAsia="ru-RU"/>
              </w:rPr>
              <w:t xml:space="preserve"> как отношение суммарной площади земельного участка, которая может быть застроена, ко всей площади земельного участка</w:t>
            </w:r>
          </w:p>
        </w:tc>
      </w:tr>
      <w:tr w:rsidR="00204564" w:rsidRPr="00204564" w:rsidTr="00167B04">
        <w:trPr>
          <w:tblHeader/>
        </w:trPr>
        <w:tc>
          <w:tcPr>
            <w:tcW w:w="0" w:type="auto"/>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1</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2</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3</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4</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5</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6</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7</w:t>
            </w:r>
          </w:p>
        </w:tc>
      </w:tr>
      <w:tr w:rsidR="00204564" w:rsidRPr="00204564" w:rsidTr="00167B04">
        <w:tc>
          <w:tcPr>
            <w:tcW w:w="0" w:type="auto"/>
            <w:gridSpan w:val="7"/>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val="en-US" w:eastAsia="ru-RU"/>
              </w:rPr>
              <w:t>I</w:t>
            </w:r>
            <w:r w:rsidRPr="00204564">
              <w:rPr>
                <w:rFonts w:ascii="Times New Roman" w:eastAsia="Times New Roman" w:hAnsi="Times New Roman" w:cs="Times New Roman"/>
                <w:b/>
                <w:sz w:val="16"/>
                <w:szCs w:val="16"/>
                <w:lang w:eastAsia="ru-RU"/>
              </w:rPr>
              <w:t>.Основные виды разрешенного использования земельных участков и объектов капитального строительства</w:t>
            </w:r>
          </w:p>
        </w:tc>
      </w:tr>
      <w:tr w:rsidR="00204564" w:rsidRPr="00204564" w:rsidTr="00167B04">
        <w:tc>
          <w:tcPr>
            <w:tcW w:w="0" w:type="auto"/>
            <w:tcBorders>
              <w:right w:val="single" w:sz="4" w:space="0" w:color="auto"/>
            </w:tcBorders>
          </w:tcPr>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1.</w:t>
            </w:r>
          </w:p>
        </w:tc>
        <w:tc>
          <w:tcPr>
            <w:tcW w:w="0" w:type="auto"/>
            <w:tcBorders>
              <w:right w:val="single" w:sz="4" w:space="0" w:color="auto"/>
            </w:tcBorders>
            <w:shd w:val="clear" w:color="auto" w:fill="auto"/>
          </w:tcPr>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Для индивидуального жилищного </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строительства – код 2.1</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p>
        </w:tc>
        <w:tc>
          <w:tcPr>
            <w:tcW w:w="0" w:type="auto"/>
          </w:tcPr>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Размещение жилого дома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204564">
              <w:rPr>
                <w:rFonts w:ascii="Times New Roman" w:eastAsia="Times New Roman" w:hAnsi="Times New Roman" w:cs="Times New Roman"/>
                <w:sz w:val="16"/>
                <w:szCs w:val="16"/>
                <w:lang w:eastAsia="ru-RU"/>
              </w:rPr>
              <w:t xml:space="preserve">(отдельно стоящего здания </w:t>
            </w:r>
            <w:proofErr w:type="gramEnd"/>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количеством надземных этажей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не более чем три, высотой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не более двадцати метров,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204564">
              <w:rPr>
                <w:rFonts w:ascii="Times New Roman" w:eastAsia="Times New Roman" w:hAnsi="Times New Roman" w:cs="Times New Roman"/>
                <w:sz w:val="16"/>
                <w:szCs w:val="16"/>
                <w:lang w:eastAsia="ru-RU"/>
              </w:rPr>
              <w:t>которое</w:t>
            </w:r>
            <w:proofErr w:type="gramEnd"/>
            <w:r w:rsidRPr="00204564">
              <w:rPr>
                <w:rFonts w:ascii="Times New Roman" w:eastAsia="Times New Roman" w:hAnsi="Times New Roman" w:cs="Times New Roman"/>
                <w:sz w:val="16"/>
                <w:szCs w:val="16"/>
                <w:lang w:eastAsia="ru-RU"/>
              </w:rPr>
              <w:t xml:space="preserve">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для раздела на самостоятельные объекты недвижимости);</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выращивание сельскохозяйственных культур;</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размещение гаражей для собственных нужд</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и хозяйственных построек</w:t>
            </w:r>
          </w:p>
        </w:tc>
        <w:tc>
          <w:tcPr>
            <w:tcW w:w="0" w:type="auto"/>
            <w:tcBorders>
              <w:right w:val="single" w:sz="4" w:space="0" w:color="auto"/>
            </w:tcBorders>
            <w:shd w:val="clear" w:color="auto" w:fill="auto"/>
          </w:tcPr>
          <w:p w:rsidR="00204564" w:rsidRPr="00204564" w:rsidRDefault="00204564" w:rsidP="0020456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Минимальная площадь земельного участка</w:t>
            </w:r>
            <w:r w:rsidRPr="00204564">
              <w:rPr>
                <w:rFonts w:ascii="Times New Roman" w:eastAsia="Times New Roman" w:hAnsi="Times New Roman" w:cs="Times New Roman"/>
                <w:sz w:val="16"/>
                <w:szCs w:val="16"/>
                <w:vertAlign w:val="superscript"/>
                <w:lang w:eastAsia="ru-RU"/>
              </w:rPr>
              <w:t>4</w:t>
            </w:r>
            <w:r w:rsidRPr="00204564">
              <w:rPr>
                <w:rFonts w:ascii="Times New Roman" w:eastAsia="Times New Roman" w:hAnsi="Times New Roman" w:cs="Times New Roman"/>
                <w:sz w:val="16"/>
                <w:szCs w:val="16"/>
                <w:lang w:eastAsia="ru-RU"/>
              </w:rPr>
              <w:t xml:space="preserve"> – 400 </w:t>
            </w:r>
            <w:proofErr w:type="spellStart"/>
            <w:r w:rsidRPr="00204564">
              <w:rPr>
                <w:rFonts w:ascii="Times New Roman" w:eastAsia="Times New Roman" w:hAnsi="Times New Roman" w:cs="Times New Roman"/>
                <w:sz w:val="16"/>
                <w:szCs w:val="16"/>
                <w:lang w:eastAsia="ru-RU"/>
              </w:rPr>
              <w:t>кв</w:t>
            </w:r>
            <w:proofErr w:type="gramStart"/>
            <w:r w:rsidRPr="00204564">
              <w:rPr>
                <w:rFonts w:ascii="Times New Roman" w:eastAsia="Times New Roman" w:hAnsi="Times New Roman" w:cs="Times New Roman"/>
                <w:sz w:val="16"/>
                <w:szCs w:val="16"/>
                <w:lang w:eastAsia="ru-RU"/>
              </w:rPr>
              <w:t>.м</w:t>
            </w:r>
            <w:proofErr w:type="spellEnd"/>
            <w:proofErr w:type="gramEnd"/>
            <w:r w:rsidRPr="00204564">
              <w:rPr>
                <w:rFonts w:ascii="Times New Roman" w:eastAsia="Times New Roman" w:hAnsi="Times New Roman" w:cs="Times New Roman"/>
                <w:sz w:val="16"/>
                <w:szCs w:val="16"/>
                <w:lang w:eastAsia="ru-RU"/>
              </w:rPr>
              <w:t>;</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максимальная площадь земельного участка – 2500 </w:t>
            </w:r>
            <w:proofErr w:type="spellStart"/>
            <w:r w:rsidRPr="00204564">
              <w:rPr>
                <w:rFonts w:ascii="Times New Roman" w:eastAsia="Times New Roman" w:hAnsi="Times New Roman" w:cs="Times New Roman"/>
                <w:sz w:val="16"/>
                <w:szCs w:val="16"/>
                <w:lang w:eastAsia="ru-RU"/>
              </w:rPr>
              <w:t>кв</w:t>
            </w:r>
            <w:proofErr w:type="gramStart"/>
            <w:r w:rsidRPr="00204564">
              <w:rPr>
                <w:rFonts w:ascii="Times New Roman" w:eastAsia="Times New Roman" w:hAnsi="Times New Roman" w:cs="Times New Roman"/>
                <w:sz w:val="16"/>
                <w:szCs w:val="16"/>
                <w:lang w:eastAsia="ru-RU"/>
              </w:rPr>
              <w:t>.м</w:t>
            </w:r>
            <w:proofErr w:type="spellEnd"/>
            <w:proofErr w:type="gramEnd"/>
            <w:r w:rsidRPr="00204564">
              <w:rPr>
                <w:rFonts w:ascii="Times New Roman" w:eastAsia="Times New Roman" w:hAnsi="Times New Roman" w:cs="Times New Roman"/>
                <w:sz w:val="16"/>
                <w:szCs w:val="16"/>
                <w:lang w:eastAsia="ru-RU"/>
              </w:rPr>
              <w:t>;</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минимальная ширина вновь образуемых земельных участков вдоль фронтона улицы (проезда/переулка) - 18 м</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Минимальное расстояние от объекта капитального строительства и подсобных сооружений до красной линии </w:t>
            </w:r>
          </w:p>
          <w:p w:rsidR="00204564" w:rsidRPr="00204564" w:rsidRDefault="00204564" w:rsidP="00204564">
            <w:pPr>
              <w:spacing w:after="0" w:line="240" w:lineRule="auto"/>
              <w:jc w:val="center"/>
              <w:rPr>
                <w:rFonts w:ascii="Times New Roman" w:eastAsia="Times New Roman" w:hAnsi="Times New Roman" w:cs="Times New Roman"/>
                <w:sz w:val="24"/>
                <w:szCs w:val="24"/>
                <w:lang w:eastAsia="ru-RU"/>
              </w:rPr>
            </w:pPr>
            <w:r w:rsidRPr="00204564">
              <w:rPr>
                <w:rFonts w:ascii="Times New Roman" w:eastAsia="Times New Roman" w:hAnsi="Times New Roman" w:cs="Times New Roman"/>
                <w:sz w:val="16"/>
                <w:szCs w:val="16"/>
                <w:lang w:eastAsia="ru-RU"/>
              </w:rPr>
              <w:t>улиц – 3 м;</w:t>
            </w:r>
            <w:r w:rsidRPr="00204564">
              <w:rPr>
                <w:rFonts w:ascii="Times New Roman" w:eastAsia="Times New Roman" w:hAnsi="Times New Roman" w:cs="Times New Roman"/>
                <w:sz w:val="24"/>
                <w:szCs w:val="24"/>
                <w:lang w:eastAsia="ru-RU"/>
              </w:rPr>
              <w:t xml:space="preserve">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минимальное расстояние от объекта капитального строительства и подсобных сооружений до красной линии проездов - 3 м;</w:t>
            </w:r>
            <w:r w:rsidRPr="00204564">
              <w:rPr>
                <w:rFonts w:ascii="Times New Roman" w:eastAsia="Times New Roman" w:hAnsi="Times New Roman" w:cs="Times New Roman"/>
                <w:sz w:val="24"/>
                <w:szCs w:val="24"/>
                <w:lang w:eastAsia="ru-RU"/>
              </w:rPr>
              <w:t xml:space="preserve"> </w:t>
            </w:r>
            <w:r w:rsidRPr="00204564">
              <w:rPr>
                <w:rFonts w:ascii="Times New Roman" w:eastAsia="Times New Roman" w:hAnsi="Times New Roman" w:cs="Times New Roman"/>
                <w:sz w:val="16"/>
                <w:szCs w:val="16"/>
                <w:lang w:eastAsia="ru-RU"/>
              </w:rPr>
              <w:t xml:space="preserve">минимальное расстояние от объекта капитального строительства до границ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смежных земельных участков - 3 м;</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roofErr w:type="gramStart"/>
            <w:r w:rsidRPr="00204564">
              <w:rPr>
                <w:rFonts w:ascii="Times New Roman" w:eastAsia="Times New Roman" w:hAnsi="Times New Roman" w:cs="Times New Roman"/>
                <w:sz w:val="16"/>
                <w:szCs w:val="16"/>
                <w:lang w:eastAsia="ru-RU"/>
              </w:rPr>
              <w:t>минимальное расстояние от вспомогательных построек (парников, навесов, стационарной емкости для воды, навеса для автомобиля, индивидуального гаража, погреба, уборной, бань, саун и др.) до границы смежного участка -1 м</w:t>
            </w:r>
            <w:proofErr w:type="gramEnd"/>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для жилого дома - количество надземных этажей не более чем 3, высота – не более 20 м</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20 %</w:t>
            </w:r>
          </w:p>
        </w:tc>
      </w:tr>
    </w:tbl>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Примечание: </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204564">
        <w:rPr>
          <w:rFonts w:ascii="Times New Roman" w:eastAsia="Times New Roman" w:hAnsi="Times New Roman" w:cs="Times New Roman"/>
          <w:color w:val="000000"/>
          <w:sz w:val="20"/>
          <w:szCs w:val="20"/>
          <w:lang w:eastAsia="ru-RU"/>
        </w:rPr>
        <w:lastRenderedPageBreak/>
        <w:t xml:space="preserve">1.Предельные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204564">
        <w:rPr>
          <w:rFonts w:ascii="Times New Roman" w:eastAsia="Times New Roman" w:hAnsi="Times New Roman" w:cs="Times New Roman"/>
          <w:color w:val="000000"/>
          <w:sz w:val="20"/>
          <w:szCs w:val="20"/>
          <w:lang w:eastAsia="ru-RU"/>
        </w:rPr>
        <w:t>менее минимального</w:t>
      </w:r>
      <w:proofErr w:type="gramEnd"/>
      <w:r w:rsidRPr="00204564">
        <w:rPr>
          <w:rFonts w:ascii="Times New Roman" w:eastAsia="Times New Roman" w:hAnsi="Times New Roman" w:cs="Times New Roman"/>
          <w:color w:val="000000"/>
          <w:sz w:val="20"/>
          <w:szCs w:val="20"/>
          <w:lang w:eastAsia="ru-RU"/>
        </w:rPr>
        <w:t xml:space="preserve"> установленного размера либо более максимального установленного размера. </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204564">
        <w:rPr>
          <w:rFonts w:ascii="Times New Roman" w:eastAsia="Times New Roman" w:hAnsi="Times New Roman" w:cs="Times New Roman"/>
          <w:color w:val="000000"/>
          <w:sz w:val="20"/>
          <w:szCs w:val="20"/>
          <w:lang w:eastAsia="ru-RU"/>
        </w:rPr>
        <w:t xml:space="preserve">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 </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204564">
        <w:rPr>
          <w:rFonts w:ascii="Times New Roman" w:eastAsia="Times New Roman" w:hAnsi="Times New Roman" w:cs="Times New Roman"/>
          <w:color w:val="000000"/>
          <w:sz w:val="20"/>
          <w:szCs w:val="20"/>
          <w:lang w:eastAsia="ru-RU"/>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 </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204564">
        <w:rPr>
          <w:rFonts w:ascii="Times New Roman" w:eastAsia="Times New Roman" w:hAnsi="Times New Roman" w:cs="Times New Roman"/>
          <w:color w:val="000000"/>
          <w:sz w:val="20"/>
          <w:szCs w:val="20"/>
          <w:lang w:eastAsia="ru-RU"/>
        </w:rPr>
        <w:t xml:space="preserve">3.Под количеством этажей следует понимать количество всех этажей, включая </w:t>
      </w:r>
      <w:proofErr w:type="gramStart"/>
      <w:r w:rsidRPr="00204564">
        <w:rPr>
          <w:rFonts w:ascii="Times New Roman" w:eastAsia="Times New Roman" w:hAnsi="Times New Roman" w:cs="Times New Roman"/>
          <w:color w:val="000000"/>
          <w:sz w:val="20"/>
          <w:szCs w:val="20"/>
          <w:lang w:eastAsia="ru-RU"/>
        </w:rPr>
        <w:t>подземный</w:t>
      </w:r>
      <w:proofErr w:type="gramEnd"/>
      <w:r w:rsidRPr="00204564">
        <w:rPr>
          <w:rFonts w:ascii="Times New Roman" w:eastAsia="Times New Roman" w:hAnsi="Times New Roman" w:cs="Times New Roman"/>
          <w:color w:val="000000"/>
          <w:sz w:val="20"/>
          <w:szCs w:val="20"/>
          <w:lang w:eastAsia="ru-RU"/>
        </w:rPr>
        <w:t xml:space="preserve">, подвальный, цокольный, надземный, технический, мансардный, если иное не определено настоящей статьей. </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4.Не устанавливаются для земельных участков, образуемых и изменяемых земельных участков, в случаях,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 а территория для образования или изменения земельного участка не может быть увеличена до минимального размера земельного участка. </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
          <w:bCs/>
          <w:sz w:val="20"/>
          <w:szCs w:val="20"/>
          <w:lang w:eastAsia="ru-RU"/>
        </w:rPr>
      </w:pPr>
      <w:r w:rsidRPr="00204564">
        <w:rPr>
          <w:rFonts w:ascii="Times New Roman" w:eastAsia="Times New Roman" w:hAnsi="Times New Roman" w:cs="Times New Roman"/>
          <w:b/>
          <w:bCs/>
          <w:sz w:val="20"/>
          <w:szCs w:val="20"/>
          <w:lang w:eastAsia="ru-RU"/>
        </w:rPr>
        <w:t>Возможность подключения (технологического присоединения) объекта капитального строительства к сетям инженерно-технического обеспечения:</w:t>
      </w:r>
    </w:p>
    <w:p w:rsidR="00204564" w:rsidRPr="00204564" w:rsidRDefault="00204564" w:rsidP="00204564">
      <w:pPr>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 xml:space="preserve">1. Возможность подключения к централизованным сетям газоснабжения, </w:t>
      </w:r>
      <w:proofErr w:type="spellStart"/>
      <w:r w:rsidRPr="00204564">
        <w:rPr>
          <w:rFonts w:ascii="Times New Roman" w:eastAsia="Times New Roman" w:hAnsi="Times New Roman" w:cs="Times New Roman"/>
          <w:bCs/>
          <w:sz w:val="20"/>
          <w:szCs w:val="20"/>
          <w:lang w:eastAsia="ru-RU"/>
        </w:rPr>
        <w:t>водоподведения</w:t>
      </w:r>
      <w:proofErr w:type="spellEnd"/>
      <w:r w:rsidRPr="00204564">
        <w:rPr>
          <w:rFonts w:ascii="Times New Roman" w:eastAsia="Times New Roman" w:hAnsi="Times New Roman" w:cs="Times New Roman"/>
          <w:bCs/>
          <w:sz w:val="20"/>
          <w:szCs w:val="20"/>
          <w:lang w:eastAsia="ru-RU"/>
        </w:rPr>
        <w:t>, водоотведения, теплоснабжения  отсутствует;</w:t>
      </w:r>
    </w:p>
    <w:p w:rsidR="00204564" w:rsidRPr="00204564" w:rsidRDefault="00204564" w:rsidP="00204564">
      <w:pPr>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 xml:space="preserve">2. водоснабжение населения п. </w:t>
      </w:r>
      <w:proofErr w:type="spellStart"/>
      <w:r w:rsidRPr="00204564">
        <w:rPr>
          <w:rFonts w:ascii="Times New Roman" w:eastAsia="Times New Roman" w:hAnsi="Times New Roman" w:cs="Times New Roman"/>
          <w:bCs/>
          <w:sz w:val="20"/>
          <w:szCs w:val="20"/>
          <w:lang w:eastAsia="ru-RU"/>
        </w:rPr>
        <w:t>Лемзер</w:t>
      </w:r>
      <w:proofErr w:type="spellEnd"/>
      <w:r w:rsidRPr="00204564">
        <w:rPr>
          <w:rFonts w:ascii="Times New Roman" w:eastAsia="Times New Roman" w:hAnsi="Times New Roman" w:cs="Times New Roman"/>
          <w:bCs/>
          <w:sz w:val="20"/>
          <w:szCs w:val="20"/>
          <w:lang w:eastAsia="ru-RU"/>
        </w:rPr>
        <w:t xml:space="preserve"> осуществляется из нецентрализованного источника водоснабжения – скважина (трубчатый колодец).</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highlight w:val="lightGray"/>
          <w:lang w:eastAsia="ru-RU"/>
        </w:rPr>
      </w:pP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bCs/>
          <w:sz w:val="20"/>
          <w:szCs w:val="20"/>
          <w:lang w:eastAsia="ru-RU"/>
        </w:rPr>
        <w:t>Лот № 3.</w:t>
      </w:r>
      <w:r w:rsidRPr="00204564">
        <w:rPr>
          <w:rFonts w:ascii="Times New Roman" w:eastAsia="Times New Roman" w:hAnsi="Times New Roman" w:cs="Times New Roman"/>
          <w:bCs/>
          <w:sz w:val="20"/>
          <w:szCs w:val="20"/>
          <w:lang w:eastAsia="ru-RU"/>
        </w:rPr>
        <w:t xml:space="preserve"> </w:t>
      </w:r>
      <w:r w:rsidRPr="00204564">
        <w:rPr>
          <w:rFonts w:ascii="Times New Roman" w:eastAsia="Times New Roman" w:hAnsi="Times New Roman" w:cs="Times New Roman"/>
          <w:sz w:val="20"/>
          <w:szCs w:val="20"/>
          <w:lang w:eastAsia="ru-RU"/>
        </w:rPr>
        <w:t xml:space="preserve">Право заключения договора аренды земельного участка (категория земель – земли населенных пунктов) с кадастровым номером 59:37:0000000:2504 площадью 1100 </w:t>
      </w:r>
      <w:proofErr w:type="spellStart"/>
      <w:r w:rsidRPr="00204564">
        <w:rPr>
          <w:rFonts w:ascii="Times New Roman" w:eastAsia="Times New Roman" w:hAnsi="Times New Roman" w:cs="Times New Roman"/>
          <w:sz w:val="20"/>
          <w:szCs w:val="20"/>
          <w:lang w:eastAsia="ru-RU"/>
        </w:rPr>
        <w:t>кв</w:t>
      </w:r>
      <w:proofErr w:type="gramStart"/>
      <w:r w:rsidRPr="00204564">
        <w:rPr>
          <w:rFonts w:ascii="Times New Roman" w:eastAsia="Times New Roman" w:hAnsi="Times New Roman" w:cs="Times New Roman"/>
          <w:sz w:val="20"/>
          <w:szCs w:val="20"/>
          <w:lang w:eastAsia="ru-RU"/>
        </w:rPr>
        <w:t>.м</w:t>
      </w:r>
      <w:proofErr w:type="spellEnd"/>
      <w:proofErr w:type="gramEnd"/>
      <w:r w:rsidRPr="00204564">
        <w:rPr>
          <w:rFonts w:ascii="Times New Roman" w:eastAsia="Times New Roman" w:hAnsi="Times New Roman" w:cs="Times New Roman"/>
          <w:sz w:val="20"/>
          <w:szCs w:val="20"/>
          <w:lang w:eastAsia="ru-RU"/>
        </w:rPr>
        <w:t xml:space="preserve"> для индивидуального жилищного строительства по адресу: муниципальное образование «Город Березники» Пермского края, п. </w:t>
      </w:r>
      <w:proofErr w:type="spellStart"/>
      <w:r w:rsidRPr="00204564">
        <w:rPr>
          <w:rFonts w:ascii="Times New Roman" w:eastAsia="Times New Roman" w:hAnsi="Times New Roman" w:cs="Times New Roman"/>
          <w:sz w:val="20"/>
          <w:szCs w:val="20"/>
          <w:lang w:eastAsia="ru-RU"/>
        </w:rPr>
        <w:t>Лемзер</w:t>
      </w:r>
      <w:proofErr w:type="spellEnd"/>
      <w:r w:rsidRPr="00204564">
        <w:rPr>
          <w:rFonts w:ascii="Times New Roman" w:eastAsia="Times New Roman" w:hAnsi="Times New Roman" w:cs="Times New Roman"/>
          <w:sz w:val="20"/>
          <w:szCs w:val="20"/>
          <w:lang w:eastAsia="ru-RU"/>
        </w:rPr>
        <w:t>, ул. Лесная, з/у 2 . Срок аренды – 20 лет.</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sz w:val="20"/>
          <w:szCs w:val="20"/>
          <w:lang w:eastAsia="ru-RU"/>
        </w:rPr>
        <w:t>Начальная цена предмета торгов: размер ежегодной арендной платы за землю – 10 000,00 рублей</w:t>
      </w:r>
      <w:r w:rsidRPr="00204564">
        <w:rPr>
          <w:rFonts w:ascii="Times New Roman" w:eastAsia="Times New Roman" w:hAnsi="Times New Roman" w:cs="Times New Roman"/>
          <w:sz w:val="20"/>
          <w:szCs w:val="20"/>
          <w:lang w:eastAsia="ru-RU"/>
        </w:rPr>
        <w:t>.</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Сумма задатка: 100 % от начальной цены предмета торгов – 10 000,00 руб.</w:t>
      </w:r>
    </w:p>
    <w:p w:rsidR="00204564" w:rsidRPr="00204564" w:rsidRDefault="00204564" w:rsidP="00204564">
      <w:pPr>
        <w:tabs>
          <w:tab w:val="num" w:pos="1128"/>
        </w:tabs>
        <w:spacing w:after="0" w:line="240" w:lineRule="auto"/>
        <w:ind w:firstLine="284"/>
        <w:jc w:val="both"/>
        <w:rPr>
          <w:rFonts w:ascii="Times New Roman" w:eastAsia="Times New Roman" w:hAnsi="Times New Roman" w:cs="Times New Roman"/>
          <w:b/>
          <w:bCs/>
          <w:sz w:val="20"/>
          <w:szCs w:val="20"/>
          <w:lang w:eastAsia="ru-RU"/>
        </w:rPr>
      </w:pPr>
      <w:r w:rsidRPr="00204564">
        <w:rPr>
          <w:rFonts w:ascii="Times New Roman" w:eastAsia="Times New Roman" w:hAnsi="Times New Roman" w:cs="Times New Roman"/>
          <w:b/>
          <w:bCs/>
          <w:sz w:val="20"/>
          <w:szCs w:val="20"/>
          <w:lang w:eastAsia="ru-RU"/>
        </w:rPr>
        <w:t>Дополнительная информация по ограничению в использовании земельного участка:</w:t>
      </w:r>
    </w:p>
    <w:p w:rsidR="00204564" w:rsidRPr="00204564" w:rsidRDefault="00204564" w:rsidP="00204564">
      <w:pPr>
        <w:tabs>
          <w:tab w:val="num" w:pos="1128"/>
        </w:tabs>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 xml:space="preserve">1. участок расположен в границах зон с особыми условиями – охранная зона ВЛ-0,4 </w:t>
      </w:r>
      <w:proofErr w:type="spellStart"/>
      <w:r w:rsidRPr="00204564">
        <w:rPr>
          <w:rFonts w:ascii="Times New Roman" w:eastAsia="Times New Roman" w:hAnsi="Times New Roman" w:cs="Times New Roman"/>
          <w:bCs/>
          <w:sz w:val="20"/>
          <w:szCs w:val="20"/>
          <w:lang w:eastAsia="ru-RU"/>
        </w:rPr>
        <w:t>кВ</w:t>
      </w:r>
      <w:proofErr w:type="spellEnd"/>
      <w:r w:rsidRPr="00204564">
        <w:rPr>
          <w:rFonts w:ascii="Times New Roman" w:eastAsia="Times New Roman" w:hAnsi="Times New Roman" w:cs="Times New Roman"/>
          <w:bCs/>
          <w:sz w:val="20"/>
          <w:szCs w:val="20"/>
          <w:lang w:eastAsia="ru-RU"/>
        </w:rPr>
        <w:t xml:space="preserve"> ТП-476 ф.1 (59:37-6.646);</w:t>
      </w:r>
    </w:p>
    <w:p w:rsidR="00204564" w:rsidRPr="00204564" w:rsidRDefault="00204564" w:rsidP="00204564">
      <w:pPr>
        <w:tabs>
          <w:tab w:val="num" w:pos="1128"/>
        </w:tabs>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 xml:space="preserve">2. на участок установлен публичный сервитут для ВЛ-0,4 </w:t>
      </w:r>
      <w:proofErr w:type="spellStart"/>
      <w:r w:rsidRPr="00204564">
        <w:rPr>
          <w:rFonts w:ascii="Times New Roman" w:eastAsia="Times New Roman" w:hAnsi="Times New Roman" w:cs="Times New Roman"/>
          <w:bCs/>
          <w:sz w:val="20"/>
          <w:szCs w:val="20"/>
          <w:lang w:eastAsia="ru-RU"/>
        </w:rPr>
        <w:t>кВ.</w:t>
      </w:r>
      <w:proofErr w:type="spellEnd"/>
    </w:p>
    <w:p w:rsidR="00204564" w:rsidRPr="00204564" w:rsidRDefault="00204564" w:rsidP="00204564">
      <w:pPr>
        <w:tabs>
          <w:tab w:val="num" w:pos="1128"/>
        </w:tabs>
        <w:spacing w:after="0" w:line="240" w:lineRule="auto"/>
        <w:ind w:firstLine="284"/>
        <w:jc w:val="both"/>
        <w:rPr>
          <w:rFonts w:ascii="Times New Roman" w:eastAsia="Times New Roman" w:hAnsi="Times New Roman" w:cs="Times New Roman"/>
          <w:b/>
          <w:bCs/>
          <w:sz w:val="24"/>
          <w:szCs w:val="24"/>
          <w:lang w:eastAsia="ru-RU"/>
        </w:rPr>
      </w:pPr>
      <w:r w:rsidRPr="00204564">
        <w:rPr>
          <w:rFonts w:ascii="Times New Roman" w:eastAsia="Times New Roman" w:hAnsi="Times New Roman" w:cs="Times New Roman"/>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585"/>
        <w:gridCol w:w="2249"/>
        <w:gridCol w:w="1742"/>
        <w:gridCol w:w="1936"/>
        <w:gridCol w:w="1275"/>
        <w:gridCol w:w="1749"/>
      </w:tblGrid>
      <w:tr w:rsidR="00204564" w:rsidRPr="00204564" w:rsidTr="00167B04">
        <w:trPr>
          <w:tblHeader/>
        </w:trPr>
        <w:tc>
          <w:tcPr>
            <w:tcW w:w="0" w:type="auto"/>
            <w:vMerge w:val="restart"/>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 </w:t>
            </w:r>
            <w:proofErr w:type="gramStart"/>
            <w:r w:rsidRPr="00204564">
              <w:rPr>
                <w:rFonts w:ascii="Times New Roman" w:eastAsia="Times New Roman" w:hAnsi="Times New Roman" w:cs="Times New Roman"/>
                <w:b/>
                <w:sz w:val="16"/>
                <w:szCs w:val="16"/>
                <w:lang w:eastAsia="ru-RU"/>
              </w:rPr>
              <w:t>п</w:t>
            </w:r>
            <w:proofErr w:type="gramEnd"/>
            <w:r w:rsidRPr="00204564">
              <w:rPr>
                <w:rFonts w:ascii="Times New Roman" w:eastAsia="Times New Roman" w:hAnsi="Times New Roman" w:cs="Times New Roman"/>
                <w:b/>
                <w:sz w:val="16"/>
                <w:szCs w:val="16"/>
                <w:lang w:eastAsia="ru-RU"/>
              </w:rPr>
              <w:t>/п</w:t>
            </w:r>
          </w:p>
        </w:tc>
        <w:tc>
          <w:tcPr>
            <w:tcW w:w="0" w:type="auto"/>
            <w:vMerge w:val="restart"/>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Наименование вида  разрешенного использования земельного участка –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код Классификатора</w:t>
            </w:r>
          </w:p>
        </w:tc>
        <w:tc>
          <w:tcPr>
            <w:tcW w:w="0" w:type="auto"/>
            <w:vMerge w:val="restart"/>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Описание вида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разрешенного использования  земельного участка</w:t>
            </w:r>
          </w:p>
        </w:tc>
        <w:tc>
          <w:tcPr>
            <w:tcW w:w="0" w:type="auto"/>
            <w:gridSpan w:val="4"/>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4564" w:rsidRPr="00204564" w:rsidTr="00167B04">
        <w:trPr>
          <w:tblHeader/>
        </w:trPr>
        <w:tc>
          <w:tcPr>
            <w:tcW w:w="0" w:type="auto"/>
            <w:vMerge/>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предельные (минимальные и (или) максимальные) размеры земельных участков,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в том числе их площадь</w:t>
            </w:r>
            <w:proofErr w:type="gramStart"/>
            <w:r w:rsidRPr="00204564">
              <w:rPr>
                <w:rFonts w:ascii="Times New Roman" w:eastAsia="Times New Roman" w:hAnsi="Times New Roman" w:cs="Times New Roman"/>
                <w:b/>
                <w:sz w:val="16"/>
                <w:szCs w:val="16"/>
                <w:vertAlign w:val="superscript"/>
                <w:lang w:eastAsia="ru-RU"/>
              </w:rPr>
              <w:t>1</w:t>
            </w:r>
            <w:proofErr w:type="gramEnd"/>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минимальные отступы </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от границ земельных участков в целях определения мест допустимого размещения зданий, строений, сооружений,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за пределами которых запрещено строительство зданий, строений, сооружений</w:t>
            </w:r>
            <w:proofErr w:type="gramStart"/>
            <w:r w:rsidRPr="00204564">
              <w:rPr>
                <w:rFonts w:ascii="Times New Roman" w:eastAsia="Times New Roman" w:hAnsi="Times New Roman" w:cs="Times New Roman"/>
                <w:b/>
                <w:sz w:val="16"/>
                <w:szCs w:val="16"/>
                <w:vertAlign w:val="superscript"/>
                <w:lang w:eastAsia="ru-RU"/>
              </w:rPr>
              <w:t>2</w:t>
            </w:r>
            <w:proofErr w:type="gramEnd"/>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предельное количество этажей</w:t>
            </w:r>
            <w:r w:rsidRPr="00204564">
              <w:rPr>
                <w:rFonts w:ascii="Times New Roman" w:eastAsia="Times New Roman" w:hAnsi="Times New Roman" w:cs="Times New Roman"/>
                <w:b/>
                <w:sz w:val="16"/>
                <w:szCs w:val="16"/>
                <w:vertAlign w:val="superscript"/>
                <w:lang w:eastAsia="ru-RU"/>
              </w:rPr>
              <w:t>3</w:t>
            </w:r>
            <w:r w:rsidRPr="00204564">
              <w:rPr>
                <w:rFonts w:ascii="Times New Roman" w:eastAsia="Times New Roman" w:hAnsi="Times New Roman" w:cs="Times New Roman"/>
                <w:b/>
                <w:sz w:val="16"/>
                <w:szCs w:val="16"/>
                <w:lang w:eastAsia="ru-RU"/>
              </w:rPr>
              <w:t xml:space="preserve"> или предельная высота зданий, строений, сооружений</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максимальный процент застройки </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в границах земельного участка, </w:t>
            </w:r>
            <w:proofErr w:type="gramStart"/>
            <w:r w:rsidRPr="00204564">
              <w:rPr>
                <w:rFonts w:ascii="Times New Roman" w:eastAsia="Times New Roman" w:hAnsi="Times New Roman" w:cs="Times New Roman"/>
                <w:b/>
                <w:sz w:val="16"/>
                <w:szCs w:val="16"/>
                <w:lang w:eastAsia="ru-RU"/>
              </w:rPr>
              <w:t>определяемый</w:t>
            </w:r>
            <w:proofErr w:type="gramEnd"/>
            <w:r w:rsidRPr="00204564">
              <w:rPr>
                <w:rFonts w:ascii="Times New Roman" w:eastAsia="Times New Roman" w:hAnsi="Times New Roman" w:cs="Times New Roman"/>
                <w:b/>
                <w:sz w:val="16"/>
                <w:szCs w:val="16"/>
                <w:lang w:eastAsia="ru-RU"/>
              </w:rPr>
              <w:t xml:space="preserve"> как отношение суммарной площади земельного участка, которая может быть застроена, ко всей площади земельного участка</w:t>
            </w:r>
          </w:p>
        </w:tc>
      </w:tr>
      <w:tr w:rsidR="00204564" w:rsidRPr="00204564" w:rsidTr="00167B04">
        <w:trPr>
          <w:tblHeader/>
        </w:trPr>
        <w:tc>
          <w:tcPr>
            <w:tcW w:w="0" w:type="auto"/>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1</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2</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3</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4</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5</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6</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7</w:t>
            </w:r>
          </w:p>
        </w:tc>
      </w:tr>
      <w:tr w:rsidR="00204564" w:rsidRPr="00204564" w:rsidTr="00167B04">
        <w:tc>
          <w:tcPr>
            <w:tcW w:w="0" w:type="auto"/>
            <w:gridSpan w:val="7"/>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val="en-US" w:eastAsia="ru-RU"/>
              </w:rPr>
              <w:t>I</w:t>
            </w:r>
            <w:r w:rsidRPr="00204564">
              <w:rPr>
                <w:rFonts w:ascii="Times New Roman" w:eastAsia="Times New Roman" w:hAnsi="Times New Roman" w:cs="Times New Roman"/>
                <w:b/>
                <w:sz w:val="16"/>
                <w:szCs w:val="16"/>
                <w:lang w:eastAsia="ru-RU"/>
              </w:rPr>
              <w:t>.Основные виды разрешенного использования земельных участков и объектов капитального строительства</w:t>
            </w:r>
          </w:p>
        </w:tc>
      </w:tr>
      <w:tr w:rsidR="00204564" w:rsidRPr="00204564" w:rsidTr="00167B04">
        <w:tc>
          <w:tcPr>
            <w:tcW w:w="0" w:type="auto"/>
            <w:tcBorders>
              <w:right w:val="single" w:sz="4" w:space="0" w:color="auto"/>
            </w:tcBorders>
          </w:tcPr>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1.</w:t>
            </w:r>
          </w:p>
        </w:tc>
        <w:tc>
          <w:tcPr>
            <w:tcW w:w="0" w:type="auto"/>
            <w:tcBorders>
              <w:right w:val="single" w:sz="4" w:space="0" w:color="auto"/>
            </w:tcBorders>
            <w:shd w:val="clear" w:color="auto" w:fill="auto"/>
          </w:tcPr>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Для индивидуального жилищного </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строительства – код 2.1</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p>
        </w:tc>
        <w:tc>
          <w:tcPr>
            <w:tcW w:w="0" w:type="auto"/>
          </w:tcPr>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Размещение жилого дома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204564">
              <w:rPr>
                <w:rFonts w:ascii="Times New Roman" w:eastAsia="Times New Roman" w:hAnsi="Times New Roman" w:cs="Times New Roman"/>
                <w:sz w:val="16"/>
                <w:szCs w:val="16"/>
                <w:lang w:eastAsia="ru-RU"/>
              </w:rPr>
              <w:t xml:space="preserve">(отдельно стоящего здания </w:t>
            </w:r>
            <w:proofErr w:type="gramEnd"/>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количеством надземных этажей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не более чем три, высотой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не более двадцати метров,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204564">
              <w:rPr>
                <w:rFonts w:ascii="Times New Roman" w:eastAsia="Times New Roman" w:hAnsi="Times New Roman" w:cs="Times New Roman"/>
                <w:sz w:val="16"/>
                <w:szCs w:val="16"/>
                <w:lang w:eastAsia="ru-RU"/>
              </w:rPr>
              <w:t>которое</w:t>
            </w:r>
            <w:proofErr w:type="gramEnd"/>
            <w:r w:rsidRPr="00204564">
              <w:rPr>
                <w:rFonts w:ascii="Times New Roman" w:eastAsia="Times New Roman" w:hAnsi="Times New Roman" w:cs="Times New Roman"/>
                <w:sz w:val="16"/>
                <w:szCs w:val="16"/>
                <w:lang w:eastAsia="ru-RU"/>
              </w:rPr>
              <w:t xml:space="preserve">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для раздела на </w:t>
            </w:r>
            <w:r w:rsidRPr="00204564">
              <w:rPr>
                <w:rFonts w:ascii="Times New Roman" w:eastAsia="Times New Roman" w:hAnsi="Times New Roman" w:cs="Times New Roman"/>
                <w:sz w:val="16"/>
                <w:szCs w:val="16"/>
                <w:lang w:eastAsia="ru-RU"/>
              </w:rPr>
              <w:lastRenderedPageBreak/>
              <w:t>самостоятельные объекты недвижимости);</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выращивание сельскохозяйственных культур;</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размещение гаражей для собственных нужд</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и хозяйственных построек</w:t>
            </w:r>
          </w:p>
        </w:tc>
        <w:tc>
          <w:tcPr>
            <w:tcW w:w="0" w:type="auto"/>
            <w:tcBorders>
              <w:right w:val="single" w:sz="4" w:space="0" w:color="auto"/>
            </w:tcBorders>
            <w:shd w:val="clear" w:color="auto" w:fill="auto"/>
          </w:tcPr>
          <w:p w:rsidR="00204564" w:rsidRPr="00204564" w:rsidRDefault="00204564" w:rsidP="0020456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lastRenderedPageBreak/>
              <w:t>Минимальная площадь земельного участка</w:t>
            </w:r>
            <w:r w:rsidRPr="00204564">
              <w:rPr>
                <w:rFonts w:ascii="Times New Roman" w:eastAsia="Times New Roman" w:hAnsi="Times New Roman" w:cs="Times New Roman"/>
                <w:sz w:val="16"/>
                <w:szCs w:val="16"/>
                <w:vertAlign w:val="superscript"/>
                <w:lang w:eastAsia="ru-RU"/>
              </w:rPr>
              <w:t>4</w:t>
            </w:r>
            <w:r w:rsidRPr="00204564">
              <w:rPr>
                <w:rFonts w:ascii="Times New Roman" w:eastAsia="Times New Roman" w:hAnsi="Times New Roman" w:cs="Times New Roman"/>
                <w:sz w:val="16"/>
                <w:szCs w:val="16"/>
                <w:lang w:eastAsia="ru-RU"/>
              </w:rPr>
              <w:t xml:space="preserve"> – 400 </w:t>
            </w:r>
            <w:proofErr w:type="spellStart"/>
            <w:r w:rsidRPr="00204564">
              <w:rPr>
                <w:rFonts w:ascii="Times New Roman" w:eastAsia="Times New Roman" w:hAnsi="Times New Roman" w:cs="Times New Roman"/>
                <w:sz w:val="16"/>
                <w:szCs w:val="16"/>
                <w:lang w:eastAsia="ru-RU"/>
              </w:rPr>
              <w:t>кв</w:t>
            </w:r>
            <w:proofErr w:type="gramStart"/>
            <w:r w:rsidRPr="00204564">
              <w:rPr>
                <w:rFonts w:ascii="Times New Roman" w:eastAsia="Times New Roman" w:hAnsi="Times New Roman" w:cs="Times New Roman"/>
                <w:sz w:val="16"/>
                <w:szCs w:val="16"/>
                <w:lang w:eastAsia="ru-RU"/>
              </w:rPr>
              <w:t>.м</w:t>
            </w:r>
            <w:proofErr w:type="spellEnd"/>
            <w:proofErr w:type="gramEnd"/>
            <w:r w:rsidRPr="00204564">
              <w:rPr>
                <w:rFonts w:ascii="Times New Roman" w:eastAsia="Times New Roman" w:hAnsi="Times New Roman" w:cs="Times New Roman"/>
                <w:sz w:val="16"/>
                <w:szCs w:val="16"/>
                <w:lang w:eastAsia="ru-RU"/>
              </w:rPr>
              <w:t>;</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максимальная площадь земельного участка – 2500 </w:t>
            </w:r>
            <w:proofErr w:type="spellStart"/>
            <w:r w:rsidRPr="00204564">
              <w:rPr>
                <w:rFonts w:ascii="Times New Roman" w:eastAsia="Times New Roman" w:hAnsi="Times New Roman" w:cs="Times New Roman"/>
                <w:sz w:val="16"/>
                <w:szCs w:val="16"/>
                <w:lang w:eastAsia="ru-RU"/>
              </w:rPr>
              <w:t>кв</w:t>
            </w:r>
            <w:proofErr w:type="gramStart"/>
            <w:r w:rsidRPr="00204564">
              <w:rPr>
                <w:rFonts w:ascii="Times New Roman" w:eastAsia="Times New Roman" w:hAnsi="Times New Roman" w:cs="Times New Roman"/>
                <w:sz w:val="16"/>
                <w:szCs w:val="16"/>
                <w:lang w:eastAsia="ru-RU"/>
              </w:rPr>
              <w:t>.м</w:t>
            </w:r>
            <w:proofErr w:type="spellEnd"/>
            <w:proofErr w:type="gramEnd"/>
            <w:r w:rsidRPr="00204564">
              <w:rPr>
                <w:rFonts w:ascii="Times New Roman" w:eastAsia="Times New Roman" w:hAnsi="Times New Roman" w:cs="Times New Roman"/>
                <w:sz w:val="16"/>
                <w:szCs w:val="16"/>
                <w:lang w:eastAsia="ru-RU"/>
              </w:rPr>
              <w:t>;</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минимальная ширина вновь образуемых земельных участков вдоль фронтона улицы (проезда/переулка) - 18 м</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Минимальное расстояние от объекта капитального строительства и подсобных сооружений до красной линии </w:t>
            </w:r>
          </w:p>
          <w:p w:rsidR="00204564" w:rsidRPr="00204564" w:rsidRDefault="00204564" w:rsidP="00204564">
            <w:pPr>
              <w:spacing w:after="0" w:line="240" w:lineRule="auto"/>
              <w:jc w:val="center"/>
              <w:rPr>
                <w:rFonts w:ascii="Times New Roman" w:eastAsia="Times New Roman" w:hAnsi="Times New Roman" w:cs="Times New Roman"/>
                <w:sz w:val="24"/>
                <w:szCs w:val="24"/>
                <w:lang w:eastAsia="ru-RU"/>
              </w:rPr>
            </w:pPr>
            <w:r w:rsidRPr="00204564">
              <w:rPr>
                <w:rFonts w:ascii="Times New Roman" w:eastAsia="Times New Roman" w:hAnsi="Times New Roman" w:cs="Times New Roman"/>
                <w:sz w:val="16"/>
                <w:szCs w:val="16"/>
                <w:lang w:eastAsia="ru-RU"/>
              </w:rPr>
              <w:t>улиц – 3 м;</w:t>
            </w:r>
            <w:r w:rsidRPr="00204564">
              <w:rPr>
                <w:rFonts w:ascii="Times New Roman" w:eastAsia="Times New Roman" w:hAnsi="Times New Roman" w:cs="Times New Roman"/>
                <w:sz w:val="24"/>
                <w:szCs w:val="24"/>
                <w:lang w:eastAsia="ru-RU"/>
              </w:rPr>
              <w:t xml:space="preserve">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минимальное расстояние от объекта капитального строительства и подсобных сооружений до красной линии проездов - 3 м;</w:t>
            </w:r>
            <w:r w:rsidRPr="00204564">
              <w:rPr>
                <w:rFonts w:ascii="Times New Roman" w:eastAsia="Times New Roman" w:hAnsi="Times New Roman" w:cs="Times New Roman"/>
                <w:sz w:val="24"/>
                <w:szCs w:val="24"/>
                <w:lang w:eastAsia="ru-RU"/>
              </w:rPr>
              <w:t xml:space="preserve"> </w:t>
            </w:r>
            <w:r w:rsidRPr="00204564">
              <w:rPr>
                <w:rFonts w:ascii="Times New Roman" w:eastAsia="Times New Roman" w:hAnsi="Times New Roman" w:cs="Times New Roman"/>
                <w:sz w:val="16"/>
                <w:szCs w:val="16"/>
                <w:lang w:eastAsia="ru-RU"/>
              </w:rPr>
              <w:t xml:space="preserve">минимальное расстояние от объекта капитального строительства до границ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смежных земельных </w:t>
            </w:r>
            <w:r w:rsidRPr="00204564">
              <w:rPr>
                <w:rFonts w:ascii="Times New Roman" w:eastAsia="Times New Roman" w:hAnsi="Times New Roman" w:cs="Times New Roman"/>
                <w:sz w:val="16"/>
                <w:szCs w:val="16"/>
                <w:lang w:eastAsia="ru-RU"/>
              </w:rPr>
              <w:lastRenderedPageBreak/>
              <w:t>участков - 3 м;</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roofErr w:type="gramStart"/>
            <w:r w:rsidRPr="00204564">
              <w:rPr>
                <w:rFonts w:ascii="Times New Roman" w:eastAsia="Times New Roman" w:hAnsi="Times New Roman" w:cs="Times New Roman"/>
                <w:sz w:val="16"/>
                <w:szCs w:val="16"/>
                <w:lang w:eastAsia="ru-RU"/>
              </w:rPr>
              <w:t>минимальное расстояние от вспомогательных построек (парников, навесов, стационарной емкости для воды, навеса для автомобиля, индивидуального гаража, погреба, уборной, бань, саун и др.) до границы смежного участка -1 м</w:t>
            </w:r>
            <w:proofErr w:type="gramEnd"/>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lastRenderedPageBreak/>
              <w:t>для жилого дома - количество надземных этажей не более чем 3, высота – не более 20 м</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20 %</w:t>
            </w:r>
          </w:p>
        </w:tc>
      </w:tr>
    </w:tbl>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lastRenderedPageBreak/>
        <w:t xml:space="preserve">Примечание: </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204564">
        <w:rPr>
          <w:rFonts w:ascii="Times New Roman" w:eastAsia="Times New Roman" w:hAnsi="Times New Roman" w:cs="Times New Roman"/>
          <w:color w:val="000000"/>
          <w:sz w:val="20"/>
          <w:szCs w:val="20"/>
          <w:lang w:eastAsia="ru-RU"/>
        </w:rPr>
        <w:t xml:space="preserve">1.Предельные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204564">
        <w:rPr>
          <w:rFonts w:ascii="Times New Roman" w:eastAsia="Times New Roman" w:hAnsi="Times New Roman" w:cs="Times New Roman"/>
          <w:color w:val="000000"/>
          <w:sz w:val="20"/>
          <w:szCs w:val="20"/>
          <w:lang w:eastAsia="ru-RU"/>
        </w:rPr>
        <w:t>менее минимального</w:t>
      </w:r>
      <w:proofErr w:type="gramEnd"/>
      <w:r w:rsidRPr="00204564">
        <w:rPr>
          <w:rFonts w:ascii="Times New Roman" w:eastAsia="Times New Roman" w:hAnsi="Times New Roman" w:cs="Times New Roman"/>
          <w:color w:val="000000"/>
          <w:sz w:val="20"/>
          <w:szCs w:val="20"/>
          <w:lang w:eastAsia="ru-RU"/>
        </w:rPr>
        <w:t xml:space="preserve"> установленного размера либо более максимального установленного размера. </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204564">
        <w:rPr>
          <w:rFonts w:ascii="Times New Roman" w:eastAsia="Times New Roman" w:hAnsi="Times New Roman" w:cs="Times New Roman"/>
          <w:color w:val="000000"/>
          <w:sz w:val="20"/>
          <w:szCs w:val="20"/>
          <w:lang w:eastAsia="ru-RU"/>
        </w:rPr>
        <w:t xml:space="preserve">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 </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204564">
        <w:rPr>
          <w:rFonts w:ascii="Times New Roman" w:eastAsia="Times New Roman" w:hAnsi="Times New Roman" w:cs="Times New Roman"/>
          <w:color w:val="000000"/>
          <w:sz w:val="20"/>
          <w:szCs w:val="20"/>
          <w:lang w:eastAsia="ru-RU"/>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 </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204564">
        <w:rPr>
          <w:rFonts w:ascii="Times New Roman" w:eastAsia="Times New Roman" w:hAnsi="Times New Roman" w:cs="Times New Roman"/>
          <w:color w:val="000000"/>
          <w:sz w:val="20"/>
          <w:szCs w:val="20"/>
          <w:lang w:eastAsia="ru-RU"/>
        </w:rPr>
        <w:t xml:space="preserve">3.Под количеством этажей следует понимать количество всех этажей, включая </w:t>
      </w:r>
      <w:proofErr w:type="gramStart"/>
      <w:r w:rsidRPr="00204564">
        <w:rPr>
          <w:rFonts w:ascii="Times New Roman" w:eastAsia="Times New Roman" w:hAnsi="Times New Roman" w:cs="Times New Roman"/>
          <w:color w:val="000000"/>
          <w:sz w:val="20"/>
          <w:szCs w:val="20"/>
          <w:lang w:eastAsia="ru-RU"/>
        </w:rPr>
        <w:t>подземный</w:t>
      </w:r>
      <w:proofErr w:type="gramEnd"/>
      <w:r w:rsidRPr="00204564">
        <w:rPr>
          <w:rFonts w:ascii="Times New Roman" w:eastAsia="Times New Roman" w:hAnsi="Times New Roman" w:cs="Times New Roman"/>
          <w:color w:val="000000"/>
          <w:sz w:val="20"/>
          <w:szCs w:val="20"/>
          <w:lang w:eastAsia="ru-RU"/>
        </w:rPr>
        <w:t xml:space="preserve">, подвальный, цокольный, надземный, технический, мансардный, если иное не определено настоящей статьей. </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4.Не устанавливаются для земельных участков, образуемых и изменяемых земельных участков, в случаях,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 а территория для образования или изменения земельного участка не может быть увеличена до минимального размера земельного участка. </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
          <w:bCs/>
          <w:sz w:val="20"/>
          <w:szCs w:val="20"/>
          <w:lang w:eastAsia="ru-RU"/>
        </w:rPr>
      </w:pPr>
      <w:r w:rsidRPr="00204564">
        <w:rPr>
          <w:rFonts w:ascii="Times New Roman" w:eastAsia="Times New Roman" w:hAnsi="Times New Roman" w:cs="Times New Roman"/>
          <w:b/>
          <w:bCs/>
          <w:sz w:val="20"/>
          <w:szCs w:val="20"/>
          <w:lang w:eastAsia="ru-RU"/>
        </w:rPr>
        <w:t>Возможность подключения (технологического присоединения) объекта капитального строительства к сетям инженерно-технического обеспечения:</w:t>
      </w:r>
    </w:p>
    <w:p w:rsidR="00204564" w:rsidRPr="00204564" w:rsidRDefault="00204564" w:rsidP="00204564">
      <w:pPr>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 xml:space="preserve">1.Возможность подключения к централизованным сетям газоснабжения, </w:t>
      </w:r>
      <w:proofErr w:type="spellStart"/>
      <w:r w:rsidRPr="00204564">
        <w:rPr>
          <w:rFonts w:ascii="Times New Roman" w:eastAsia="Times New Roman" w:hAnsi="Times New Roman" w:cs="Times New Roman"/>
          <w:bCs/>
          <w:sz w:val="20"/>
          <w:szCs w:val="20"/>
          <w:lang w:eastAsia="ru-RU"/>
        </w:rPr>
        <w:t>водоподведения</w:t>
      </w:r>
      <w:proofErr w:type="spellEnd"/>
      <w:r w:rsidRPr="00204564">
        <w:rPr>
          <w:rFonts w:ascii="Times New Roman" w:eastAsia="Times New Roman" w:hAnsi="Times New Roman" w:cs="Times New Roman"/>
          <w:bCs/>
          <w:sz w:val="20"/>
          <w:szCs w:val="20"/>
          <w:lang w:eastAsia="ru-RU"/>
        </w:rPr>
        <w:t>, водоотведения, теплоснабжения  отсутствует;</w:t>
      </w:r>
    </w:p>
    <w:p w:rsidR="00204564" w:rsidRPr="00204564" w:rsidRDefault="00204564" w:rsidP="00204564">
      <w:pPr>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 xml:space="preserve">2.водоснабжение населения п. </w:t>
      </w:r>
      <w:proofErr w:type="spellStart"/>
      <w:r w:rsidRPr="00204564">
        <w:rPr>
          <w:rFonts w:ascii="Times New Roman" w:eastAsia="Times New Roman" w:hAnsi="Times New Roman" w:cs="Times New Roman"/>
          <w:bCs/>
          <w:sz w:val="20"/>
          <w:szCs w:val="20"/>
          <w:lang w:eastAsia="ru-RU"/>
        </w:rPr>
        <w:t>Лемзер</w:t>
      </w:r>
      <w:proofErr w:type="spellEnd"/>
      <w:r w:rsidRPr="00204564">
        <w:rPr>
          <w:rFonts w:ascii="Times New Roman" w:eastAsia="Times New Roman" w:hAnsi="Times New Roman" w:cs="Times New Roman"/>
          <w:bCs/>
          <w:sz w:val="20"/>
          <w:szCs w:val="20"/>
          <w:lang w:eastAsia="ru-RU"/>
        </w:rPr>
        <w:t xml:space="preserve"> осуществляется из нецентрализованного источника водоснабжения – скважина (трубчатый колодец).</w:t>
      </w:r>
    </w:p>
    <w:p w:rsidR="00204564" w:rsidRPr="00204564" w:rsidRDefault="00204564" w:rsidP="00204564">
      <w:pPr>
        <w:tabs>
          <w:tab w:val="left" w:pos="90"/>
        </w:tabs>
        <w:spacing w:after="0" w:line="240" w:lineRule="auto"/>
        <w:ind w:firstLine="284"/>
        <w:jc w:val="both"/>
        <w:rPr>
          <w:rFonts w:ascii="Times New Roman" w:eastAsia="Times New Roman" w:hAnsi="Times New Roman" w:cs="Times New Roman"/>
          <w:sz w:val="20"/>
          <w:szCs w:val="20"/>
          <w:lang w:eastAsia="ru-RU"/>
        </w:rPr>
      </w:pP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Предлагаемые условия:</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 Форма проведения торгов: </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участниками аукциона по лоту № 1 могут быть только граждане или КФХ,</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участниками аукциона по лотам № 2, 3 могут быть только граждане,</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аукцион, открытый по форме подачи предложений по цене предмета торгов</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 </w:t>
      </w:r>
      <w:r w:rsidRPr="00204564">
        <w:rPr>
          <w:rFonts w:ascii="Times New Roman" w:eastAsia="Times New Roman" w:hAnsi="Times New Roman" w:cs="Times New Roman"/>
          <w:b/>
          <w:sz w:val="20"/>
          <w:szCs w:val="20"/>
          <w:lang w:eastAsia="ru-RU"/>
        </w:rPr>
        <w:t>Дата и время начала приема заявок: 13 января 2023 года с 8-30.</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Порядок приема заявок: лично либо через законного представителя</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sz w:val="20"/>
          <w:szCs w:val="20"/>
          <w:lang w:eastAsia="ru-RU"/>
        </w:rPr>
        <w:t xml:space="preserve">- </w:t>
      </w:r>
      <w:r w:rsidRPr="00204564">
        <w:rPr>
          <w:rFonts w:ascii="Times New Roman" w:eastAsia="Times New Roman" w:hAnsi="Times New Roman" w:cs="Times New Roman"/>
          <w:b/>
          <w:sz w:val="20"/>
          <w:szCs w:val="20"/>
          <w:lang w:eastAsia="ru-RU"/>
        </w:rPr>
        <w:t>Срок приема заявок и прилагаемых к ним документов: до 17-30 часов 15 февраля 2023 года</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Срок отказа от проведения торгов – до 15 февраля 2023</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sz w:val="20"/>
          <w:szCs w:val="20"/>
          <w:lang w:eastAsia="ru-RU"/>
        </w:rPr>
        <w:t xml:space="preserve">- </w:t>
      </w:r>
      <w:r w:rsidRPr="00204564">
        <w:rPr>
          <w:rFonts w:ascii="Times New Roman" w:eastAsia="Times New Roman" w:hAnsi="Times New Roman" w:cs="Times New Roman"/>
          <w:b/>
          <w:sz w:val="20"/>
          <w:szCs w:val="20"/>
          <w:lang w:eastAsia="ru-RU"/>
        </w:rPr>
        <w:t xml:space="preserve">Адрес места приема заявок: г. Березники, пр. Советский, 39, </w:t>
      </w:r>
      <w:proofErr w:type="spellStart"/>
      <w:r w:rsidRPr="00204564">
        <w:rPr>
          <w:rFonts w:ascii="Times New Roman" w:eastAsia="Times New Roman" w:hAnsi="Times New Roman" w:cs="Times New Roman"/>
          <w:b/>
          <w:sz w:val="20"/>
          <w:szCs w:val="20"/>
          <w:lang w:eastAsia="ru-RU"/>
        </w:rPr>
        <w:t>каб</w:t>
      </w:r>
      <w:proofErr w:type="spellEnd"/>
      <w:r w:rsidRPr="00204564">
        <w:rPr>
          <w:rFonts w:ascii="Times New Roman" w:eastAsia="Times New Roman" w:hAnsi="Times New Roman" w:cs="Times New Roman"/>
          <w:b/>
          <w:sz w:val="20"/>
          <w:szCs w:val="20"/>
          <w:lang w:eastAsia="ru-RU"/>
        </w:rPr>
        <w:t>. № 2</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Контактный телефон: т. 290-182</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Дата определения участников торгов, подведения итогов торгов: 20 февраля 2023 года в 14-00.</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xml:space="preserve">- Место определения участников торгов и подведение итогов торгов: г. Березники, пр. Советский, 39, </w:t>
      </w:r>
      <w:proofErr w:type="spellStart"/>
      <w:r w:rsidRPr="00204564">
        <w:rPr>
          <w:rFonts w:ascii="Times New Roman" w:eastAsia="Times New Roman" w:hAnsi="Times New Roman" w:cs="Times New Roman"/>
          <w:b/>
          <w:sz w:val="20"/>
          <w:szCs w:val="20"/>
          <w:lang w:eastAsia="ru-RU"/>
        </w:rPr>
        <w:t>каб</w:t>
      </w:r>
      <w:proofErr w:type="spellEnd"/>
      <w:r w:rsidRPr="00204564">
        <w:rPr>
          <w:rFonts w:ascii="Times New Roman" w:eastAsia="Times New Roman" w:hAnsi="Times New Roman" w:cs="Times New Roman"/>
          <w:b/>
          <w:sz w:val="20"/>
          <w:szCs w:val="20"/>
          <w:lang w:eastAsia="ru-RU"/>
        </w:rPr>
        <w:t>. 16</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xml:space="preserve">Заявки принимаются по предварительной записи. Записаться на сдачу заявки можно по телефону 8(3424) 290-182 </w:t>
      </w:r>
      <w:r w:rsidRPr="00204564">
        <w:rPr>
          <w:rFonts w:ascii="Times New Roman" w:eastAsia="Times New Roman" w:hAnsi="Times New Roman" w:cs="Times New Roman"/>
          <w:b/>
          <w:sz w:val="20"/>
          <w:szCs w:val="20"/>
          <w:lang w:eastAsia="ru-RU"/>
        </w:rPr>
        <w:lastRenderedPageBreak/>
        <w:t xml:space="preserve">или по электронной почте </w:t>
      </w:r>
      <w:proofErr w:type="spellStart"/>
      <w:r w:rsidRPr="00204564">
        <w:rPr>
          <w:rFonts w:ascii="Times New Roman" w:eastAsia="Times New Roman" w:hAnsi="Times New Roman" w:cs="Times New Roman"/>
          <w:b/>
          <w:sz w:val="20"/>
          <w:szCs w:val="20"/>
          <w:lang w:val="en-US" w:eastAsia="ru-RU"/>
        </w:rPr>
        <w:t>zhuravleva</w:t>
      </w:r>
      <w:proofErr w:type="spellEnd"/>
      <w:r w:rsidRPr="00204564">
        <w:rPr>
          <w:rFonts w:ascii="Times New Roman" w:eastAsia="Times New Roman" w:hAnsi="Times New Roman" w:cs="Times New Roman"/>
          <w:b/>
          <w:sz w:val="20"/>
          <w:szCs w:val="20"/>
          <w:lang w:eastAsia="ru-RU"/>
        </w:rPr>
        <w:t>_</w:t>
      </w:r>
      <w:r w:rsidRPr="00204564">
        <w:rPr>
          <w:rFonts w:ascii="Times New Roman" w:eastAsia="Times New Roman" w:hAnsi="Times New Roman" w:cs="Times New Roman"/>
          <w:b/>
          <w:sz w:val="20"/>
          <w:szCs w:val="20"/>
          <w:lang w:val="en-US" w:eastAsia="ru-RU"/>
        </w:rPr>
        <w:t>e</w:t>
      </w:r>
      <w:r w:rsidRPr="00204564">
        <w:rPr>
          <w:rFonts w:ascii="Times New Roman" w:eastAsia="Times New Roman" w:hAnsi="Times New Roman" w:cs="Times New Roman"/>
          <w:b/>
          <w:sz w:val="20"/>
          <w:szCs w:val="20"/>
          <w:lang w:eastAsia="ru-RU"/>
        </w:rPr>
        <w:t>@</w:t>
      </w:r>
      <w:proofErr w:type="spellStart"/>
      <w:r w:rsidRPr="00204564">
        <w:rPr>
          <w:rFonts w:ascii="Times New Roman" w:eastAsia="Times New Roman" w:hAnsi="Times New Roman" w:cs="Times New Roman"/>
          <w:b/>
          <w:sz w:val="20"/>
          <w:szCs w:val="20"/>
          <w:lang w:val="en-US" w:eastAsia="ru-RU"/>
        </w:rPr>
        <w:t>berezniki</w:t>
      </w:r>
      <w:proofErr w:type="spellEnd"/>
      <w:r w:rsidRPr="00204564">
        <w:rPr>
          <w:rFonts w:ascii="Times New Roman" w:eastAsia="Times New Roman" w:hAnsi="Times New Roman" w:cs="Times New Roman"/>
          <w:b/>
          <w:sz w:val="20"/>
          <w:szCs w:val="20"/>
          <w:lang w:eastAsia="ru-RU"/>
        </w:rPr>
        <w:t>.</w:t>
      </w:r>
      <w:r w:rsidRPr="00204564">
        <w:rPr>
          <w:rFonts w:ascii="Times New Roman" w:eastAsia="Times New Roman" w:hAnsi="Times New Roman" w:cs="Times New Roman"/>
          <w:b/>
          <w:sz w:val="20"/>
          <w:szCs w:val="20"/>
          <w:lang w:val="en-US" w:eastAsia="ru-RU"/>
        </w:rPr>
        <w:t>perm</w:t>
      </w:r>
      <w:r w:rsidRPr="00204564">
        <w:rPr>
          <w:rFonts w:ascii="Times New Roman" w:eastAsia="Times New Roman" w:hAnsi="Times New Roman" w:cs="Times New Roman"/>
          <w:b/>
          <w:sz w:val="20"/>
          <w:szCs w:val="20"/>
          <w:lang w:eastAsia="ru-RU"/>
        </w:rPr>
        <w:t>.</w:t>
      </w:r>
      <w:proofErr w:type="spellStart"/>
      <w:r w:rsidRPr="00204564">
        <w:rPr>
          <w:rFonts w:ascii="Times New Roman" w:eastAsia="Times New Roman" w:hAnsi="Times New Roman" w:cs="Times New Roman"/>
          <w:b/>
          <w:sz w:val="20"/>
          <w:szCs w:val="20"/>
          <w:lang w:val="en-US" w:eastAsia="ru-RU"/>
        </w:rPr>
        <w:t>ru</w:t>
      </w:r>
      <w:proofErr w:type="spellEnd"/>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Срок заключения договора:  не ранее чем через 10 дней с момента подписания протокола о результатах торгов.</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204564">
        <w:rPr>
          <w:rFonts w:ascii="Times New Roman" w:eastAsia="Times New Roman" w:hAnsi="Times New Roman" w:cs="Times New Roman"/>
          <w:sz w:val="20"/>
          <w:szCs w:val="20"/>
          <w:lang w:eastAsia="ru-RU"/>
        </w:rPr>
        <w:t>Проект договора аренды (купли-продажи)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w:t>
      </w:r>
      <w:proofErr w:type="gramEnd"/>
      <w:r w:rsidRPr="00204564">
        <w:rPr>
          <w:rFonts w:ascii="Times New Roman" w:eastAsia="Times New Roman" w:hAnsi="Times New Roman" w:cs="Times New Roman"/>
          <w:sz w:val="20"/>
          <w:szCs w:val="20"/>
          <w:lang w:eastAsia="ru-RU"/>
        </w:rPr>
        <w:t xml:space="preserve"> </w:t>
      </w:r>
      <w:proofErr w:type="gramStart"/>
      <w:r w:rsidRPr="00204564">
        <w:rPr>
          <w:rFonts w:ascii="Times New Roman" w:eastAsia="Times New Roman" w:hAnsi="Times New Roman" w:cs="Times New Roman"/>
          <w:sz w:val="20"/>
          <w:szCs w:val="20"/>
          <w:lang w:eastAsia="ru-RU"/>
        </w:rPr>
        <w:t xml:space="preserve">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Российской Федерации в информационно-телекоммуникационной сети "Интернет" </w:t>
      </w:r>
      <w:r w:rsidRPr="00204564">
        <w:rPr>
          <w:rFonts w:ascii="Times New Roman" w:eastAsia="Times New Roman" w:hAnsi="Times New Roman" w:cs="Times New Roman"/>
          <w:sz w:val="20"/>
          <w:szCs w:val="20"/>
          <w:lang w:val="en-US" w:eastAsia="ru-RU"/>
        </w:rPr>
        <w:t>www</w:t>
      </w:r>
      <w:r w:rsidRPr="00204564">
        <w:rPr>
          <w:rFonts w:ascii="Times New Roman" w:eastAsia="Times New Roman" w:hAnsi="Times New Roman" w:cs="Times New Roman"/>
          <w:sz w:val="20"/>
          <w:szCs w:val="20"/>
          <w:lang w:eastAsia="ru-RU"/>
        </w:rPr>
        <w:t>.</w:t>
      </w:r>
      <w:proofErr w:type="spellStart"/>
      <w:r w:rsidRPr="00204564">
        <w:rPr>
          <w:rFonts w:ascii="Times New Roman" w:eastAsia="Times New Roman" w:hAnsi="Times New Roman" w:cs="Times New Roman"/>
          <w:sz w:val="20"/>
          <w:szCs w:val="20"/>
          <w:lang w:val="en-US" w:eastAsia="ru-RU"/>
        </w:rPr>
        <w:t>torgi</w:t>
      </w:r>
      <w:proofErr w:type="spellEnd"/>
      <w:r w:rsidRPr="00204564">
        <w:rPr>
          <w:rFonts w:ascii="Times New Roman" w:eastAsia="Times New Roman" w:hAnsi="Times New Roman" w:cs="Times New Roman"/>
          <w:sz w:val="20"/>
          <w:szCs w:val="20"/>
          <w:lang w:eastAsia="ru-RU"/>
        </w:rPr>
        <w:t>.</w:t>
      </w:r>
      <w:proofErr w:type="spellStart"/>
      <w:r w:rsidRPr="00204564">
        <w:rPr>
          <w:rFonts w:ascii="Times New Roman" w:eastAsia="Times New Roman" w:hAnsi="Times New Roman" w:cs="Times New Roman"/>
          <w:sz w:val="20"/>
          <w:szCs w:val="20"/>
          <w:lang w:val="en-US" w:eastAsia="ru-RU"/>
        </w:rPr>
        <w:t>gov</w:t>
      </w:r>
      <w:proofErr w:type="spellEnd"/>
      <w:r w:rsidRPr="00204564">
        <w:rPr>
          <w:rFonts w:ascii="Times New Roman" w:eastAsia="Times New Roman" w:hAnsi="Times New Roman" w:cs="Times New Roman"/>
          <w:sz w:val="20"/>
          <w:szCs w:val="20"/>
          <w:lang w:eastAsia="ru-RU"/>
        </w:rPr>
        <w:t>.</w:t>
      </w:r>
      <w:proofErr w:type="spellStart"/>
      <w:r w:rsidRPr="00204564">
        <w:rPr>
          <w:rFonts w:ascii="Times New Roman" w:eastAsia="Times New Roman" w:hAnsi="Times New Roman" w:cs="Times New Roman"/>
          <w:sz w:val="20"/>
          <w:szCs w:val="20"/>
          <w:lang w:val="en-US" w:eastAsia="ru-RU"/>
        </w:rPr>
        <w:t>ru</w:t>
      </w:r>
      <w:proofErr w:type="spellEnd"/>
      <w:r w:rsidRPr="00204564">
        <w:rPr>
          <w:rFonts w:ascii="Times New Roman" w:eastAsia="Times New Roman" w:hAnsi="Times New Roman" w:cs="Times New Roman"/>
          <w:sz w:val="20"/>
          <w:szCs w:val="20"/>
          <w:lang w:eastAsia="ru-RU"/>
        </w:rPr>
        <w:t>.</w:t>
      </w:r>
      <w:proofErr w:type="gramEnd"/>
      <w:r w:rsidRPr="00204564">
        <w:rPr>
          <w:rFonts w:ascii="Times New Roman" w:eastAsia="Times New Roman" w:hAnsi="Times New Roman" w:cs="Times New Roman"/>
          <w:sz w:val="20"/>
          <w:szCs w:val="20"/>
          <w:lang w:eastAsia="ru-RU"/>
        </w:rPr>
        <w:t xml:space="preserve"> Плата за получение информации не взимается.</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Ф.И.О. (последнее при наличии) претендента (для граждан);</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наименование (для юридических лиц);</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 о праве на земельный участок, о земельном участке (площадь, адрес (адресный ориентир), срок аренды земельного участка (при продаже </w:t>
      </w:r>
      <w:proofErr w:type="gramStart"/>
      <w:r w:rsidRPr="00204564">
        <w:rPr>
          <w:rFonts w:ascii="Times New Roman" w:eastAsia="Times New Roman" w:hAnsi="Times New Roman" w:cs="Times New Roman"/>
          <w:sz w:val="20"/>
          <w:szCs w:val="20"/>
          <w:lang w:eastAsia="ru-RU"/>
        </w:rPr>
        <w:t>права заключения договора аренды земельного участка</w:t>
      </w:r>
      <w:proofErr w:type="gramEnd"/>
      <w:r w:rsidRPr="00204564">
        <w:rPr>
          <w:rFonts w:ascii="Times New Roman" w:eastAsia="Times New Roman" w:hAnsi="Times New Roman" w:cs="Times New Roman"/>
          <w:sz w:val="20"/>
          <w:szCs w:val="20"/>
          <w:lang w:eastAsia="ru-RU"/>
        </w:rPr>
        <w:t>);</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паспортные данные претендента (для граждан);</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адрес регистрации претендента;</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дата заполнения заявки;</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банковские реквизиты счета для возврата задатка;</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о принятии претендентом обязательств, предусмотренных извещением;</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об ознакомлении с условиями проведения торгов.</w:t>
      </w:r>
    </w:p>
    <w:p w:rsidR="00204564" w:rsidRPr="00204564" w:rsidRDefault="00204564" w:rsidP="00204564">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Для участия в торгах заявители представляют в установленный в извещении о проведении торгов срок следующие документы: </w:t>
      </w:r>
    </w:p>
    <w:p w:rsidR="00204564" w:rsidRPr="00204564" w:rsidRDefault="00204564" w:rsidP="00204564">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1) заявка на участие в торгах;</w:t>
      </w:r>
    </w:p>
    <w:p w:rsidR="00204564" w:rsidRPr="00204564" w:rsidRDefault="00204564" w:rsidP="00204564">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2) копии документов, удостоверяющих личность заявителя (для граждан);</w:t>
      </w:r>
    </w:p>
    <w:p w:rsidR="00204564" w:rsidRPr="00204564" w:rsidRDefault="00204564" w:rsidP="00204564">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4564" w:rsidRPr="00204564" w:rsidRDefault="00204564" w:rsidP="00204564">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Для участия в торгах по лотам заявители вносят задаток по следующим реквизитам:</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Банковский счет: 40102810145370000048</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xml:space="preserve">Казначейский счет:  03232643577080005600 </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Банк получателя: ОТДЕЛЕНИЕ ПЕРМЬ БАНКА РОССИИ//УФК по Пермскому краю г. Пермь</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xml:space="preserve">БИК 015773997 </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Получатель: ИНН 5911000188/КПП 591101001</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xml:space="preserve">ФУАГ Березники (Управление имущественных и земельных отношений  администрации г. Березники, </w:t>
      </w:r>
      <w:proofErr w:type="gramStart"/>
      <w:r w:rsidRPr="00204564">
        <w:rPr>
          <w:rFonts w:ascii="Times New Roman" w:eastAsia="Times New Roman" w:hAnsi="Times New Roman" w:cs="Times New Roman"/>
          <w:b/>
          <w:sz w:val="20"/>
          <w:szCs w:val="20"/>
          <w:lang w:eastAsia="ru-RU"/>
        </w:rPr>
        <w:t>л</w:t>
      </w:r>
      <w:proofErr w:type="gramEnd"/>
      <w:r w:rsidRPr="00204564">
        <w:rPr>
          <w:rFonts w:ascii="Times New Roman" w:eastAsia="Times New Roman" w:hAnsi="Times New Roman" w:cs="Times New Roman"/>
          <w:b/>
          <w:sz w:val="20"/>
          <w:szCs w:val="20"/>
          <w:lang w:eastAsia="ru-RU"/>
        </w:rPr>
        <w:t xml:space="preserve">/с 059280012). </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Задаток, перечисленный победителем торгов, засчитывается в счет расчетов по оплате предмета торгов. Задаток участника торгов, не выигравшего торги, возвращается</w:t>
      </w:r>
      <w:r w:rsidRPr="00204564">
        <w:rPr>
          <w:rFonts w:ascii="Times New Roman" w:eastAsia="Times New Roman" w:hAnsi="Times New Roman" w:cs="Times New Roman"/>
          <w:b/>
          <w:sz w:val="20"/>
          <w:szCs w:val="20"/>
          <w:lang w:eastAsia="ru-RU"/>
        </w:rPr>
        <w:t xml:space="preserve"> </w:t>
      </w:r>
      <w:r w:rsidRPr="00204564">
        <w:rPr>
          <w:rFonts w:ascii="Times New Roman" w:eastAsia="Times New Roman" w:hAnsi="Times New Roman" w:cs="Times New Roman"/>
          <w:sz w:val="20"/>
          <w:szCs w:val="20"/>
          <w:lang w:eastAsia="ru-RU"/>
        </w:rPr>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заявке на участие в аукционе счет Заявителя.</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Установить для лотов «шаг аукциона» в размере 3 % от начальной цены предмета торгов.</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Особым условием для победителя торгов по лотам и иным лицам, с которыми договор аренды (купли-продажи) заключается в соответствии с </w:t>
      </w:r>
      <w:hyperlink r:id="rId5" w:history="1">
        <w:r w:rsidRPr="00204564">
          <w:rPr>
            <w:rFonts w:ascii="Times New Roman" w:eastAsia="Times New Roman" w:hAnsi="Times New Roman" w:cs="Times New Roman"/>
            <w:color w:val="0000FF"/>
            <w:sz w:val="20"/>
            <w:szCs w:val="20"/>
            <w:lang w:eastAsia="ru-RU"/>
          </w:rPr>
          <w:t>пунктом 13</w:t>
        </w:r>
      </w:hyperlink>
      <w:r w:rsidRPr="00204564">
        <w:rPr>
          <w:rFonts w:ascii="Times New Roman" w:eastAsia="Times New Roman" w:hAnsi="Times New Roman" w:cs="Times New Roman"/>
          <w:sz w:val="20"/>
          <w:szCs w:val="20"/>
          <w:lang w:eastAsia="ru-RU"/>
        </w:rPr>
        <w:t xml:space="preserve">, </w:t>
      </w:r>
      <w:hyperlink r:id="rId6" w:history="1">
        <w:r w:rsidRPr="00204564">
          <w:rPr>
            <w:rFonts w:ascii="Times New Roman" w:eastAsia="Times New Roman" w:hAnsi="Times New Roman" w:cs="Times New Roman"/>
            <w:color w:val="0000FF"/>
            <w:sz w:val="20"/>
            <w:szCs w:val="20"/>
            <w:lang w:eastAsia="ru-RU"/>
          </w:rPr>
          <w:t>14</w:t>
        </w:r>
      </w:hyperlink>
      <w:r w:rsidRPr="00204564">
        <w:rPr>
          <w:rFonts w:ascii="Times New Roman" w:eastAsia="Times New Roman" w:hAnsi="Times New Roman" w:cs="Times New Roman"/>
          <w:sz w:val="20"/>
          <w:szCs w:val="20"/>
          <w:lang w:eastAsia="ru-RU"/>
        </w:rPr>
        <w:t xml:space="preserve"> или </w:t>
      </w:r>
      <w:hyperlink r:id="rId7" w:history="1">
        <w:r w:rsidRPr="00204564">
          <w:rPr>
            <w:rFonts w:ascii="Times New Roman" w:eastAsia="Times New Roman" w:hAnsi="Times New Roman" w:cs="Times New Roman"/>
            <w:color w:val="0000FF"/>
            <w:sz w:val="20"/>
            <w:szCs w:val="20"/>
            <w:lang w:eastAsia="ru-RU"/>
          </w:rPr>
          <w:t>20</w:t>
        </w:r>
      </w:hyperlink>
      <w:r w:rsidRPr="00204564">
        <w:rPr>
          <w:rFonts w:ascii="Times New Roman" w:eastAsia="Times New Roman" w:hAnsi="Times New Roman" w:cs="Times New Roman"/>
          <w:sz w:val="20"/>
          <w:szCs w:val="20"/>
          <w:lang w:eastAsia="ru-RU"/>
        </w:rPr>
        <w:t xml:space="preserve"> статьи 39.12 Земельного кодекса РФ установить:</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 подписание итогового протокола о результатах торгов в день подведения итогов торгов. </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Аукцион проводится в порядке, установленном статьей 39.12 Земельного кодекса РФ. Во время процедуры торгов участники аукциона вправе заявлять цену предмета торгов кратно установленному шагу аукциона (по каждому лоту).</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Критерием выявления победителя по лотам установлен наибольший предложенный размер предмета торгов.</w:t>
      </w:r>
    </w:p>
    <w:p w:rsidR="00204564" w:rsidRPr="00204564" w:rsidRDefault="00204564" w:rsidP="00204564">
      <w:p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sz w:val="20"/>
          <w:szCs w:val="20"/>
          <w:lang w:eastAsia="ru-RU"/>
        </w:rPr>
        <w:t>Особо установлено, что размер ежегодной арендной платы за земельный участок может  быть увеличен на основании Федерального Закона РФ, Закона Пермского края, Постановления Правительства РФ, решения субъекта Российской Федерации об индексации ставок арендной платы за землю, но не чаще одного раза в год.</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Извещение по торгам, проводимым в электронной форме:</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sz w:val="20"/>
          <w:szCs w:val="20"/>
          <w:lang w:eastAsia="ru-RU"/>
        </w:rPr>
        <w:t>Лот № 1.</w:t>
      </w:r>
      <w:r w:rsidRPr="00204564">
        <w:rPr>
          <w:rFonts w:ascii="Times New Roman" w:eastAsia="Times New Roman" w:hAnsi="Times New Roman" w:cs="Times New Roman"/>
          <w:sz w:val="20"/>
          <w:szCs w:val="20"/>
          <w:lang w:eastAsia="ru-RU"/>
        </w:rPr>
        <w:t xml:space="preserve"> Право заключения договора аренды земельного участка (категория земель – земли населенных пунктов) с кадастровым номером 59:03:0400050:6462 площадью 3873 </w:t>
      </w:r>
      <w:proofErr w:type="spellStart"/>
      <w:r w:rsidRPr="00204564">
        <w:rPr>
          <w:rFonts w:ascii="Times New Roman" w:eastAsia="Times New Roman" w:hAnsi="Times New Roman" w:cs="Times New Roman"/>
          <w:sz w:val="20"/>
          <w:szCs w:val="20"/>
          <w:lang w:eastAsia="ru-RU"/>
        </w:rPr>
        <w:t>кв</w:t>
      </w:r>
      <w:proofErr w:type="gramStart"/>
      <w:r w:rsidRPr="00204564">
        <w:rPr>
          <w:rFonts w:ascii="Times New Roman" w:eastAsia="Times New Roman" w:hAnsi="Times New Roman" w:cs="Times New Roman"/>
          <w:sz w:val="20"/>
          <w:szCs w:val="20"/>
          <w:lang w:eastAsia="ru-RU"/>
        </w:rPr>
        <w:t>.м</w:t>
      </w:r>
      <w:proofErr w:type="spellEnd"/>
      <w:proofErr w:type="gramEnd"/>
      <w:r w:rsidRPr="00204564">
        <w:rPr>
          <w:rFonts w:ascii="Times New Roman" w:eastAsia="Times New Roman" w:hAnsi="Times New Roman" w:cs="Times New Roman"/>
          <w:sz w:val="20"/>
          <w:szCs w:val="20"/>
          <w:lang w:eastAsia="ru-RU"/>
        </w:rPr>
        <w:t xml:space="preserve"> для многоквартирного жилищного строительства (вид разрешенного использования – средне-этажная жилая застройка), в г. Березники, в районе ул. Ломоносова, 137. Срок аренды – 7 лет 4 месяца.</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sz w:val="20"/>
          <w:szCs w:val="20"/>
          <w:lang w:eastAsia="ru-RU"/>
        </w:rPr>
        <w:lastRenderedPageBreak/>
        <w:t>Начальная цена предмета торгов: размер ежегодной арендной платы за землю – 100 000, 00 рублей</w:t>
      </w:r>
      <w:r w:rsidRPr="00204564">
        <w:rPr>
          <w:rFonts w:ascii="Times New Roman" w:eastAsia="Times New Roman" w:hAnsi="Times New Roman" w:cs="Times New Roman"/>
          <w:sz w:val="20"/>
          <w:szCs w:val="20"/>
          <w:lang w:eastAsia="ru-RU"/>
        </w:rPr>
        <w:t>.</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Сумма задатка: 100 % от начальной цены предмета торгов – 100 000,00 руб.</w:t>
      </w:r>
    </w:p>
    <w:p w:rsidR="00204564" w:rsidRPr="00204564" w:rsidRDefault="00204564" w:rsidP="00204564">
      <w:pPr>
        <w:tabs>
          <w:tab w:val="num" w:pos="1128"/>
        </w:tabs>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Дополнительная информация:</w:t>
      </w:r>
    </w:p>
    <w:p w:rsidR="00204564" w:rsidRPr="00204564" w:rsidRDefault="00204564" w:rsidP="00204564">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1. Часть земельного участка площадью 220 </w:t>
      </w:r>
      <w:proofErr w:type="spellStart"/>
      <w:r w:rsidRPr="00204564">
        <w:rPr>
          <w:rFonts w:ascii="Times New Roman" w:eastAsia="Times New Roman" w:hAnsi="Times New Roman" w:cs="Times New Roman"/>
          <w:sz w:val="20"/>
          <w:szCs w:val="20"/>
          <w:lang w:eastAsia="ru-RU"/>
        </w:rPr>
        <w:t>кв</w:t>
      </w:r>
      <w:proofErr w:type="gramStart"/>
      <w:r w:rsidRPr="00204564">
        <w:rPr>
          <w:rFonts w:ascii="Times New Roman" w:eastAsia="Times New Roman" w:hAnsi="Times New Roman" w:cs="Times New Roman"/>
          <w:sz w:val="20"/>
          <w:szCs w:val="20"/>
          <w:lang w:eastAsia="ru-RU"/>
        </w:rPr>
        <w:t>.м</w:t>
      </w:r>
      <w:proofErr w:type="spellEnd"/>
      <w:proofErr w:type="gramEnd"/>
      <w:r w:rsidRPr="00204564">
        <w:rPr>
          <w:rFonts w:ascii="Times New Roman" w:eastAsia="Times New Roman" w:hAnsi="Times New Roman" w:cs="Times New Roman"/>
          <w:sz w:val="20"/>
          <w:szCs w:val="20"/>
          <w:lang w:eastAsia="ru-RU"/>
        </w:rPr>
        <w:t xml:space="preserve"> расположена в охранной зоне газопровода (59:03-6.56).</w:t>
      </w:r>
    </w:p>
    <w:p w:rsidR="00204564" w:rsidRPr="00204564" w:rsidRDefault="00204564" w:rsidP="00204564">
      <w:pPr>
        <w:spacing w:after="0" w:line="240" w:lineRule="auto"/>
        <w:ind w:firstLine="284"/>
        <w:jc w:val="both"/>
        <w:rPr>
          <w:rFonts w:ascii="Times New Roman" w:eastAsia="Times New Roman" w:hAnsi="Times New Roman" w:cs="Times New Roman"/>
          <w:bCs/>
          <w:sz w:val="20"/>
          <w:szCs w:val="20"/>
        </w:rPr>
      </w:pPr>
      <w:r w:rsidRPr="00204564">
        <w:rPr>
          <w:rFonts w:ascii="Times New Roman" w:eastAsia="Times New Roman" w:hAnsi="Times New Roman" w:cs="Times New Roman"/>
          <w:sz w:val="20"/>
          <w:szCs w:val="20"/>
        </w:rPr>
        <w:t xml:space="preserve">2. Победитель торгов обязан </w:t>
      </w:r>
      <w:r w:rsidRPr="00204564">
        <w:rPr>
          <w:rFonts w:ascii="Times New Roman" w:eastAsia="Times New Roman" w:hAnsi="Times New Roman" w:cs="Times New Roman"/>
          <w:bCs/>
          <w:sz w:val="20"/>
          <w:szCs w:val="20"/>
        </w:rPr>
        <w:t>допускать представителей собственника линейных объектов или представителей организации, осуществляющей эксплуатацию линейных объектов, расположенных на земельном участке с кадастровым номером 59:03:0400050:6462, к данным объектам в целях обеспечения их безопасности.</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3. На части земельного участка общей площадью 339 </w:t>
      </w:r>
      <w:proofErr w:type="spellStart"/>
      <w:r w:rsidRPr="00204564">
        <w:rPr>
          <w:rFonts w:ascii="Times New Roman" w:eastAsia="Times New Roman" w:hAnsi="Times New Roman" w:cs="Times New Roman"/>
          <w:sz w:val="20"/>
          <w:szCs w:val="20"/>
          <w:lang w:eastAsia="ru-RU"/>
        </w:rPr>
        <w:t>кв</w:t>
      </w:r>
      <w:proofErr w:type="gramStart"/>
      <w:r w:rsidRPr="00204564">
        <w:rPr>
          <w:rFonts w:ascii="Times New Roman" w:eastAsia="Times New Roman" w:hAnsi="Times New Roman" w:cs="Times New Roman"/>
          <w:sz w:val="20"/>
          <w:szCs w:val="20"/>
          <w:lang w:eastAsia="ru-RU"/>
        </w:rPr>
        <w:t>.м</w:t>
      </w:r>
      <w:proofErr w:type="spellEnd"/>
      <w:proofErr w:type="gramEnd"/>
      <w:r w:rsidRPr="00204564">
        <w:rPr>
          <w:rFonts w:ascii="Times New Roman" w:eastAsia="Times New Roman" w:hAnsi="Times New Roman" w:cs="Times New Roman"/>
          <w:sz w:val="20"/>
          <w:szCs w:val="20"/>
          <w:lang w:eastAsia="ru-RU"/>
        </w:rPr>
        <w:t xml:space="preserve"> установлен публичный сервитут для использования земельного участка в целях ремонта коммунальных, инженерных, электрических и других линий и сетей.</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4. Победитель торгов должен вынести </w:t>
      </w:r>
      <w:proofErr w:type="gramStart"/>
      <w:r w:rsidRPr="00204564">
        <w:rPr>
          <w:rFonts w:ascii="Times New Roman" w:eastAsia="Times New Roman" w:hAnsi="Times New Roman" w:cs="Times New Roman"/>
          <w:sz w:val="20"/>
          <w:szCs w:val="20"/>
          <w:lang w:eastAsia="ru-RU"/>
        </w:rPr>
        <w:t>игровую</w:t>
      </w:r>
      <w:proofErr w:type="gramEnd"/>
      <w:r w:rsidRPr="00204564">
        <w:rPr>
          <w:rFonts w:ascii="Times New Roman" w:eastAsia="Times New Roman" w:hAnsi="Times New Roman" w:cs="Times New Roman"/>
          <w:sz w:val="20"/>
          <w:szCs w:val="20"/>
          <w:lang w:eastAsia="ru-RU"/>
        </w:rPr>
        <w:t xml:space="preserve"> и </w:t>
      </w:r>
      <w:proofErr w:type="spellStart"/>
      <w:r w:rsidRPr="00204564">
        <w:rPr>
          <w:rFonts w:ascii="Times New Roman" w:eastAsia="Times New Roman" w:hAnsi="Times New Roman" w:cs="Times New Roman"/>
          <w:sz w:val="20"/>
          <w:szCs w:val="20"/>
          <w:lang w:eastAsia="ru-RU"/>
        </w:rPr>
        <w:t>мусороконтейнерную</w:t>
      </w:r>
      <w:proofErr w:type="spellEnd"/>
      <w:r w:rsidRPr="00204564">
        <w:rPr>
          <w:rFonts w:ascii="Times New Roman" w:eastAsia="Times New Roman" w:hAnsi="Times New Roman" w:cs="Times New Roman"/>
          <w:sz w:val="20"/>
          <w:szCs w:val="20"/>
          <w:lang w:eastAsia="ru-RU"/>
        </w:rPr>
        <w:t xml:space="preserve"> площадки с места застройки.</w:t>
      </w:r>
    </w:p>
    <w:p w:rsidR="00204564" w:rsidRPr="00204564" w:rsidRDefault="00204564" w:rsidP="00204564">
      <w:pPr>
        <w:tabs>
          <w:tab w:val="num" w:pos="1128"/>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5. Участок расположен в зоне 5 – </w:t>
      </w:r>
      <w:proofErr w:type="gramStart"/>
      <w:r w:rsidRPr="00204564">
        <w:rPr>
          <w:rFonts w:ascii="Times New Roman" w:eastAsia="Times New Roman" w:hAnsi="Times New Roman" w:cs="Times New Roman"/>
          <w:sz w:val="20"/>
          <w:szCs w:val="20"/>
          <w:lang w:eastAsia="ru-RU"/>
        </w:rPr>
        <w:t>пригодная</w:t>
      </w:r>
      <w:proofErr w:type="gramEnd"/>
      <w:r w:rsidRPr="00204564">
        <w:rPr>
          <w:rFonts w:ascii="Times New Roman" w:eastAsia="Times New Roman" w:hAnsi="Times New Roman" w:cs="Times New Roman"/>
          <w:sz w:val="20"/>
          <w:szCs w:val="20"/>
          <w:lang w:eastAsia="ru-RU"/>
        </w:rPr>
        <w:t xml:space="preserve"> для застройки (не подрабатываемая):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73"/>
        <w:gridCol w:w="3667"/>
        <w:gridCol w:w="6011"/>
      </w:tblGrid>
      <w:tr w:rsidR="00204564" w:rsidRPr="00204564" w:rsidTr="00167B04">
        <w:trPr>
          <w:trHeight w:val="20"/>
        </w:trPr>
        <w:tc>
          <w:tcPr>
            <w:tcW w:w="0" w:type="auto"/>
          </w:tcPr>
          <w:p w:rsidR="00204564" w:rsidRPr="00204564" w:rsidRDefault="00204564" w:rsidP="00204564">
            <w:pPr>
              <w:spacing w:after="0" w:line="240" w:lineRule="auto"/>
              <w:jc w:val="center"/>
              <w:rPr>
                <w:rFonts w:ascii="Times New Roman" w:eastAsia="Verdana" w:hAnsi="Times New Roman" w:cs="Times New Roman"/>
                <w:b/>
                <w:sz w:val="16"/>
                <w:szCs w:val="16"/>
                <w:lang w:eastAsia="ru-RU"/>
              </w:rPr>
            </w:pPr>
            <w:r w:rsidRPr="00204564">
              <w:rPr>
                <w:rFonts w:ascii="Times New Roman" w:eastAsia="Verdana" w:hAnsi="Times New Roman" w:cs="Times New Roman"/>
                <w:b/>
                <w:sz w:val="16"/>
                <w:szCs w:val="16"/>
                <w:lang w:eastAsia="ru-RU"/>
              </w:rPr>
              <w:t>Территория (зона)</w:t>
            </w:r>
          </w:p>
        </w:tc>
        <w:tc>
          <w:tcPr>
            <w:tcW w:w="0" w:type="auto"/>
          </w:tcPr>
          <w:p w:rsidR="00204564" w:rsidRPr="00204564" w:rsidRDefault="00204564" w:rsidP="00204564">
            <w:pPr>
              <w:spacing w:after="0" w:line="240" w:lineRule="auto"/>
              <w:jc w:val="center"/>
              <w:rPr>
                <w:rFonts w:ascii="Times New Roman" w:eastAsia="Verdana" w:hAnsi="Times New Roman" w:cs="Times New Roman"/>
                <w:b/>
                <w:sz w:val="16"/>
                <w:szCs w:val="16"/>
                <w:lang w:eastAsia="ru-RU"/>
              </w:rPr>
            </w:pPr>
            <w:r w:rsidRPr="00204564">
              <w:rPr>
                <w:rFonts w:ascii="Times New Roman" w:eastAsia="Verdana" w:hAnsi="Times New Roman" w:cs="Times New Roman"/>
                <w:b/>
                <w:sz w:val="16"/>
                <w:szCs w:val="16"/>
                <w:lang w:eastAsia="ru-RU"/>
              </w:rPr>
              <w:t xml:space="preserve">Степень </w:t>
            </w:r>
            <w:r w:rsidRPr="00204564">
              <w:rPr>
                <w:rFonts w:ascii="Times New Roman" w:eastAsia="Times New Roman" w:hAnsi="Times New Roman" w:cs="Times New Roman"/>
                <w:sz w:val="16"/>
                <w:szCs w:val="16"/>
                <w:lang w:eastAsia="ru-RU"/>
              </w:rPr>
              <w:t xml:space="preserve"> </w:t>
            </w:r>
            <w:r w:rsidRPr="00204564">
              <w:rPr>
                <w:rFonts w:ascii="Times New Roman" w:eastAsia="Verdana" w:hAnsi="Times New Roman" w:cs="Times New Roman"/>
                <w:b/>
                <w:sz w:val="16"/>
                <w:szCs w:val="16"/>
                <w:lang w:eastAsia="ru-RU"/>
              </w:rPr>
              <w:t>пригодности/непригодности  использования территории (зоны)</w:t>
            </w:r>
          </w:p>
        </w:tc>
        <w:tc>
          <w:tcPr>
            <w:tcW w:w="0" w:type="auto"/>
            <w:shd w:val="clear" w:color="auto" w:fill="auto"/>
          </w:tcPr>
          <w:p w:rsidR="00204564" w:rsidRPr="00204564" w:rsidRDefault="00204564" w:rsidP="00204564">
            <w:pPr>
              <w:spacing w:after="0" w:line="240" w:lineRule="auto"/>
              <w:jc w:val="center"/>
              <w:rPr>
                <w:rFonts w:ascii="Times New Roman" w:eastAsia="Verdana" w:hAnsi="Times New Roman" w:cs="Times New Roman"/>
                <w:b/>
                <w:sz w:val="16"/>
                <w:szCs w:val="16"/>
                <w:lang w:eastAsia="ru-RU"/>
              </w:rPr>
            </w:pPr>
            <w:r w:rsidRPr="00204564">
              <w:rPr>
                <w:rFonts w:ascii="Times New Roman" w:eastAsia="Verdana" w:hAnsi="Times New Roman" w:cs="Times New Roman"/>
                <w:b/>
                <w:sz w:val="16"/>
                <w:szCs w:val="16"/>
                <w:lang w:eastAsia="ru-RU"/>
              </w:rPr>
              <w:t xml:space="preserve">Возможность осуществления градостроительной деятельности </w:t>
            </w:r>
          </w:p>
          <w:p w:rsidR="00204564" w:rsidRPr="00204564" w:rsidRDefault="00204564" w:rsidP="00204564">
            <w:pPr>
              <w:tabs>
                <w:tab w:val="num" w:pos="1128"/>
              </w:tabs>
              <w:spacing w:after="0" w:line="240" w:lineRule="auto"/>
              <w:jc w:val="center"/>
              <w:rPr>
                <w:rFonts w:ascii="Times New Roman" w:eastAsia="Times New Roman" w:hAnsi="Times New Roman" w:cs="Times New Roman"/>
                <w:sz w:val="16"/>
                <w:szCs w:val="16"/>
                <w:lang w:eastAsia="ru-RU"/>
              </w:rPr>
            </w:pPr>
            <w:r w:rsidRPr="00204564">
              <w:rPr>
                <w:rFonts w:ascii="Times New Roman" w:eastAsia="Verdana" w:hAnsi="Times New Roman" w:cs="Times New Roman"/>
                <w:b/>
                <w:sz w:val="16"/>
                <w:szCs w:val="16"/>
                <w:lang w:eastAsia="ru-RU"/>
              </w:rPr>
              <w:t xml:space="preserve">(строительство, реконструкция) по видам </w:t>
            </w:r>
            <w:r w:rsidRPr="00204564">
              <w:rPr>
                <w:rFonts w:ascii="Times New Roman" w:eastAsia="Times New Roman" w:hAnsi="Times New Roman" w:cs="Times New Roman"/>
                <w:b/>
                <w:sz w:val="16"/>
                <w:szCs w:val="16"/>
                <w:lang w:eastAsia="ru-RU"/>
              </w:rPr>
              <w:t xml:space="preserve"> объектов капитального строительства</w:t>
            </w:r>
          </w:p>
        </w:tc>
      </w:tr>
      <w:tr w:rsidR="00204564" w:rsidRPr="00204564" w:rsidTr="00167B04">
        <w:trPr>
          <w:trHeight w:val="20"/>
        </w:trPr>
        <w:tc>
          <w:tcPr>
            <w:tcW w:w="0" w:type="auto"/>
          </w:tcPr>
          <w:p w:rsidR="00204564" w:rsidRPr="00204564" w:rsidRDefault="00204564" w:rsidP="00204564">
            <w:pPr>
              <w:spacing w:after="0" w:line="240" w:lineRule="auto"/>
              <w:jc w:val="center"/>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5</w:t>
            </w:r>
          </w:p>
          <w:p w:rsidR="00204564" w:rsidRPr="00204564" w:rsidRDefault="00204564" w:rsidP="00204564">
            <w:pPr>
              <w:spacing w:after="0" w:line="240" w:lineRule="auto"/>
              <w:jc w:val="center"/>
              <w:rPr>
                <w:rFonts w:ascii="Times New Roman" w:eastAsia="Verdana" w:hAnsi="Times New Roman" w:cs="Times New Roman"/>
                <w:sz w:val="16"/>
                <w:szCs w:val="16"/>
                <w:lang w:eastAsia="ru-RU"/>
              </w:rPr>
            </w:pPr>
          </w:p>
        </w:tc>
        <w:tc>
          <w:tcPr>
            <w:tcW w:w="0" w:type="auto"/>
          </w:tcPr>
          <w:p w:rsidR="00204564" w:rsidRPr="00204564" w:rsidRDefault="00204564" w:rsidP="00204564">
            <w:pPr>
              <w:spacing w:after="0" w:line="240" w:lineRule="auto"/>
              <w:rPr>
                <w:rFonts w:ascii="Times New Roman" w:eastAsia="Verdana" w:hAnsi="Times New Roman" w:cs="Times New Roman"/>
                <w:sz w:val="16"/>
                <w:szCs w:val="16"/>
                <w:lang w:eastAsia="ru-RU"/>
              </w:rPr>
            </w:pPr>
            <w:proofErr w:type="gramStart"/>
            <w:r w:rsidRPr="00204564">
              <w:rPr>
                <w:rFonts w:ascii="Times New Roman" w:eastAsia="Verdana" w:hAnsi="Times New Roman" w:cs="Times New Roman"/>
                <w:sz w:val="16"/>
                <w:szCs w:val="16"/>
                <w:lang w:eastAsia="ru-RU"/>
              </w:rPr>
              <w:t>Пригодная</w:t>
            </w:r>
            <w:proofErr w:type="gramEnd"/>
            <w:r w:rsidRPr="00204564">
              <w:rPr>
                <w:rFonts w:ascii="Times New Roman" w:eastAsia="Verdana" w:hAnsi="Times New Roman" w:cs="Times New Roman"/>
                <w:sz w:val="16"/>
                <w:szCs w:val="16"/>
                <w:lang w:eastAsia="ru-RU"/>
              </w:rPr>
              <w:t xml:space="preserve"> для застройки </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(не подрабатываемая)</w:t>
            </w:r>
          </w:p>
        </w:tc>
        <w:tc>
          <w:tcPr>
            <w:tcW w:w="6011" w:type="dxa"/>
            <w:shd w:val="clear" w:color="auto" w:fill="auto"/>
          </w:tcPr>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Любая градостроительная деятельность (этажность в соответствии с установленным градостроительным регламентом)</w:t>
            </w:r>
          </w:p>
        </w:tc>
      </w:tr>
    </w:tbl>
    <w:p w:rsidR="00204564" w:rsidRPr="00204564" w:rsidRDefault="00204564" w:rsidP="00204564">
      <w:pPr>
        <w:tabs>
          <w:tab w:val="num" w:pos="1128"/>
        </w:tabs>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656"/>
        <w:gridCol w:w="2111"/>
        <w:gridCol w:w="1614"/>
        <w:gridCol w:w="2063"/>
        <w:gridCol w:w="1370"/>
        <w:gridCol w:w="1620"/>
      </w:tblGrid>
      <w:tr w:rsidR="00204564" w:rsidRPr="00204564" w:rsidTr="00167B04">
        <w:trPr>
          <w:tblHeader/>
        </w:trPr>
        <w:tc>
          <w:tcPr>
            <w:tcW w:w="0" w:type="auto"/>
            <w:vMerge w:val="restart"/>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proofErr w:type="gramStart"/>
            <w:r w:rsidRPr="00204564">
              <w:rPr>
                <w:rFonts w:ascii="Times New Roman" w:eastAsia="Times New Roman" w:hAnsi="Times New Roman" w:cs="Times New Roman"/>
                <w:b/>
                <w:sz w:val="16"/>
                <w:szCs w:val="16"/>
                <w:lang w:eastAsia="ru-RU"/>
              </w:rPr>
              <w:t>п</w:t>
            </w:r>
            <w:proofErr w:type="gramEnd"/>
            <w:r w:rsidRPr="00204564">
              <w:rPr>
                <w:rFonts w:ascii="Times New Roman" w:eastAsia="Times New Roman" w:hAnsi="Times New Roman" w:cs="Times New Roman"/>
                <w:b/>
                <w:sz w:val="16"/>
                <w:szCs w:val="16"/>
                <w:lang w:eastAsia="ru-RU"/>
              </w:rPr>
              <w:t>/п</w:t>
            </w:r>
          </w:p>
        </w:tc>
        <w:tc>
          <w:tcPr>
            <w:tcW w:w="0" w:type="auto"/>
            <w:vMerge w:val="restart"/>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Наименование вида  разрешенного использования земельного участка –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код Классификатора</w:t>
            </w:r>
          </w:p>
        </w:tc>
        <w:tc>
          <w:tcPr>
            <w:tcW w:w="0" w:type="auto"/>
            <w:vMerge w:val="restart"/>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Описание вида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разрешенного использования  земельного участка</w:t>
            </w:r>
          </w:p>
        </w:tc>
        <w:tc>
          <w:tcPr>
            <w:tcW w:w="0" w:type="auto"/>
            <w:gridSpan w:val="4"/>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Предельные размеры земельных участков и предельные параметры</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разрешенного строительства, реконструкции объектов капитального строительства</w:t>
            </w:r>
          </w:p>
        </w:tc>
      </w:tr>
      <w:tr w:rsidR="00204564" w:rsidRPr="00204564" w:rsidTr="00167B04">
        <w:trPr>
          <w:tblHeader/>
        </w:trPr>
        <w:tc>
          <w:tcPr>
            <w:tcW w:w="0" w:type="auto"/>
            <w:vMerge/>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proofErr w:type="gramStart"/>
            <w:r w:rsidRPr="00204564">
              <w:rPr>
                <w:rFonts w:ascii="Times New Roman" w:eastAsia="Times New Roman" w:hAnsi="Times New Roman" w:cs="Times New Roman"/>
                <w:b/>
                <w:sz w:val="16"/>
                <w:szCs w:val="16"/>
                <w:lang w:eastAsia="ru-RU"/>
              </w:rPr>
              <w:t>предельные (минимальные</w:t>
            </w:r>
            <w:proofErr w:type="gramEnd"/>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и (или) максимальные) размеры земельных участков, в том числе их площадь</w:t>
            </w:r>
            <w:proofErr w:type="gramStart"/>
            <w:r w:rsidRPr="00204564">
              <w:rPr>
                <w:rFonts w:ascii="Times New Roman" w:eastAsia="Times New Roman" w:hAnsi="Times New Roman" w:cs="Times New Roman"/>
                <w:b/>
                <w:sz w:val="16"/>
                <w:szCs w:val="16"/>
                <w:vertAlign w:val="superscript"/>
                <w:lang w:eastAsia="ru-RU"/>
              </w:rPr>
              <w:t>1</w:t>
            </w:r>
            <w:proofErr w:type="gramEnd"/>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204564">
              <w:rPr>
                <w:rFonts w:ascii="Times New Roman" w:eastAsia="Times New Roman" w:hAnsi="Times New Roman" w:cs="Times New Roman"/>
                <w:b/>
                <w:sz w:val="16"/>
                <w:szCs w:val="16"/>
                <w:vertAlign w:val="superscript"/>
                <w:lang w:eastAsia="ru-RU"/>
              </w:rPr>
              <w:t>2</w:t>
            </w:r>
            <w:proofErr w:type="gramEnd"/>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предельное количество этажей</w:t>
            </w:r>
            <w:r w:rsidRPr="00204564">
              <w:rPr>
                <w:rFonts w:ascii="Times New Roman" w:eastAsia="Times New Roman" w:hAnsi="Times New Roman" w:cs="Times New Roman"/>
                <w:b/>
                <w:sz w:val="16"/>
                <w:szCs w:val="16"/>
                <w:vertAlign w:val="superscript"/>
                <w:lang w:eastAsia="ru-RU"/>
              </w:rPr>
              <w:t>3</w:t>
            </w:r>
            <w:r w:rsidRPr="00204564">
              <w:rPr>
                <w:rFonts w:ascii="Times New Roman" w:eastAsia="Times New Roman" w:hAnsi="Times New Roman" w:cs="Times New Roman"/>
                <w:b/>
                <w:sz w:val="16"/>
                <w:szCs w:val="16"/>
                <w:lang w:eastAsia="ru-RU"/>
              </w:rPr>
              <w:t xml:space="preserve"> или предельная высота зданий, строений, сооружений</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максимальный процент застройки в границах земельного участка, определяемый</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как отношение суммарной площади земельного участка, которая может быть застроена,</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ко всей площади земельного участка</w:t>
            </w:r>
          </w:p>
        </w:tc>
      </w:tr>
      <w:tr w:rsidR="00204564" w:rsidRPr="00204564" w:rsidTr="00167B04">
        <w:tc>
          <w:tcPr>
            <w:tcW w:w="0" w:type="auto"/>
            <w:gridSpan w:val="7"/>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val="en-US" w:eastAsia="ru-RU"/>
              </w:rPr>
              <w:t>I</w:t>
            </w:r>
            <w:r w:rsidRPr="00204564">
              <w:rPr>
                <w:rFonts w:ascii="Times New Roman" w:eastAsia="Times New Roman" w:hAnsi="Times New Roman" w:cs="Times New Roman"/>
                <w:b/>
                <w:sz w:val="16"/>
                <w:szCs w:val="16"/>
                <w:lang w:eastAsia="ru-RU"/>
              </w:rPr>
              <w:t>.Основные виды разрешенного использования земельных участков и объектов капитального строительства</w:t>
            </w:r>
          </w:p>
        </w:tc>
      </w:tr>
      <w:tr w:rsidR="00204564" w:rsidRPr="00204564" w:rsidTr="00167B04">
        <w:tc>
          <w:tcPr>
            <w:tcW w:w="0" w:type="auto"/>
            <w:tcBorders>
              <w:right w:val="single" w:sz="4" w:space="0" w:color="auto"/>
            </w:tcBorders>
          </w:tcPr>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1.</w:t>
            </w:r>
          </w:p>
        </w:tc>
        <w:tc>
          <w:tcPr>
            <w:tcW w:w="0" w:type="auto"/>
            <w:tcBorders>
              <w:right w:val="single" w:sz="4" w:space="0" w:color="auto"/>
            </w:tcBorders>
            <w:shd w:val="clear" w:color="auto" w:fill="auto"/>
          </w:tcPr>
          <w:p w:rsidR="00204564" w:rsidRPr="00204564" w:rsidRDefault="00204564" w:rsidP="00204564">
            <w:pPr>
              <w:spacing w:after="0" w:line="240" w:lineRule="auto"/>
              <w:rPr>
                <w:rFonts w:ascii="Times New Roman" w:eastAsia="Times New Roman" w:hAnsi="Times New Roman" w:cs="Times New Roman"/>
                <w:sz w:val="16"/>
                <w:szCs w:val="16"/>
                <w:lang w:eastAsia="ru-RU"/>
              </w:rPr>
            </w:pPr>
            <w:proofErr w:type="spellStart"/>
            <w:r w:rsidRPr="00204564">
              <w:rPr>
                <w:rFonts w:ascii="Times New Roman" w:eastAsia="Times New Roman" w:hAnsi="Times New Roman" w:cs="Times New Roman"/>
                <w:sz w:val="16"/>
                <w:szCs w:val="16"/>
                <w:lang w:eastAsia="ru-RU"/>
              </w:rPr>
              <w:t>Среднеэтажная</w:t>
            </w:r>
            <w:proofErr w:type="spellEnd"/>
            <w:r w:rsidRPr="00204564">
              <w:rPr>
                <w:rFonts w:ascii="Times New Roman" w:eastAsia="Times New Roman" w:hAnsi="Times New Roman" w:cs="Times New Roman"/>
                <w:sz w:val="16"/>
                <w:szCs w:val="16"/>
                <w:lang w:eastAsia="ru-RU"/>
              </w:rPr>
              <w:t xml:space="preserve"> </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жилая застройка – код 2.5</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p>
        </w:tc>
        <w:tc>
          <w:tcPr>
            <w:tcW w:w="0" w:type="auto"/>
          </w:tcPr>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204564">
              <w:rPr>
                <w:rFonts w:ascii="Times New Roman" w:eastAsia="Times New Roman" w:hAnsi="Times New Roman" w:cs="Times New Roman"/>
                <w:color w:val="000000"/>
                <w:sz w:val="16"/>
                <w:szCs w:val="16"/>
                <w:lang w:eastAsia="ru-RU"/>
              </w:rPr>
              <w:t>Размещение многоквартирных домов этажностью не выше восьми этажей;</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204564">
              <w:rPr>
                <w:rFonts w:ascii="Times New Roman" w:eastAsia="Times New Roman" w:hAnsi="Times New Roman" w:cs="Times New Roman"/>
                <w:color w:val="000000"/>
                <w:sz w:val="16"/>
                <w:szCs w:val="16"/>
                <w:lang w:eastAsia="ru-RU"/>
              </w:rPr>
              <w:t>благоустройство и озеленение;</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204564">
              <w:rPr>
                <w:rFonts w:ascii="Times New Roman" w:eastAsia="Times New Roman" w:hAnsi="Times New Roman" w:cs="Times New Roman"/>
                <w:color w:val="000000"/>
                <w:sz w:val="16"/>
                <w:szCs w:val="16"/>
                <w:lang w:eastAsia="ru-RU"/>
              </w:rPr>
              <w:t xml:space="preserve">размещение подземных гаражей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204564">
              <w:rPr>
                <w:rFonts w:ascii="Times New Roman" w:eastAsia="Times New Roman" w:hAnsi="Times New Roman" w:cs="Times New Roman"/>
                <w:color w:val="000000"/>
                <w:sz w:val="16"/>
                <w:szCs w:val="16"/>
                <w:lang w:eastAsia="ru-RU"/>
              </w:rPr>
              <w:t>и автостоянок;</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204564">
              <w:rPr>
                <w:rFonts w:ascii="Times New Roman" w:eastAsia="Times New Roman" w:hAnsi="Times New Roman" w:cs="Times New Roman"/>
                <w:color w:val="000000"/>
                <w:sz w:val="16"/>
                <w:szCs w:val="16"/>
                <w:lang w:eastAsia="ru-RU"/>
              </w:rPr>
              <w:t>обустройство спортивных и детских площадок, площадок для отдыха;</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204564">
              <w:rPr>
                <w:rFonts w:ascii="Times New Roman" w:eastAsia="Times New Roman" w:hAnsi="Times New Roman" w:cs="Times New Roman"/>
                <w:color w:val="000000"/>
                <w:sz w:val="16"/>
                <w:szCs w:val="16"/>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204564">
              <w:rPr>
                <w:rFonts w:ascii="Times New Roman" w:eastAsia="Times New Roman" w:hAnsi="Times New Roman" w:cs="Times New Roman"/>
                <w:color w:val="000000"/>
                <w:sz w:val="16"/>
                <w:szCs w:val="16"/>
                <w:lang w:eastAsia="ru-RU"/>
              </w:rPr>
              <w:t>в многоквартирном доме не составляет более 20 % общей площади помещений дома</w:t>
            </w:r>
          </w:p>
        </w:tc>
        <w:tc>
          <w:tcPr>
            <w:tcW w:w="0" w:type="auto"/>
            <w:tcBorders>
              <w:right w:val="single" w:sz="4" w:space="0" w:color="auto"/>
            </w:tcBorders>
            <w:shd w:val="clear" w:color="auto" w:fill="auto"/>
          </w:tcPr>
          <w:p w:rsidR="00204564" w:rsidRPr="00204564" w:rsidRDefault="00204564" w:rsidP="00204564">
            <w:pPr>
              <w:autoSpaceDE w:val="0"/>
              <w:autoSpaceDN w:val="0"/>
              <w:adjustRightInd w:val="0"/>
              <w:spacing w:after="0" w:line="240" w:lineRule="auto"/>
              <w:ind w:right="-142"/>
              <w:jc w:val="center"/>
              <w:rPr>
                <w:rFonts w:ascii="Times New Roman" w:eastAsia="Times New Roman" w:hAnsi="Times New Roman" w:cs="Times New Roman"/>
                <w:color w:val="000000"/>
                <w:sz w:val="16"/>
                <w:szCs w:val="16"/>
                <w:lang w:eastAsia="ru-RU"/>
              </w:rPr>
            </w:pPr>
            <w:r w:rsidRPr="00204564">
              <w:rPr>
                <w:rFonts w:ascii="Times New Roman" w:eastAsia="Times New Roman" w:hAnsi="Times New Roman" w:cs="Times New Roman"/>
                <w:color w:val="000000"/>
                <w:sz w:val="16"/>
                <w:szCs w:val="16"/>
                <w:lang w:eastAsia="ru-RU"/>
              </w:rPr>
              <w:t>Минимальная площадь</w:t>
            </w:r>
          </w:p>
          <w:p w:rsidR="00204564" w:rsidRPr="00204564" w:rsidRDefault="00204564" w:rsidP="00204564">
            <w:pPr>
              <w:autoSpaceDE w:val="0"/>
              <w:autoSpaceDN w:val="0"/>
              <w:adjustRightInd w:val="0"/>
              <w:spacing w:after="0" w:line="240" w:lineRule="auto"/>
              <w:ind w:right="-142"/>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color w:val="000000"/>
                <w:sz w:val="16"/>
                <w:szCs w:val="16"/>
                <w:lang w:eastAsia="ru-RU"/>
              </w:rPr>
              <w:t xml:space="preserve">земельного участка </w:t>
            </w:r>
            <w:r w:rsidRPr="00204564">
              <w:rPr>
                <w:rFonts w:ascii="Times New Roman" w:eastAsia="Times New Roman" w:hAnsi="Times New Roman" w:cs="Times New Roman"/>
                <w:sz w:val="16"/>
                <w:szCs w:val="16"/>
                <w:lang w:eastAsia="ru-RU"/>
              </w:rPr>
              <w:t xml:space="preserve">– 1 500 </w:t>
            </w:r>
            <w:proofErr w:type="spellStart"/>
            <w:r w:rsidRPr="00204564">
              <w:rPr>
                <w:rFonts w:ascii="Times New Roman" w:eastAsia="Times New Roman" w:hAnsi="Times New Roman" w:cs="Times New Roman"/>
                <w:sz w:val="16"/>
                <w:szCs w:val="16"/>
                <w:lang w:eastAsia="ru-RU"/>
              </w:rPr>
              <w:t>кв</w:t>
            </w:r>
            <w:proofErr w:type="gramStart"/>
            <w:r w:rsidRPr="00204564">
              <w:rPr>
                <w:rFonts w:ascii="Times New Roman" w:eastAsia="Times New Roman" w:hAnsi="Times New Roman" w:cs="Times New Roman"/>
                <w:sz w:val="16"/>
                <w:szCs w:val="16"/>
                <w:lang w:eastAsia="ru-RU"/>
              </w:rPr>
              <w:t>.м</w:t>
            </w:r>
            <w:proofErr w:type="spellEnd"/>
            <w:proofErr w:type="gramEnd"/>
            <w:r w:rsidRPr="00204564">
              <w:rPr>
                <w:rFonts w:ascii="Times New Roman" w:eastAsia="Times New Roman" w:hAnsi="Times New Roman" w:cs="Times New Roman"/>
                <w:sz w:val="16"/>
                <w:szCs w:val="16"/>
                <w:lang w:eastAsia="ru-RU"/>
              </w:rPr>
              <w:t>;</w:t>
            </w:r>
          </w:p>
          <w:p w:rsidR="00204564" w:rsidRPr="00204564" w:rsidRDefault="00204564" w:rsidP="00204564">
            <w:pPr>
              <w:spacing w:after="0" w:line="240" w:lineRule="auto"/>
              <w:jc w:val="center"/>
              <w:rPr>
                <w:rFonts w:ascii="Times New Roman" w:eastAsia="Times New Roman" w:hAnsi="Times New Roman" w:cs="Times New Roman"/>
                <w:color w:val="000000"/>
                <w:sz w:val="16"/>
                <w:szCs w:val="16"/>
                <w:lang w:eastAsia="ru-RU"/>
              </w:rPr>
            </w:pPr>
            <w:r w:rsidRPr="00204564">
              <w:rPr>
                <w:rFonts w:ascii="Times New Roman" w:eastAsia="Times New Roman" w:hAnsi="Times New Roman" w:cs="Times New Roman"/>
                <w:color w:val="000000"/>
                <w:sz w:val="16"/>
                <w:szCs w:val="16"/>
                <w:lang w:eastAsia="ru-RU"/>
              </w:rPr>
              <w:t xml:space="preserve">максимальная площадь </w:t>
            </w:r>
            <w:proofErr w:type="gramStart"/>
            <w:r w:rsidRPr="00204564">
              <w:rPr>
                <w:rFonts w:ascii="Times New Roman" w:eastAsia="Times New Roman" w:hAnsi="Times New Roman" w:cs="Times New Roman"/>
                <w:color w:val="000000"/>
                <w:sz w:val="16"/>
                <w:szCs w:val="16"/>
                <w:lang w:eastAsia="ru-RU"/>
              </w:rPr>
              <w:t>земельного</w:t>
            </w:r>
            <w:proofErr w:type="gramEnd"/>
          </w:p>
          <w:p w:rsidR="00204564" w:rsidRPr="00204564" w:rsidRDefault="00204564" w:rsidP="00204564">
            <w:pPr>
              <w:spacing w:after="0" w:line="240" w:lineRule="auto"/>
              <w:jc w:val="center"/>
              <w:rPr>
                <w:rFonts w:ascii="Times New Roman" w:eastAsia="Times New Roman" w:hAnsi="Times New Roman" w:cs="Times New Roman"/>
                <w:color w:val="000000"/>
                <w:sz w:val="16"/>
                <w:szCs w:val="16"/>
                <w:lang w:eastAsia="ru-RU"/>
              </w:rPr>
            </w:pPr>
            <w:r w:rsidRPr="00204564">
              <w:rPr>
                <w:rFonts w:ascii="Times New Roman" w:eastAsia="Times New Roman" w:hAnsi="Times New Roman" w:cs="Times New Roman"/>
                <w:color w:val="000000"/>
                <w:sz w:val="16"/>
                <w:szCs w:val="16"/>
                <w:lang w:eastAsia="ru-RU"/>
              </w:rPr>
              <w:t>участка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color w:val="000000"/>
                <w:sz w:val="16"/>
                <w:szCs w:val="16"/>
                <w:lang w:eastAsia="ru-RU"/>
              </w:rPr>
              <w:t>не подлежит установлению</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Минимальный отступ</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от красной линии - 5 м; минимальный отступ</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от границ смежных земельных участков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1 м</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8 надземных этажей</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40 %</w:t>
            </w:r>
          </w:p>
        </w:tc>
      </w:tr>
    </w:tbl>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
          <w:bCs/>
          <w:sz w:val="20"/>
          <w:szCs w:val="20"/>
          <w:lang w:eastAsia="ru-RU"/>
        </w:rPr>
      </w:pPr>
      <w:r w:rsidRPr="00204564">
        <w:rPr>
          <w:rFonts w:ascii="Times New Roman" w:eastAsia="Times New Roman" w:hAnsi="Times New Roman" w:cs="Times New Roman"/>
          <w:b/>
          <w:bCs/>
          <w:sz w:val="20"/>
          <w:szCs w:val="20"/>
          <w:lang w:eastAsia="ru-RU"/>
        </w:rPr>
        <w:t>Возможность подключения (технологического присоединения) объекта капитального строительства к сетям инженерно-технического обеспечения:</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 Технические условия подключения к сетям водоснабжения и водоотведения имеется:</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1.1. предельная свободная мощность – определяется гидравлическим расчетом;</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1.2. максимальное планируемое водоотведение в возможных точках подключения – 0,0 м</w:t>
      </w:r>
      <w:r w:rsidRPr="00204564">
        <w:rPr>
          <w:rFonts w:ascii="Times New Roman" w:eastAsia="Times New Roman" w:hAnsi="Times New Roman" w:cs="Times New Roman"/>
          <w:bCs/>
          <w:sz w:val="20"/>
          <w:szCs w:val="20"/>
          <w:vertAlign w:val="superscript"/>
          <w:lang w:eastAsia="ru-RU"/>
        </w:rPr>
        <w:t>3</w:t>
      </w:r>
      <w:r w:rsidRPr="00204564">
        <w:rPr>
          <w:rFonts w:ascii="Times New Roman" w:eastAsia="Times New Roman" w:hAnsi="Times New Roman" w:cs="Times New Roman"/>
          <w:bCs/>
          <w:sz w:val="20"/>
          <w:szCs w:val="20"/>
          <w:lang w:eastAsia="ru-RU"/>
        </w:rPr>
        <w:t>/</w:t>
      </w:r>
      <w:proofErr w:type="spellStart"/>
      <w:r w:rsidRPr="00204564">
        <w:rPr>
          <w:rFonts w:ascii="Times New Roman" w:eastAsia="Times New Roman" w:hAnsi="Times New Roman" w:cs="Times New Roman"/>
          <w:bCs/>
          <w:sz w:val="20"/>
          <w:szCs w:val="20"/>
          <w:lang w:eastAsia="ru-RU"/>
        </w:rPr>
        <w:t>сут</w:t>
      </w:r>
      <w:proofErr w:type="spellEnd"/>
      <w:r w:rsidRPr="00204564">
        <w:rPr>
          <w:rFonts w:ascii="Times New Roman" w:eastAsia="Times New Roman" w:hAnsi="Times New Roman" w:cs="Times New Roman"/>
          <w:bCs/>
          <w:sz w:val="20"/>
          <w:szCs w:val="20"/>
          <w:lang w:eastAsia="ru-RU"/>
        </w:rPr>
        <w:t>;</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1.3. максимальное планируемое водопотребление в возможных точках подключения – определяется расчетом при проектировании;</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1.4. сети водопровода и канализации проходят вдоль дома № 137 по ул. Ломоносова, вдоль дома № 139 по ул. Ломоносова.</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lastRenderedPageBreak/>
        <w:t>1.5.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proofErr w:type="gramStart"/>
      <w:r w:rsidRPr="00204564">
        <w:rPr>
          <w:rFonts w:ascii="Times New Roman" w:eastAsia="Times New Roman" w:hAnsi="Times New Roman" w:cs="Times New Roman"/>
          <w:bCs/>
          <w:sz w:val="20"/>
          <w:szCs w:val="20"/>
          <w:lang w:eastAsia="ru-RU"/>
        </w:rPr>
        <w:t>1.6. срок подключения объекта капитального строительства определяется в договоре подключения, на основании которого в соответствии с Федеральным законом от 07.12.2011 № 416-ФЗ «О водоснабжении и водоотведении», Правилами холодного водоснабжения и водоотведения, утвержденными Постановлением Правительства РФ от 29.07.2013 № 644,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от 13.02.2006 № 83, производится подключение объекта</w:t>
      </w:r>
      <w:proofErr w:type="gramEnd"/>
      <w:r w:rsidRPr="00204564">
        <w:rPr>
          <w:rFonts w:ascii="Times New Roman" w:eastAsia="Times New Roman" w:hAnsi="Times New Roman" w:cs="Times New Roman"/>
          <w:bCs/>
          <w:sz w:val="20"/>
          <w:szCs w:val="20"/>
          <w:lang w:eastAsia="ru-RU"/>
        </w:rPr>
        <w:t xml:space="preserve"> капитального строительства к централизованным системам холодного водоснабжения и водоотведения;</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2. Технологическая возможность подключения объекта к сетям теплоснабжения имеется:</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2.1. возможные точки присоединения к тепловым сетям: К-Л2-10-3 по ул. Ломоносова на тепловой сети 2Ду 150 мм;</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2.2. тепловая нагрузка в возможным </w:t>
      </w:r>
      <w:proofErr w:type="gramStart"/>
      <w:r w:rsidRPr="00204564">
        <w:rPr>
          <w:rFonts w:ascii="Times New Roman" w:eastAsia="Times New Roman" w:hAnsi="Times New Roman" w:cs="Times New Roman"/>
          <w:sz w:val="20"/>
          <w:szCs w:val="20"/>
          <w:lang w:eastAsia="ru-RU"/>
        </w:rPr>
        <w:t>точках</w:t>
      </w:r>
      <w:proofErr w:type="gramEnd"/>
      <w:r w:rsidRPr="00204564">
        <w:rPr>
          <w:rFonts w:ascii="Times New Roman" w:eastAsia="Times New Roman" w:hAnsi="Times New Roman" w:cs="Times New Roman"/>
          <w:sz w:val="20"/>
          <w:szCs w:val="20"/>
          <w:lang w:eastAsia="ru-RU"/>
        </w:rPr>
        <w:t xml:space="preserve"> подключения: 0,9 Гкал/час;</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2.3. теплоснабжение объекта не учтено в утвержденной схеме теплоснабжения г. Березники;</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 Технологическая возможность подключения к сети газоснабжения существует:</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3.1. подключение возможно от подземного газопровода низкого давления идущего в границе земельного участка, Д 114 мм, принадлежащего </w:t>
      </w:r>
      <w:proofErr w:type="spellStart"/>
      <w:r w:rsidRPr="00204564">
        <w:rPr>
          <w:rFonts w:ascii="Times New Roman" w:eastAsia="Times New Roman" w:hAnsi="Times New Roman" w:cs="Times New Roman"/>
          <w:sz w:val="20"/>
          <w:szCs w:val="20"/>
          <w:lang w:eastAsia="ru-RU"/>
        </w:rPr>
        <w:t>Березниковскому</w:t>
      </w:r>
      <w:proofErr w:type="spellEnd"/>
      <w:r w:rsidRPr="00204564">
        <w:rPr>
          <w:rFonts w:ascii="Times New Roman" w:eastAsia="Times New Roman" w:hAnsi="Times New Roman" w:cs="Times New Roman"/>
          <w:sz w:val="20"/>
          <w:szCs w:val="20"/>
          <w:lang w:eastAsia="ru-RU"/>
        </w:rPr>
        <w:t xml:space="preserve"> филиалу АО «Газпром газораспределение Пермь»;</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3.2. максимальная подключаемая нагрузка – 40,0 м</w:t>
      </w:r>
      <w:r w:rsidRPr="00204564">
        <w:rPr>
          <w:rFonts w:ascii="Times New Roman" w:eastAsia="Times New Roman" w:hAnsi="Times New Roman" w:cs="Times New Roman"/>
          <w:sz w:val="20"/>
          <w:szCs w:val="20"/>
          <w:vertAlign w:val="superscript"/>
          <w:lang w:eastAsia="ru-RU"/>
        </w:rPr>
        <w:t>3</w:t>
      </w:r>
      <w:r w:rsidRPr="00204564">
        <w:rPr>
          <w:rFonts w:ascii="Times New Roman" w:eastAsia="Times New Roman" w:hAnsi="Times New Roman" w:cs="Times New Roman"/>
          <w:sz w:val="20"/>
          <w:szCs w:val="20"/>
          <w:lang w:eastAsia="ru-RU"/>
        </w:rPr>
        <w:t>/час;</w:t>
      </w:r>
    </w:p>
    <w:p w:rsidR="00204564" w:rsidRPr="00204564" w:rsidRDefault="00204564" w:rsidP="00204564">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3.3. срок подключения (технологического присоединения) объекта капитального строительства устанавливается индивидуально в соответствии с требованиями п. 53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w:t>
      </w:r>
    </w:p>
    <w:p w:rsidR="00204564" w:rsidRPr="00204564" w:rsidRDefault="00204564" w:rsidP="00204564">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3.4. плата за подключение (технологическое присоединение) – согласно Правилам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устанавливается постановлением РСТ Пермского края.</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4. срок действия технических условий – 3 года.</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sz w:val="20"/>
          <w:szCs w:val="20"/>
          <w:lang w:eastAsia="ru-RU"/>
        </w:rPr>
        <w:t>Лот № 2.</w:t>
      </w:r>
      <w:r w:rsidRPr="00204564">
        <w:rPr>
          <w:rFonts w:ascii="Times New Roman" w:eastAsia="Times New Roman" w:hAnsi="Times New Roman" w:cs="Times New Roman"/>
          <w:sz w:val="20"/>
          <w:szCs w:val="20"/>
          <w:lang w:eastAsia="ru-RU"/>
        </w:rPr>
        <w:t xml:space="preserve"> Право заключения договора аренды земельного участка (категория земель – земли населенных пунктов) с кадастровым номером 59:03:0600005:196 площадью 36590 </w:t>
      </w:r>
      <w:proofErr w:type="spellStart"/>
      <w:r w:rsidRPr="00204564">
        <w:rPr>
          <w:rFonts w:ascii="Times New Roman" w:eastAsia="Times New Roman" w:hAnsi="Times New Roman" w:cs="Times New Roman"/>
          <w:sz w:val="20"/>
          <w:szCs w:val="20"/>
          <w:lang w:eastAsia="ru-RU"/>
        </w:rPr>
        <w:t>кв</w:t>
      </w:r>
      <w:proofErr w:type="gramStart"/>
      <w:r w:rsidRPr="00204564">
        <w:rPr>
          <w:rFonts w:ascii="Times New Roman" w:eastAsia="Times New Roman" w:hAnsi="Times New Roman" w:cs="Times New Roman"/>
          <w:sz w:val="20"/>
          <w:szCs w:val="20"/>
          <w:lang w:eastAsia="ru-RU"/>
        </w:rPr>
        <w:t>.м</w:t>
      </w:r>
      <w:proofErr w:type="spellEnd"/>
      <w:proofErr w:type="gramEnd"/>
      <w:r w:rsidRPr="00204564">
        <w:rPr>
          <w:rFonts w:ascii="Times New Roman" w:eastAsia="Times New Roman" w:hAnsi="Times New Roman" w:cs="Times New Roman"/>
          <w:sz w:val="20"/>
          <w:szCs w:val="20"/>
          <w:lang w:eastAsia="ru-RU"/>
        </w:rPr>
        <w:t>, для проектно-изыскательских работ и строительства туристических объектов (вид разрешенного использования – туристическое обслуживание), в г. Березники (район Мехколонны-24). Срок аренды – 13 лет 2 месяца.</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sz w:val="20"/>
          <w:szCs w:val="20"/>
          <w:lang w:eastAsia="ru-RU"/>
        </w:rPr>
        <w:t>Начальная цена предмета торгов: размер ежегодной арендной платы за землю – 160 000, 00 рублей</w:t>
      </w:r>
      <w:r w:rsidRPr="00204564">
        <w:rPr>
          <w:rFonts w:ascii="Times New Roman" w:eastAsia="Times New Roman" w:hAnsi="Times New Roman" w:cs="Times New Roman"/>
          <w:sz w:val="20"/>
          <w:szCs w:val="20"/>
          <w:lang w:eastAsia="ru-RU"/>
        </w:rPr>
        <w:t>.</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Сумма задатка: 100 % от начальной цены предмета торгов – 160 000,00 руб.</w:t>
      </w:r>
    </w:p>
    <w:p w:rsidR="00204564" w:rsidRPr="00204564" w:rsidRDefault="00204564" w:rsidP="00204564">
      <w:pPr>
        <w:tabs>
          <w:tab w:val="num" w:pos="1128"/>
        </w:tabs>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Дополнительная информация по ограничениям в использовании земельного участка:</w:t>
      </w:r>
    </w:p>
    <w:p w:rsidR="00204564" w:rsidRPr="00204564" w:rsidRDefault="00204564" w:rsidP="00204564">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1. Часть земельного участка площадью 180 </w:t>
      </w:r>
      <w:proofErr w:type="spellStart"/>
      <w:r w:rsidRPr="00204564">
        <w:rPr>
          <w:rFonts w:ascii="Times New Roman" w:eastAsia="Times New Roman" w:hAnsi="Times New Roman" w:cs="Times New Roman"/>
          <w:sz w:val="20"/>
          <w:szCs w:val="20"/>
          <w:lang w:eastAsia="ru-RU"/>
        </w:rPr>
        <w:t>кв</w:t>
      </w:r>
      <w:proofErr w:type="gramStart"/>
      <w:r w:rsidRPr="00204564">
        <w:rPr>
          <w:rFonts w:ascii="Times New Roman" w:eastAsia="Times New Roman" w:hAnsi="Times New Roman" w:cs="Times New Roman"/>
          <w:sz w:val="20"/>
          <w:szCs w:val="20"/>
          <w:lang w:eastAsia="ru-RU"/>
        </w:rPr>
        <w:t>.м</w:t>
      </w:r>
      <w:proofErr w:type="spellEnd"/>
      <w:proofErr w:type="gramEnd"/>
      <w:r w:rsidRPr="00204564">
        <w:rPr>
          <w:rFonts w:ascii="Times New Roman" w:eastAsia="Times New Roman" w:hAnsi="Times New Roman" w:cs="Times New Roman"/>
          <w:sz w:val="20"/>
          <w:szCs w:val="20"/>
          <w:lang w:eastAsia="ru-RU"/>
        </w:rPr>
        <w:t xml:space="preserve"> расположена в охранной зоне газопровода (59:03-6.924).</w:t>
      </w:r>
    </w:p>
    <w:p w:rsidR="00204564" w:rsidRPr="00204564" w:rsidRDefault="00204564" w:rsidP="00204564">
      <w:pPr>
        <w:tabs>
          <w:tab w:val="num" w:pos="1128"/>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2. Участок расположен в зоне 2 – над затопленными горными выработками: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73"/>
        <w:gridCol w:w="2642"/>
        <w:gridCol w:w="3879"/>
        <w:gridCol w:w="3157"/>
      </w:tblGrid>
      <w:tr w:rsidR="00204564" w:rsidRPr="00204564" w:rsidTr="00167B04">
        <w:trPr>
          <w:trHeight w:val="20"/>
        </w:trPr>
        <w:tc>
          <w:tcPr>
            <w:tcW w:w="0" w:type="auto"/>
          </w:tcPr>
          <w:p w:rsidR="00204564" w:rsidRPr="00204564" w:rsidRDefault="00204564" w:rsidP="00204564">
            <w:pPr>
              <w:spacing w:after="0" w:line="240" w:lineRule="auto"/>
              <w:jc w:val="center"/>
              <w:rPr>
                <w:rFonts w:ascii="Times New Roman" w:eastAsia="Verdana" w:hAnsi="Times New Roman" w:cs="Times New Roman"/>
                <w:b/>
                <w:sz w:val="20"/>
                <w:szCs w:val="20"/>
                <w:lang w:eastAsia="ru-RU"/>
              </w:rPr>
            </w:pPr>
            <w:r w:rsidRPr="00204564">
              <w:rPr>
                <w:rFonts w:ascii="Times New Roman" w:eastAsia="Verdana" w:hAnsi="Times New Roman" w:cs="Times New Roman"/>
                <w:b/>
                <w:sz w:val="20"/>
                <w:szCs w:val="20"/>
                <w:lang w:eastAsia="ru-RU"/>
              </w:rPr>
              <w:t>Территория (зона)</w:t>
            </w:r>
          </w:p>
        </w:tc>
        <w:tc>
          <w:tcPr>
            <w:tcW w:w="0" w:type="auto"/>
          </w:tcPr>
          <w:p w:rsidR="00204564" w:rsidRPr="00204564" w:rsidRDefault="00204564" w:rsidP="00204564">
            <w:pPr>
              <w:spacing w:after="0" w:line="240" w:lineRule="auto"/>
              <w:jc w:val="center"/>
              <w:rPr>
                <w:rFonts w:ascii="Times New Roman" w:eastAsia="Verdana" w:hAnsi="Times New Roman" w:cs="Times New Roman"/>
                <w:b/>
                <w:sz w:val="20"/>
                <w:szCs w:val="20"/>
                <w:lang w:eastAsia="ru-RU"/>
              </w:rPr>
            </w:pPr>
            <w:r w:rsidRPr="00204564">
              <w:rPr>
                <w:rFonts w:ascii="Times New Roman" w:eastAsia="Verdana" w:hAnsi="Times New Roman" w:cs="Times New Roman"/>
                <w:b/>
                <w:sz w:val="20"/>
                <w:szCs w:val="20"/>
                <w:lang w:eastAsia="ru-RU"/>
              </w:rPr>
              <w:t xml:space="preserve">Степень </w:t>
            </w:r>
            <w:r w:rsidRPr="00204564">
              <w:rPr>
                <w:rFonts w:ascii="Times New Roman" w:eastAsia="Times New Roman" w:hAnsi="Times New Roman" w:cs="Times New Roman"/>
                <w:sz w:val="20"/>
                <w:szCs w:val="20"/>
                <w:lang w:eastAsia="ru-RU"/>
              </w:rPr>
              <w:t xml:space="preserve"> </w:t>
            </w:r>
            <w:r w:rsidRPr="00204564">
              <w:rPr>
                <w:rFonts w:ascii="Times New Roman" w:eastAsia="Verdana" w:hAnsi="Times New Roman" w:cs="Times New Roman"/>
                <w:b/>
                <w:sz w:val="20"/>
                <w:szCs w:val="20"/>
                <w:lang w:eastAsia="ru-RU"/>
              </w:rPr>
              <w:t>пригодности/непригодности  использования территории (зоны)</w:t>
            </w:r>
          </w:p>
        </w:tc>
        <w:tc>
          <w:tcPr>
            <w:tcW w:w="0" w:type="auto"/>
            <w:gridSpan w:val="2"/>
            <w:shd w:val="clear" w:color="auto" w:fill="auto"/>
          </w:tcPr>
          <w:p w:rsidR="00204564" w:rsidRPr="00204564" w:rsidRDefault="00204564" w:rsidP="00204564">
            <w:pPr>
              <w:spacing w:after="0" w:line="240" w:lineRule="auto"/>
              <w:jc w:val="center"/>
              <w:rPr>
                <w:rFonts w:ascii="Times New Roman" w:eastAsia="Verdana" w:hAnsi="Times New Roman" w:cs="Times New Roman"/>
                <w:b/>
                <w:sz w:val="20"/>
                <w:szCs w:val="20"/>
                <w:lang w:eastAsia="ru-RU"/>
              </w:rPr>
            </w:pPr>
            <w:r w:rsidRPr="00204564">
              <w:rPr>
                <w:rFonts w:ascii="Times New Roman" w:eastAsia="Verdana" w:hAnsi="Times New Roman" w:cs="Times New Roman"/>
                <w:b/>
                <w:sz w:val="20"/>
                <w:szCs w:val="20"/>
                <w:lang w:eastAsia="ru-RU"/>
              </w:rPr>
              <w:t xml:space="preserve">Возможность осуществления градостроительной деятельности </w:t>
            </w:r>
          </w:p>
          <w:p w:rsidR="00204564" w:rsidRPr="00204564" w:rsidRDefault="00204564" w:rsidP="00204564">
            <w:pPr>
              <w:tabs>
                <w:tab w:val="num" w:pos="1128"/>
              </w:tabs>
              <w:spacing w:after="0" w:line="240" w:lineRule="auto"/>
              <w:jc w:val="center"/>
              <w:rPr>
                <w:rFonts w:ascii="Times New Roman" w:eastAsia="Times New Roman" w:hAnsi="Times New Roman" w:cs="Times New Roman"/>
                <w:sz w:val="20"/>
                <w:szCs w:val="20"/>
                <w:lang w:eastAsia="ru-RU"/>
              </w:rPr>
            </w:pPr>
            <w:r w:rsidRPr="00204564">
              <w:rPr>
                <w:rFonts w:ascii="Times New Roman" w:eastAsia="Verdana" w:hAnsi="Times New Roman" w:cs="Times New Roman"/>
                <w:b/>
                <w:sz w:val="20"/>
                <w:szCs w:val="20"/>
                <w:lang w:eastAsia="ru-RU"/>
              </w:rPr>
              <w:t xml:space="preserve">(строительство, реконструкция) по видам </w:t>
            </w:r>
            <w:r w:rsidRPr="00204564">
              <w:rPr>
                <w:rFonts w:ascii="Times New Roman" w:eastAsia="Times New Roman" w:hAnsi="Times New Roman" w:cs="Times New Roman"/>
                <w:b/>
                <w:sz w:val="20"/>
                <w:szCs w:val="20"/>
                <w:lang w:eastAsia="ru-RU"/>
              </w:rPr>
              <w:t xml:space="preserve"> объектов капитального строительства</w:t>
            </w:r>
          </w:p>
        </w:tc>
      </w:tr>
      <w:tr w:rsidR="00204564" w:rsidRPr="00204564" w:rsidTr="00167B04">
        <w:trPr>
          <w:trHeight w:val="20"/>
        </w:trPr>
        <w:tc>
          <w:tcPr>
            <w:tcW w:w="0" w:type="auto"/>
          </w:tcPr>
          <w:p w:rsidR="00204564" w:rsidRPr="00204564" w:rsidRDefault="00204564" w:rsidP="00204564">
            <w:pPr>
              <w:spacing w:after="0" w:line="240" w:lineRule="auto"/>
              <w:jc w:val="center"/>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2</w:t>
            </w:r>
          </w:p>
          <w:p w:rsidR="00204564" w:rsidRPr="00204564" w:rsidRDefault="00204564" w:rsidP="00204564">
            <w:pPr>
              <w:spacing w:after="0" w:line="240" w:lineRule="auto"/>
              <w:jc w:val="center"/>
              <w:rPr>
                <w:rFonts w:ascii="Times New Roman" w:eastAsia="Verdana" w:hAnsi="Times New Roman" w:cs="Times New Roman"/>
                <w:sz w:val="16"/>
                <w:szCs w:val="16"/>
                <w:lang w:eastAsia="ru-RU"/>
              </w:rPr>
            </w:pPr>
          </w:p>
        </w:tc>
        <w:tc>
          <w:tcPr>
            <w:tcW w:w="0" w:type="auto"/>
          </w:tcPr>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Над затопленными горными выработками</w:t>
            </w:r>
          </w:p>
        </w:tc>
        <w:tc>
          <w:tcPr>
            <w:tcW w:w="3330" w:type="dxa"/>
            <w:shd w:val="clear" w:color="auto" w:fill="auto"/>
          </w:tcPr>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Разрешена малоэтажная застройка  </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до 3-х этажей включая мансарду </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(3-й этаж только в мансардном исполнении) различной плотности.</w:t>
            </w:r>
          </w:p>
          <w:p w:rsidR="00204564" w:rsidRPr="00204564" w:rsidRDefault="00204564" w:rsidP="00204564">
            <w:pPr>
              <w:spacing w:after="0" w:line="240" w:lineRule="auto"/>
              <w:rPr>
                <w:rFonts w:ascii="Times New Roman" w:eastAsia="Verdana" w:hAnsi="Times New Roman" w:cs="Times New Roman"/>
                <w:sz w:val="16"/>
                <w:szCs w:val="16"/>
                <w:lang w:eastAsia="ru-RU"/>
              </w:rPr>
            </w:pP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Мониторинг состояния существующих зданий и сооружений. На основании мониторинга либо реконструкция </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с применением КМЗ, либо снос. </w:t>
            </w:r>
          </w:p>
          <w:p w:rsidR="00204564" w:rsidRPr="00204564" w:rsidRDefault="00204564" w:rsidP="00204564">
            <w:pPr>
              <w:spacing w:after="0" w:line="240" w:lineRule="auto"/>
              <w:rPr>
                <w:rFonts w:ascii="Times New Roman" w:eastAsia="Verdana" w:hAnsi="Times New Roman" w:cs="Times New Roman"/>
                <w:sz w:val="16"/>
                <w:szCs w:val="16"/>
                <w:lang w:eastAsia="ru-RU"/>
              </w:rPr>
            </w:pP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Дальнейшее использование площадей </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для застройки по мере затухания процессов деформации после 2030 года</w:t>
            </w:r>
          </w:p>
          <w:p w:rsidR="00204564" w:rsidRPr="00204564" w:rsidRDefault="00204564" w:rsidP="00204564">
            <w:pPr>
              <w:spacing w:after="0" w:line="240" w:lineRule="auto"/>
              <w:rPr>
                <w:rFonts w:ascii="Times New Roman" w:eastAsia="Verdana" w:hAnsi="Times New Roman" w:cs="Times New Roman"/>
                <w:sz w:val="16"/>
                <w:szCs w:val="16"/>
                <w:lang w:eastAsia="ru-RU"/>
              </w:rPr>
            </w:pPr>
          </w:p>
        </w:tc>
        <w:tc>
          <w:tcPr>
            <w:tcW w:w="2681" w:type="dxa"/>
          </w:tcPr>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Строительство с применением КМЗ </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Разрешено строительство с применением КМЗ при необходимости:</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газопроводы и нефтепроводы </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наземные и надземные; </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водопроводы наземные и надземные; </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теплопроводы надземные, подземные в каналах;</w:t>
            </w:r>
          </w:p>
          <w:p w:rsidR="00204564" w:rsidRPr="00204564" w:rsidRDefault="00204564" w:rsidP="00204564">
            <w:pPr>
              <w:overflowPunct w:val="0"/>
              <w:autoSpaceDE w:val="0"/>
              <w:autoSpaceDN w:val="0"/>
              <w:adjustRightInd w:val="0"/>
              <w:spacing w:after="0" w:line="240" w:lineRule="auto"/>
              <w:textAlignment w:val="baseline"/>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канализационные сети стальные </w:t>
            </w:r>
          </w:p>
          <w:p w:rsidR="00204564" w:rsidRPr="00204564" w:rsidRDefault="00204564" w:rsidP="00204564">
            <w:pPr>
              <w:overflowPunct w:val="0"/>
              <w:autoSpaceDE w:val="0"/>
              <w:autoSpaceDN w:val="0"/>
              <w:adjustRightInd w:val="0"/>
              <w:spacing w:after="0" w:line="240" w:lineRule="auto"/>
              <w:textAlignment w:val="baseline"/>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напорные надземные;</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железные дороги III (с ограничением), </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IV, V категорий;</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путепроводы;</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улично-дорожная сеть.</w:t>
            </w:r>
          </w:p>
          <w:p w:rsidR="00204564" w:rsidRPr="00204564" w:rsidRDefault="00204564" w:rsidP="00204564">
            <w:pPr>
              <w:spacing w:after="0" w:line="240" w:lineRule="auto"/>
              <w:rPr>
                <w:rFonts w:ascii="Times New Roman" w:eastAsia="Verdana" w:hAnsi="Times New Roman" w:cs="Times New Roman"/>
                <w:sz w:val="16"/>
                <w:szCs w:val="16"/>
                <w:lang w:eastAsia="ru-RU"/>
              </w:rPr>
            </w:pP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Строительство только с применением специальных конструктивных мер защиты - все подземные сети. </w:t>
            </w:r>
          </w:p>
          <w:p w:rsidR="00204564" w:rsidRPr="00204564" w:rsidRDefault="00204564" w:rsidP="00204564">
            <w:pPr>
              <w:spacing w:after="0" w:line="240" w:lineRule="auto"/>
              <w:rPr>
                <w:rFonts w:ascii="Times New Roman" w:eastAsia="Verdana" w:hAnsi="Times New Roman" w:cs="Times New Roman"/>
                <w:sz w:val="16"/>
                <w:szCs w:val="16"/>
                <w:lang w:eastAsia="ru-RU"/>
              </w:rPr>
            </w:pPr>
            <w:r w:rsidRPr="00204564">
              <w:rPr>
                <w:rFonts w:ascii="Times New Roman" w:eastAsia="Verdana" w:hAnsi="Times New Roman" w:cs="Times New Roman"/>
                <w:sz w:val="16"/>
                <w:szCs w:val="16"/>
                <w:lang w:eastAsia="ru-RU"/>
              </w:rPr>
              <w:t xml:space="preserve">Ремонт и реконструкция существующих сетей </w:t>
            </w:r>
          </w:p>
          <w:p w:rsidR="00204564" w:rsidRPr="00204564" w:rsidRDefault="00204564" w:rsidP="00204564">
            <w:pPr>
              <w:spacing w:after="0" w:line="240" w:lineRule="auto"/>
              <w:rPr>
                <w:rFonts w:ascii="Times New Roman" w:eastAsia="Verdana" w:hAnsi="Times New Roman" w:cs="Times New Roman"/>
                <w:color w:val="FF0000"/>
                <w:sz w:val="16"/>
                <w:szCs w:val="16"/>
                <w:lang w:eastAsia="ru-RU"/>
              </w:rPr>
            </w:pPr>
            <w:r w:rsidRPr="00204564">
              <w:rPr>
                <w:rFonts w:ascii="Times New Roman" w:eastAsia="Verdana" w:hAnsi="Times New Roman" w:cs="Times New Roman"/>
                <w:sz w:val="16"/>
                <w:szCs w:val="16"/>
                <w:lang w:eastAsia="ru-RU"/>
              </w:rPr>
              <w:t xml:space="preserve">с применением  конструктивных мер защиты  </w:t>
            </w:r>
          </w:p>
        </w:tc>
      </w:tr>
    </w:tbl>
    <w:p w:rsidR="00204564" w:rsidRPr="00204564" w:rsidRDefault="00204564" w:rsidP="00204564">
      <w:pPr>
        <w:tabs>
          <w:tab w:val="num" w:pos="1128"/>
        </w:tabs>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08"/>
        <w:gridCol w:w="1951"/>
        <w:gridCol w:w="1585"/>
        <w:gridCol w:w="1976"/>
        <w:gridCol w:w="1443"/>
        <w:gridCol w:w="1879"/>
      </w:tblGrid>
      <w:tr w:rsidR="00204564" w:rsidRPr="00204564" w:rsidTr="00167B04">
        <w:trPr>
          <w:tblHeader/>
        </w:trPr>
        <w:tc>
          <w:tcPr>
            <w:tcW w:w="0" w:type="auto"/>
            <w:vMerge w:val="restart"/>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lastRenderedPageBreak/>
              <w:t xml:space="preserve">№ </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proofErr w:type="gramStart"/>
            <w:r w:rsidRPr="00204564">
              <w:rPr>
                <w:rFonts w:ascii="Times New Roman" w:eastAsia="Times New Roman" w:hAnsi="Times New Roman" w:cs="Times New Roman"/>
                <w:b/>
                <w:sz w:val="16"/>
                <w:szCs w:val="16"/>
                <w:lang w:eastAsia="ru-RU"/>
              </w:rPr>
              <w:t>п</w:t>
            </w:r>
            <w:proofErr w:type="gramEnd"/>
            <w:r w:rsidRPr="00204564">
              <w:rPr>
                <w:rFonts w:ascii="Times New Roman" w:eastAsia="Times New Roman" w:hAnsi="Times New Roman" w:cs="Times New Roman"/>
                <w:b/>
                <w:sz w:val="16"/>
                <w:szCs w:val="16"/>
                <w:lang w:eastAsia="ru-RU"/>
              </w:rPr>
              <w:t>/п</w:t>
            </w:r>
          </w:p>
        </w:tc>
        <w:tc>
          <w:tcPr>
            <w:tcW w:w="0" w:type="auto"/>
            <w:vMerge w:val="restart"/>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Наименование вида  разрешенного использования земельного участка – код Классификатора</w:t>
            </w:r>
          </w:p>
        </w:tc>
        <w:tc>
          <w:tcPr>
            <w:tcW w:w="0" w:type="auto"/>
            <w:vMerge w:val="restart"/>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Описание вида </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разрешенного использования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земельного участка</w:t>
            </w:r>
          </w:p>
        </w:tc>
        <w:tc>
          <w:tcPr>
            <w:tcW w:w="0" w:type="auto"/>
            <w:gridSpan w:val="4"/>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Предельные размеры земельных участков и предельные параметры</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разрешенного строительства, реконструкции объектов капитального строительства</w:t>
            </w:r>
            <w:proofErr w:type="gramStart"/>
            <w:r w:rsidRPr="00204564">
              <w:rPr>
                <w:rFonts w:ascii="Times New Roman" w:eastAsia="Times New Roman" w:hAnsi="Times New Roman" w:cs="Times New Roman"/>
                <w:b/>
                <w:sz w:val="16"/>
                <w:szCs w:val="16"/>
                <w:vertAlign w:val="superscript"/>
                <w:lang w:eastAsia="ru-RU"/>
              </w:rPr>
              <w:t>1</w:t>
            </w:r>
            <w:proofErr w:type="gramEnd"/>
          </w:p>
        </w:tc>
      </w:tr>
      <w:tr w:rsidR="00204564" w:rsidRPr="00204564" w:rsidTr="00167B04">
        <w:trPr>
          <w:tblHeader/>
        </w:trPr>
        <w:tc>
          <w:tcPr>
            <w:tcW w:w="0" w:type="auto"/>
            <w:vMerge/>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proofErr w:type="gramStart"/>
            <w:r w:rsidRPr="00204564">
              <w:rPr>
                <w:rFonts w:ascii="Times New Roman" w:eastAsia="Times New Roman" w:hAnsi="Times New Roman" w:cs="Times New Roman"/>
                <w:b/>
                <w:sz w:val="16"/>
                <w:szCs w:val="16"/>
                <w:lang w:eastAsia="ru-RU"/>
              </w:rPr>
              <w:t>предельные (минимальные</w:t>
            </w:r>
            <w:proofErr w:type="gramEnd"/>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и (или) максимальные) размеры земельных участков, в том числе их площадь</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предельное количество этажей или предельная высота зданий, строений, сооружений</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ко всей площади земельного участка</w:t>
            </w:r>
          </w:p>
        </w:tc>
      </w:tr>
      <w:tr w:rsidR="00204564" w:rsidRPr="00204564" w:rsidTr="00167B04">
        <w:trPr>
          <w:tblHeader/>
        </w:trPr>
        <w:tc>
          <w:tcPr>
            <w:tcW w:w="0" w:type="auto"/>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1</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2</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3</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4</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5</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6</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7</w:t>
            </w:r>
          </w:p>
        </w:tc>
      </w:tr>
      <w:tr w:rsidR="00204564" w:rsidRPr="00204564" w:rsidTr="00167B04">
        <w:tc>
          <w:tcPr>
            <w:tcW w:w="0" w:type="auto"/>
            <w:gridSpan w:val="7"/>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val="en-US" w:eastAsia="ru-RU"/>
              </w:rPr>
              <w:t>I</w:t>
            </w:r>
            <w:r w:rsidRPr="00204564">
              <w:rPr>
                <w:rFonts w:ascii="Times New Roman" w:eastAsia="Times New Roman" w:hAnsi="Times New Roman" w:cs="Times New Roman"/>
                <w:b/>
                <w:sz w:val="16"/>
                <w:szCs w:val="16"/>
                <w:lang w:eastAsia="ru-RU"/>
              </w:rPr>
              <w:t>.Основные виды разрешенного использования земельных участков и объектов капитального строительства</w:t>
            </w:r>
          </w:p>
        </w:tc>
      </w:tr>
      <w:tr w:rsidR="00204564" w:rsidRPr="00204564" w:rsidTr="00167B04">
        <w:tc>
          <w:tcPr>
            <w:tcW w:w="0" w:type="auto"/>
            <w:tcBorders>
              <w:right w:val="single" w:sz="4" w:space="0" w:color="auto"/>
            </w:tcBorders>
          </w:tcPr>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6.</w:t>
            </w:r>
          </w:p>
        </w:tc>
        <w:tc>
          <w:tcPr>
            <w:tcW w:w="0" w:type="auto"/>
            <w:tcBorders>
              <w:right w:val="single" w:sz="4" w:space="0" w:color="auto"/>
            </w:tcBorders>
            <w:shd w:val="clear" w:color="auto" w:fill="auto"/>
          </w:tcPr>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Туристическое обслуживание – код 5.2.1</w:t>
            </w:r>
          </w:p>
        </w:tc>
        <w:tc>
          <w:tcPr>
            <w:tcW w:w="0" w:type="auto"/>
          </w:tcPr>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Размещение пансионатов, туристических гостиниц, кемпингов, домов отдыха, </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не </w:t>
            </w:r>
            <w:proofErr w:type="gramStart"/>
            <w:r w:rsidRPr="00204564">
              <w:rPr>
                <w:rFonts w:ascii="Times New Roman" w:eastAsia="Times New Roman" w:hAnsi="Times New Roman" w:cs="Times New Roman"/>
                <w:sz w:val="16"/>
                <w:szCs w:val="16"/>
                <w:lang w:eastAsia="ru-RU"/>
              </w:rPr>
              <w:t>оказывающих</w:t>
            </w:r>
            <w:proofErr w:type="gramEnd"/>
            <w:r w:rsidRPr="00204564">
              <w:rPr>
                <w:rFonts w:ascii="Times New Roman" w:eastAsia="Times New Roman" w:hAnsi="Times New Roman" w:cs="Times New Roman"/>
                <w:sz w:val="16"/>
                <w:szCs w:val="16"/>
                <w:lang w:eastAsia="ru-RU"/>
              </w:rPr>
              <w:t xml:space="preserve"> услуги по лечению, </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а также иных зданий, используемых с целью извлечения предпринимательской выгоды </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из предоставления жилого помещения </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для временного проживания в них;</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размещение детских лагерей</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val="en-US" w:eastAsia="ru-RU"/>
              </w:rPr>
            </w:pPr>
            <w:r w:rsidRPr="00204564">
              <w:rPr>
                <w:rFonts w:ascii="Times New Roman" w:eastAsia="Times New Roman" w:hAnsi="Times New Roman" w:cs="Times New Roman"/>
                <w:sz w:val="16"/>
                <w:szCs w:val="16"/>
                <w:lang w:eastAsia="ru-RU"/>
              </w:rPr>
              <w:t>Не подлежат установлению</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val="en-US" w:eastAsia="ru-RU"/>
              </w:rPr>
            </w:pPr>
            <w:r w:rsidRPr="00204564">
              <w:rPr>
                <w:rFonts w:ascii="Times New Roman" w:eastAsia="Times New Roman" w:hAnsi="Times New Roman" w:cs="Times New Roman"/>
                <w:sz w:val="16"/>
                <w:szCs w:val="16"/>
                <w:lang w:eastAsia="ru-RU"/>
              </w:rPr>
              <w:t>Не подлежат установлению</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Не подлежат установлению</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val="en-US" w:eastAsia="ru-RU"/>
              </w:rPr>
            </w:pPr>
            <w:r w:rsidRPr="00204564">
              <w:rPr>
                <w:rFonts w:ascii="Times New Roman" w:eastAsia="Times New Roman" w:hAnsi="Times New Roman" w:cs="Times New Roman"/>
                <w:sz w:val="16"/>
                <w:szCs w:val="16"/>
                <w:lang w:eastAsia="ru-RU"/>
              </w:rPr>
              <w:t>Не подлежит установлению</w:t>
            </w:r>
          </w:p>
        </w:tc>
      </w:tr>
    </w:tbl>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
          <w:bCs/>
          <w:sz w:val="20"/>
          <w:szCs w:val="20"/>
          <w:lang w:eastAsia="ru-RU"/>
        </w:rPr>
      </w:pPr>
      <w:r w:rsidRPr="00204564">
        <w:rPr>
          <w:rFonts w:ascii="Times New Roman" w:eastAsia="Times New Roman" w:hAnsi="Times New Roman" w:cs="Times New Roman"/>
          <w:b/>
          <w:bCs/>
          <w:sz w:val="20"/>
          <w:szCs w:val="20"/>
          <w:lang w:eastAsia="ru-RU"/>
        </w:rPr>
        <w:t>Возможность подключения (технологического присоединения) объекта капитального строительства к сетям инженерно-технического обеспечения:</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 Технические условия подключения к сетям водоснабжения и водоотведения имеется:</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1.1. предельная свободная мощность – определяется гидравлическим расчетом;</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1.2. максимальное планируемое водоотведение в возможных точках подключения – 0,0 м</w:t>
      </w:r>
      <w:r w:rsidRPr="00204564">
        <w:rPr>
          <w:rFonts w:ascii="Times New Roman" w:eastAsia="Times New Roman" w:hAnsi="Times New Roman" w:cs="Times New Roman"/>
          <w:bCs/>
          <w:sz w:val="20"/>
          <w:szCs w:val="20"/>
          <w:vertAlign w:val="superscript"/>
          <w:lang w:eastAsia="ru-RU"/>
        </w:rPr>
        <w:t>3</w:t>
      </w:r>
      <w:r w:rsidRPr="00204564">
        <w:rPr>
          <w:rFonts w:ascii="Times New Roman" w:eastAsia="Times New Roman" w:hAnsi="Times New Roman" w:cs="Times New Roman"/>
          <w:bCs/>
          <w:sz w:val="20"/>
          <w:szCs w:val="20"/>
          <w:lang w:eastAsia="ru-RU"/>
        </w:rPr>
        <w:t>/</w:t>
      </w:r>
      <w:proofErr w:type="spellStart"/>
      <w:r w:rsidRPr="00204564">
        <w:rPr>
          <w:rFonts w:ascii="Times New Roman" w:eastAsia="Times New Roman" w:hAnsi="Times New Roman" w:cs="Times New Roman"/>
          <w:bCs/>
          <w:sz w:val="20"/>
          <w:szCs w:val="20"/>
          <w:lang w:eastAsia="ru-RU"/>
        </w:rPr>
        <w:t>сут</w:t>
      </w:r>
      <w:proofErr w:type="spellEnd"/>
      <w:r w:rsidRPr="00204564">
        <w:rPr>
          <w:rFonts w:ascii="Times New Roman" w:eastAsia="Times New Roman" w:hAnsi="Times New Roman" w:cs="Times New Roman"/>
          <w:bCs/>
          <w:sz w:val="20"/>
          <w:szCs w:val="20"/>
          <w:lang w:eastAsia="ru-RU"/>
        </w:rPr>
        <w:t>;</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1.3. максимальное планируемое водопотребление в возможных точках подключения – определяется расчетом при проектировании;</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 xml:space="preserve">1.4. сети водопровода и канализации проходят в районе </w:t>
      </w:r>
      <w:proofErr w:type="spellStart"/>
      <w:r w:rsidRPr="00204564">
        <w:rPr>
          <w:rFonts w:ascii="Times New Roman" w:eastAsia="Times New Roman" w:hAnsi="Times New Roman" w:cs="Times New Roman"/>
          <w:bCs/>
          <w:sz w:val="20"/>
          <w:szCs w:val="20"/>
          <w:lang w:eastAsia="ru-RU"/>
        </w:rPr>
        <w:t>Нартовки</w:t>
      </w:r>
      <w:proofErr w:type="spellEnd"/>
      <w:r w:rsidRPr="00204564">
        <w:rPr>
          <w:rFonts w:ascii="Times New Roman" w:eastAsia="Times New Roman" w:hAnsi="Times New Roman" w:cs="Times New Roman"/>
          <w:bCs/>
          <w:sz w:val="20"/>
          <w:szCs w:val="20"/>
          <w:lang w:eastAsia="ru-RU"/>
        </w:rPr>
        <w:t xml:space="preserve"> и Зырянки;</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1.5.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proofErr w:type="gramStart"/>
      <w:r w:rsidRPr="00204564">
        <w:rPr>
          <w:rFonts w:ascii="Times New Roman" w:eastAsia="Times New Roman" w:hAnsi="Times New Roman" w:cs="Times New Roman"/>
          <w:bCs/>
          <w:sz w:val="20"/>
          <w:szCs w:val="20"/>
          <w:lang w:eastAsia="ru-RU"/>
        </w:rPr>
        <w:t>1.6. срок подключения объекта капитального строительства определяется в договоре подключения, на основании которого в соответствии с Федеральным законом от 07.12.2011 № 416-ФЗ «О водоснабжении и водоотведении», Правилами холодного водоснабжения и водоотведения, утвержденными Постановлением Правительства РФ от 29.07.2013 № 644,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от 13.02.2006 № 83, производится подключение объекта</w:t>
      </w:r>
      <w:proofErr w:type="gramEnd"/>
      <w:r w:rsidRPr="00204564">
        <w:rPr>
          <w:rFonts w:ascii="Times New Roman" w:eastAsia="Times New Roman" w:hAnsi="Times New Roman" w:cs="Times New Roman"/>
          <w:bCs/>
          <w:sz w:val="20"/>
          <w:szCs w:val="20"/>
          <w:lang w:eastAsia="ru-RU"/>
        </w:rPr>
        <w:t xml:space="preserve"> капитального строительства к централизованным системам холодного водоснабжения и водоотведения;</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2. Технологическая возможность подключения объекта к централизованным сетям теплоснабжения отсутствует;</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 Технологическая возможность подключения к сети газоснабжения существует:</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proofErr w:type="gramStart"/>
      <w:r w:rsidRPr="00204564">
        <w:rPr>
          <w:rFonts w:ascii="Times New Roman" w:eastAsia="Times New Roman" w:hAnsi="Times New Roman" w:cs="Times New Roman"/>
          <w:sz w:val="20"/>
          <w:szCs w:val="20"/>
          <w:lang w:eastAsia="ru-RU"/>
        </w:rPr>
        <w:t xml:space="preserve">3.1. подключение возможно от подземного газопровода высокого давления, Д 219 мм, принадлежащего </w:t>
      </w:r>
      <w:proofErr w:type="spellStart"/>
      <w:r w:rsidRPr="00204564">
        <w:rPr>
          <w:rFonts w:ascii="Times New Roman" w:eastAsia="Times New Roman" w:hAnsi="Times New Roman" w:cs="Times New Roman"/>
          <w:sz w:val="20"/>
          <w:szCs w:val="20"/>
          <w:lang w:eastAsia="ru-RU"/>
        </w:rPr>
        <w:t>Березниковскому</w:t>
      </w:r>
      <w:proofErr w:type="spellEnd"/>
      <w:r w:rsidRPr="00204564">
        <w:rPr>
          <w:rFonts w:ascii="Times New Roman" w:eastAsia="Times New Roman" w:hAnsi="Times New Roman" w:cs="Times New Roman"/>
          <w:sz w:val="20"/>
          <w:szCs w:val="20"/>
          <w:lang w:eastAsia="ru-RU"/>
        </w:rPr>
        <w:t xml:space="preserve"> филиалу АО «Газпром газораспределение Пермь», удаленность точки подключения ≈ 100,0 м по прямой с прохождением газопровода по землям третьих лиц;</w:t>
      </w:r>
      <w:proofErr w:type="gramEnd"/>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3.2. максимальная подключаемая нагрузка – 100,0 м</w:t>
      </w:r>
      <w:r w:rsidRPr="00204564">
        <w:rPr>
          <w:rFonts w:ascii="Times New Roman" w:eastAsia="Times New Roman" w:hAnsi="Times New Roman" w:cs="Times New Roman"/>
          <w:sz w:val="20"/>
          <w:szCs w:val="20"/>
          <w:vertAlign w:val="superscript"/>
          <w:lang w:eastAsia="ru-RU"/>
        </w:rPr>
        <w:t>3</w:t>
      </w:r>
      <w:r w:rsidRPr="00204564">
        <w:rPr>
          <w:rFonts w:ascii="Times New Roman" w:eastAsia="Times New Roman" w:hAnsi="Times New Roman" w:cs="Times New Roman"/>
          <w:sz w:val="20"/>
          <w:szCs w:val="20"/>
          <w:lang w:eastAsia="ru-RU"/>
        </w:rPr>
        <w:t>/час;</w:t>
      </w:r>
    </w:p>
    <w:p w:rsidR="00204564" w:rsidRPr="00204564" w:rsidRDefault="00204564" w:rsidP="00204564">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3.3. срок подключения (технологического присоединения) объекта капитального строительства устанавливается индивидуально в соответствии с требованиями п. 53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w:t>
      </w:r>
    </w:p>
    <w:p w:rsidR="00204564" w:rsidRPr="00204564" w:rsidRDefault="00204564" w:rsidP="00204564">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3.4. плата за подключение (технологическое присоединение) – согласно Правилам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устанавливается постановлением РСТ Пермского края.</w:t>
      </w:r>
    </w:p>
    <w:p w:rsidR="00204564" w:rsidRPr="00204564" w:rsidRDefault="00204564" w:rsidP="00204564">
      <w:pPr>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4. срок действия технических условий – 3 года.</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sz w:val="20"/>
          <w:szCs w:val="20"/>
          <w:lang w:eastAsia="ru-RU"/>
        </w:rPr>
        <w:lastRenderedPageBreak/>
        <w:t>Лот № 3.</w:t>
      </w:r>
      <w:r w:rsidRPr="00204564">
        <w:rPr>
          <w:rFonts w:ascii="Times New Roman" w:eastAsia="Times New Roman" w:hAnsi="Times New Roman" w:cs="Times New Roman"/>
          <w:sz w:val="20"/>
          <w:szCs w:val="20"/>
          <w:lang w:eastAsia="ru-RU"/>
        </w:rPr>
        <w:t xml:space="preserve"> Право заключения договора аренды земельного участка (категория земель – земли населенных пунктов) с кадастровым номером 59:37:0621101:642 площадью 46752 </w:t>
      </w:r>
      <w:proofErr w:type="spellStart"/>
      <w:r w:rsidRPr="00204564">
        <w:rPr>
          <w:rFonts w:ascii="Times New Roman" w:eastAsia="Times New Roman" w:hAnsi="Times New Roman" w:cs="Times New Roman"/>
          <w:sz w:val="20"/>
          <w:szCs w:val="20"/>
          <w:lang w:eastAsia="ru-RU"/>
        </w:rPr>
        <w:t>кв</w:t>
      </w:r>
      <w:proofErr w:type="gramStart"/>
      <w:r w:rsidRPr="00204564">
        <w:rPr>
          <w:rFonts w:ascii="Times New Roman" w:eastAsia="Times New Roman" w:hAnsi="Times New Roman" w:cs="Times New Roman"/>
          <w:sz w:val="20"/>
          <w:szCs w:val="20"/>
          <w:lang w:eastAsia="ru-RU"/>
        </w:rPr>
        <w:t>.м</w:t>
      </w:r>
      <w:proofErr w:type="spellEnd"/>
      <w:proofErr w:type="gramEnd"/>
      <w:r w:rsidRPr="00204564">
        <w:rPr>
          <w:rFonts w:ascii="Times New Roman" w:eastAsia="Times New Roman" w:hAnsi="Times New Roman" w:cs="Times New Roman"/>
          <w:sz w:val="20"/>
          <w:szCs w:val="20"/>
          <w:lang w:eastAsia="ru-RU"/>
        </w:rPr>
        <w:t xml:space="preserve"> для строительства многоквартирных жилых домов (вид разрешенного использования – малоэтажная многоквартирная жилая застройка) по адресу: муниципальное образование «Город Березники» Пермского края, г. Усолье, район ул. Ивачева. Срок аренды – 13 лет 2 месяца.</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b/>
          <w:sz w:val="20"/>
          <w:szCs w:val="20"/>
          <w:lang w:eastAsia="ru-RU"/>
        </w:rPr>
        <w:t>Начальная цена предмета торгов: размер ежегодной арендной платы за землю – 6 000 000,00 рублей</w:t>
      </w:r>
      <w:r w:rsidRPr="00204564">
        <w:rPr>
          <w:rFonts w:ascii="Times New Roman" w:eastAsia="Times New Roman" w:hAnsi="Times New Roman" w:cs="Times New Roman"/>
          <w:sz w:val="20"/>
          <w:szCs w:val="20"/>
          <w:lang w:eastAsia="ru-RU"/>
        </w:rPr>
        <w:t>.</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Сумма задатка: 100 % от начальной цены предмета торгов – 6 000 000,00 руб.</w:t>
      </w:r>
    </w:p>
    <w:p w:rsidR="00204564" w:rsidRPr="00204564" w:rsidRDefault="00204564" w:rsidP="00204564">
      <w:pPr>
        <w:spacing w:after="0" w:line="240" w:lineRule="auto"/>
        <w:ind w:firstLine="284"/>
        <w:jc w:val="both"/>
        <w:rPr>
          <w:rFonts w:ascii="Times New Roman" w:eastAsia="Times New Roman" w:hAnsi="Times New Roman" w:cs="Times New Roman"/>
          <w:b/>
          <w:bCs/>
          <w:sz w:val="20"/>
          <w:szCs w:val="20"/>
          <w:lang w:eastAsia="ru-RU"/>
        </w:rPr>
      </w:pPr>
      <w:r w:rsidRPr="00204564">
        <w:rPr>
          <w:rFonts w:ascii="Times New Roman" w:eastAsia="Times New Roman" w:hAnsi="Times New Roman" w:cs="Times New Roman"/>
          <w:b/>
          <w:bCs/>
          <w:sz w:val="20"/>
          <w:szCs w:val="20"/>
          <w:lang w:eastAsia="ru-RU"/>
        </w:rPr>
        <w:t>Информация по ограничению в использовании земельного участка:</w:t>
      </w:r>
    </w:p>
    <w:p w:rsidR="00204564" w:rsidRPr="00204564" w:rsidRDefault="00204564" w:rsidP="00204564">
      <w:pPr>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 Участок расположен в охранных зонах газопроводов (реестровый номер 59.03.2.152, 59.00.2.12, 59:00-6.25):</w:t>
      </w:r>
    </w:p>
    <w:p w:rsidR="00204564" w:rsidRPr="00204564" w:rsidRDefault="00204564" w:rsidP="00204564">
      <w:pPr>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 xml:space="preserve">2. Участок расположен в охранной зоне </w:t>
      </w:r>
      <w:proofErr w:type="gramStart"/>
      <w:r w:rsidRPr="00204564">
        <w:rPr>
          <w:rFonts w:ascii="Times New Roman" w:eastAsia="Times New Roman" w:hAnsi="Times New Roman" w:cs="Times New Roman"/>
          <w:bCs/>
          <w:sz w:val="20"/>
          <w:szCs w:val="20"/>
          <w:lang w:eastAsia="ru-RU"/>
        </w:rPr>
        <w:t>ВЛ</w:t>
      </w:r>
      <w:proofErr w:type="gramEnd"/>
      <w:r w:rsidRPr="00204564">
        <w:rPr>
          <w:rFonts w:ascii="Times New Roman" w:eastAsia="Times New Roman" w:hAnsi="Times New Roman" w:cs="Times New Roman"/>
          <w:bCs/>
          <w:sz w:val="20"/>
          <w:szCs w:val="20"/>
          <w:lang w:eastAsia="ru-RU"/>
        </w:rPr>
        <w:t xml:space="preserve"> 0,4 </w:t>
      </w:r>
      <w:proofErr w:type="spellStart"/>
      <w:r w:rsidRPr="00204564">
        <w:rPr>
          <w:rFonts w:ascii="Times New Roman" w:eastAsia="Times New Roman" w:hAnsi="Times New Roman" w:cs="Times New Roman"/>
          <w:bCs/>
          <w:sz w:val="20"/>
          <w:szCs w:val="20"/>
          <w:lang w:eastAsia="ru-RU"/>
        </w:rPr>
        <w:t>кВ</w:t>
      </w:r>
      <w:proofErr w:type="spellEnd"/>
      <w:r w:rsidRPr="00204564">
        <w:rPr>
          <w:rFonts w:ascii="Times New Roman" w:eastAsia="Times New Roman" w:hAnsi="Times New Roman" w:cs="Times New Roman"/>
          <w:bCs/>
          <w:sz w:val="20"/>
          <w:szCs w:val="20"/>
          <w:lang w:eastAsia="ru-RU"/>
        </w:rPr>
        <w:t xml:space="preserve"> от КТП-854, ВЛ 10 </w:t>
      </w:r>
      <w:proofErr w:type="spellStart"/>
      <w:r w:rsidRPr="00204564">
        <w:rPr>
          <w:rFonts w:ascii="Times New Roman" w:eastAsia="Times New Roman" w:hAnsi="Times New Roman" w:cs="Times New Roman"/>
          <w:bCs/>
          <w:sz w:val="20"/>
          <w:szCs w:val="20"/>
          <w:lang w:eastAsia="ru-RU"/>
        </w:rPr>
        <w:t>кВ</w:t>
      </w:r>
      <w:proofErr w:type="spellEnd"/>
      <w:r w:rsidRPr="00204564">
        <w:rPr>
          <w:rFonts w:ascii="Times New Roman" w:eastAsia="Times New Roman" w:hAnsi="Times New Roman" w:cs="Times New Roman"/>
          <w:bCs/>
          <w:sz w:val="20"/>
          <w:szCs w:val="20"/>
          <w:lang w:eastAsia="ru-RU"/>
        </w:rPr>
        <w:t xml:space="preserve"> от опоры № 7 ВЛ-10 </w:t>
      </w:r>
      <w:proofErr w:type="spellStart"/>
      <w:r w:rsidRPr="00204564">
        <w:rPr>
          <w:rFonts w:ascii="Times New Roman" w:eastAsia="Times New Roman" w:hAnsi="Times New Roman" w:cs="Times New Roman"/>
          <w:bCs/>
          <w:sz w:val="20"/>
          <w:szCs w:val="20"/>
          <w:lang w:eastAsia="ru-RU"/>
        </w:rPr>
        <w:t>кВ</w:t>
      </w:r>
      <w:proofErr w:type="spellEnd"/>
      <w:r w:rsidRPr="00204564">
        <w:rPr>
          <w:rFonts w:ascii="Times New Roman" w:eastAsia="Times New Roman" w:hAnsi="Times New Roman" w:cs="Times New Roman"/>
          <w:bCs/>
          <w:sz w:val="20"/>
          <w:szCs w:val="20"/>
          <w:lang w:eastAsia="ru-RU"/>
        </w:rPr>
        <w:t xml:space="preserve"> КТП-2001, здание (контейнерного типа) КТП-854 (реестровый номер 59:37-6.861).</w:t>
      </w:r>
    </w:p>
    <w:p w:rsidR="00204564" w:rsidRPr="00204564" w:rsidRDefault="00204564" w:rsidP="00204564">
      <w:pPr>
        <w:spacing w:after="0" w:line="240" w:lineRule="auto"/>
        <w:ind w:firstLine="284"/>
        <w:jc w:val="both"/>
        <w:rPr>
          <w:rFonts w:ascii="Times New Roman" w:eastAsia="Times New Roman" w:hAnsi="Times New Roman" w:cs="Times New Roman"/>
          <w:b/>
          <w:bCs/>
          <w:sz w:val="24"/>
          <w:szCs w:val="24"/>
          <w:lang w:eastAsia="ru-RU"/>
        </w:rPr>
      </w:pPr>
      <w:r w:rsidRPr="00204564">
        <w:rPr>
          <w:rFonts w:ascii="Times New Roman" w:eastAsia="Times New Roman" w:hAnsi="Times New Roman" w:cs="Times New Roman"/>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98"/>
        <w:gridCol w:w="1928"/>
        <w:gridCol w:w="1675"/>
        <w:gridCol w:w="1732"/>
        <w:gridCol w:w="1426"/>
        <w:gridCol w:w="2071"/>
      </w:tblGrid>
      <w:tr w:rsidR="00204564" w:rsidRPr="00204564" w:rsidTr="00167B04">
        <w:trPr>
          <w:tblHeader/>
        </w:trPr>
        <w:tc>
          <w:tcPr>
            <w:tcW w:w="0" w:type="auto"/>
            <w:vMerge w:val="restart"/>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 </w:t>
            </w:r>
            <w:proofErr w:type="gramStart"/>
            <w:r w:rsidRPr="00204564">
              <w:rPr>
                <w:rFonts w:ascii="Times New Roman" w:eastAsia="Times New Roman" w:hAnsi="Times New Roman" w:cs="Times New Roman"/>
                <w:b/>
                <w:sz w:val="16"/>
                <w:szCs w:val="16"/>
                <w:lang w:eastAsia="ru-RU"/>
              </w:rPr>
              <w:t>п</w:t>
            </w:r>
            <w:proofErr w:type="gramEnd"/>
            <w:r w:rsidRPr="00204564">
              <w:rPr>
                <w:rFonts w:ascii="Times New Roman" w:eastAsia="Times New Roman" w:hAnsi="Times New Roman" w:cs="Times New Roman"/>
                <w:b/>
                <w:sz w:val="16"/>
                <w:szCs w:val="16"/>
                <w:lang w:eastAsia="ru-RU"/>
              </w:rPr>
              <w:t>/п</w:t>
            </w:r>
          </w:p>
        </w:tc>
        <w:tc>
          <w:tcPr>
            <w:tcW w:w="0" w:type="auto"/>
            <w:vMerge w:val="restart"/>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Наименование вида  разрешенного использования земельного участка –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код Классификатора</w:t>
            </w:r>
          </w:p>
        </w:tc>
        <w:tc>
          <w:tcPr>
            <w:tcW w:w="0" w:type="auto"/>
            <w:vMerge w:val="restart"/>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Описание вида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разрешенного использования  земельного участка</w:t>
            </w:r>
          </w:p>
        </w:tc>
        <w:tc>
          <w:tcPr>
            <w:tcW w:w="0" w:type="auto"/>
            <w:gridSpan w:val="4"/>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4564" w:rsidRPr="00204564" w:rsidTr="00167B04">
        <w:trPr>
          <w:tblHeader/>
        </w:trPr>
        <w:tc>
          <w:tcPr>
            <w:tcW w:w="0" w:type="auto"/>
            <w:vMerge/>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предельные (минимальные и (или) максимальные) размеры земельных участков,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в том числе их площадь</w:t>
            </w:r>
            <w:proofErr w:type="gramStart"/>
            <w:r w:rsidRPr="00204564">
              <w:rPr>
                <w:rFonts w:ascii="Times New Roman" w:eastAsia="Times New Roman" w:hAnsi="Times New Roman" w:cs="Times New Roman"/>
                <w:b/>
                <w:sz w:val="16"/>
                <w:szCs w:val="16"/>
                <w:vertAlign w:val="superscript"/>
                <w:lang w:eastAsia="ru-RU"/>
              </w:rPr>
              <w:t>1</w:t>
            </w:r>
            <w:proofErr w:type="gramEnd"/>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минимальные отступы </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от границ земельных участков в целях определения мест допустимого размещения зданий, строений, сооружений,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b/>
                <w:sz w:val="16"/>
                <w:szCs w:val="16"/>
                <w:lang w:eastAsia="ru-RU"/>
              </w:rPr>
              <w:t>за пределами которых запрещено строительство зданий, строений, сооружений</w:t>
            </w:r>
            <w:proofErr w:type="gramStart"/>
            <w:r w:rsidRPr="00204564">
              <w:rPr>
                <w:rFonts w:ascii="Times New Roman" w:eastAsia="Times New Roman" w:hAnsi="Times New Roman" w:cs="Times New Roman"/>
                <w:b/>
                <w:sz w:val="16"/>
                <w:szCs w:val="16"/>
                <w:vertAlign w:val="superscript"/>
                <w:lang w:eastAsia="ru-RU"/>
              </w:rPr>
              <w:t>2</w:t>
            </w:r>
            <w:proofErr w:type="gramEnd"/>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предельное количество этажей</w:t>
            </w:r>
            <w:r w:rsidRPr="00204564">
              <w:rPr>
                <w:rFonts w:ascii="Times New Roman" w:eastAsia="Times New Roman" w:hAnsi="Times New Roman" w:cs="Times New Roman"/>
                <w:b/>
                <w:sz w:val="16"/>
                <w:szCs w:val="16"/>
                <w:vertAlign w:val="superscript"/>
                <w:lang w:eastAsia="ru-RU"/>
              </w:rPr>
              <w:t>3</w:t>
            </w:r>
            <w:r w:rsidRPr="00204564">
              <w:rPr>
                <w:rFonts w:ascii="Times New Roman" w:eastAsia="Times New Roman" w:hAnsi="Times New Roman" w:cs="Times New Roman"/>
                <w:b/>
                <w:sz w:val="16"/>
                <w:szCs w:val="16"/>
                <w:lang w:eastAsia="ru-RU"/>
              </w:rPr>
              <w:t xml:space="preserve"> или предельная высота зданий, строений, сооружений</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максимальный процент застройки </w:t>
            </w:r>
          </w:p>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 xml:space="preserve">в границах земельного участка, </w:t>
            </w:r>
            <w:proofErr w:type="gramStart"/>
            <w:r w:rsidRPr="00204564">
              <w:rPr>
                <w:rFonts w:ascii="Times New Roman" w:eastAsia="Times New Roman" w:hAnsi="Times New Roman" w:cs="Times New Roman"/>
                <w:b/>
                <w:sz w:val="16"/>
                <w:szCs w:val="16"/>
                <w:lang w:eastAsia="ru-RU"/>
              </w:rPr>
              <w:t>определяемый</w:t>
            </w:r>
            <w:proofErr w:type="gramEnd"/>
            <w:r w:rsidRPr="00204564">
              <w:rPr>
                <w:rFonts w:ascii="Times New Roman" w:eastAsia="Times New Roman" w:hAnsi="Times New Roman" w:cs="Times New Roman"/>
                <w:b/>
                <w:sz w:val="16"/>
                <w:szCs w:val="16"/>
                <w:lang w:eastAsia="ru-RU"/>
              </w:rPr>
              <w:t xml:space="preserve"> как отношение суммарной площади земельного участка, которая может быть застроена, ко всей площади земельного участка</w:t>
            </w:r>
          </w:p>
        </w:tc>
      </w:tr>
      <w:tr w:rsidR="00204564" w:rsidRPr="00204564" w:rsidTr="00167B04">
        <w:trPr>
          <w:tblHeader/>
        </w:trPr>
        <w:tc>
          <w:tcPr>
            <w:tcW w:w="0" w:type="auto"/>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1</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2</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3</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4</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5</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6</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eastAsia="ru-RU"/>
              </w:rPr>
              <w:t>7</w:t>
            </w:r>
          </w:p>
        </w:tc>
      </w:tr>
      <w:tr w:rsidR="00204564" w:rsidRPr="00204564" w:rsidTr="00167B04">
        <w:tc>
          <w:tcPr>
            <w:tcW w:w="0" w:type="auto"/>
            <w:gridSpan w:val="7"/>
            <w:tcBorders>
              <w:right w:val="single" w:sz="4" w:space="0" w:color="auto"/>
            </w:tcBorders>
          </w:tcPr>
          <w:p w:rsidR="00204564" w:rsidRPr="00204564" w:rsidRDefault="00204564" w:rsidP="00204564">
            <w:pPr>
              <w:spacing w:after="0" w:line="240" w:lineRule="auto"/>
              <w:jc w:val="center"/>
              <w:rPr>
                <w:rFonts w:ascii="Times New Roman" w:eastAsia="Times New Roman" w:hAnsi="Times New Roman" w:cs="Times New Roman"/>
                <w:b/>
                <w:sz w:val="16"/>
                <w:szCs w:val="16"/>
                <w:lang w:eastAsia="ru-RU"/>
              </w:rPr>
            </w:pPr>
            <w:r w:rsidRPr="00204564">
              <w:rPr>
                <w:rFonts w:ascii="Times New Roman" w:eastAsia="Times New Roman" w:hAnsi="Times New Roman" w:cs="Times New Roman"/>
                <w:b/>
                <w:sz w:val="16"/>
                <w:szCs w:val="16"/>
                <w:lang w:val="en-US" w:eastAsia="ru-RU"/>
              </w:rPr>
              <w:t>I</w:t>
            </w:r>
            <w:r w:rsidRPr="00204564">
              <w:rPr>
                <w:rFonts w:ascii="Times New Roman" w:eastAsia="Times New Roman" w:hAnsi="Times New Roman" w:cs="Times New Roman"/>
                <w:b/>
                <w:sz w:val="16"/>
                <w:szCs w:val="16"/>
                <w:lang w:eastAsia="ru-RU"/>
              </w:rPr>
              <w:t>.Основные виды разрешенного использования земельных участков и объектов капитального строительства</w:t>
            </w:r>
          </w:p>
        </w:tc>
      </w:tr>
      <w:tr w:rsidR="00204564" w:rsidRPr="00204564" w:rsidTr="00167B04">
        <w:tc>
          <w:tcPr>
            <w:tcW w:w="0" w:type="auto"/>
            <w:tcBorders>
              <w:right w:val="single" w:sz="4" w:space="0" w:color="auto"/>
            </w:tcBorders>
          </w:tcPr>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1.</w:t>
            </w:r>
          </w:p>
        </w:tc>
        <w:tc>
          <w:tcPr>
            <w:tcW w:w="0" w:type="auto"/>
            <w:tcBorders>
              <w:right w:val="single" w:sz="4" w:space="0" w:color="auto"/>
            </w:tcBorders>
            <w:shd w:val="clear" w:color="auto" w:fill="auto"/>
          </w:tcPr>
          <w:p w:rsidR="00204564" w:rsidRPr="00204564" w:rsidRDefault="00204564" w:rsidP="00204564">
            <w:pPr>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Малоэтажная многоквартирная жилая застройка – код 2.1.1</w:t>
            </w:r>
          </w:p>
          <w:p w:rsidR="00204564" w:rsidRPr="00204564" w:rsidRDefault="00204564" w:rsidP="00204564">
            <w:pPr>
              <w:spacing w:after="0" w:line="240" w:lineRule="auto"/>
              <w:rPr>
                <w:rFonts w:ascii="Times New Roman" w:eastAsia="Times New Roman" w:hAnsi="Times New Roman" w:cs="Times New Roman"/>
                <w:sz w:val="16"/>
                <w:szCs w:val="16"/>
                <w:lang w:eastAsia="ru-RU"/>
              </w:rPr>
            </w:pPr>
          </w:p>
        </w:tc>
        <w:tc>
          <w:tcPr>
            <w:tcW w:w="0" w:type="auto"/>
          </w:tcPr>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Размещение малоэтажных многоквартирных домов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204564">
              <w:rPr>
                <w:rFonts w:ascii="Times New Roman" w:eastAsia="Times New Roman" w:hAnsi="Times New Roman" w:cs="Times New Roman"/>
                <w:sz w:val="16"/>
                <w:szCs w:val="16"/>
                <w:lang w:eastAsia="ru-RU"/>
              </w:rPr>
              <w:t xml:space="preserve">(многоквартирные дома высотой </w:t>
            </w:r>
            <w:proofErr w:type="gramEnd"/>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до 4 этажей, включая </w:t>
            </w:r>
            <w:proofErr w:type="gramStart"/>
            <w:r w:rsidRPr="00204564">
              <w:rPr>
                <w:rFonts w:ascii="Times New Roman" w:eastAsia="Times New Roman" w:hAnsi="Times New Roman" w:cs="Times New Roman"/>
                <w:sz w:val="16"/>
                <w:szCs w:val="16"/>
                <w:lang w:eastAsia="ru-RU"/>
              </w:rPr>
              <w:t>мансардный</w:t>
            </w:r>
            <w:proofErr w:type="gramEnd"/>
            <w:r w:rsidRPr="00204564">
              <w:rPr>
                <w:rFonts w:ascii="Times New Roman" w:eastAsia="Times New Roman" w:hAnsi="Times New Roman" w:cs="Times New Roman"/>
                <w:sz w:val="16"/>
                <w:szCs w:val="16"/>
                <w:lang w:eastAsia="ru-RU"/>
              </w:rPr>
              <w:t>);</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обустройство спортивных и детских площадок, площадок для отдыха;</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размещение объектов обслуживания жилой застройки </w:t>
            </w:r>
            <w:proofErr w:type="gramStart"/>
            <w:r w:rsidRPr="00204564">
              <w:rPr>
                <w:rFonts w:ascii="Times New Roman" w:eastAsia="Times New Roman" w:hAnsi="Times New Roman" w:cs="Times New Roman"/>
                <w:sz w:val="16"/>
                <w:szCs w:val="16"/>
                <w:lang w:eastAsia="ru-RU"/>
              </w:rPr>
              <w:t>во</w:t>
            </w:r>
            <w:proofErr w:type="gramEnd"/>
            <w:r w:rsidRPr="00204564">
              <w:rPr>
                <w:rFonts w:ascii="Times New Roman" w:eastAsia="Times New Roman" w:hAnsi="Times New Roman" w:cs="Times New Roman"/>
                <w:sz w:val="16"/>
                <w:szCs w:val="16"/>
                <w:lang w:eastAsia="ru-RU"/>
              </w:rPr>
              <w:t xml:space="preserve"> встроенных, пристроенных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и встроенно-пристроенных </w:t>
            </w:r>
            <w:proofErr w:type="gramStart"/>
            <w:r w:rsidRPr="00204564">
              <w:rPr>
                <w:rFonts w:ascii="Times New Roman" w:eastAsia="Times New Roman" w:hAnsi="Times New Roman" w:cs="Times New Roman"/>
                <w:sz w:val="16"/>
                <w:szCs w:val="16"/>
                <w:lang w:eastAsia="ru-RU"/>
              </w:rPr>
              <w:t>помещениях</w:t>
            </w:r>
            <w:proofErr w:type="gramEnd"/>
            <w:r w:rsidRPr="00204564">
              <w:rPr>
                <w:rFonts w:ascii="Times New Roman" w:eastAsia="Times New Roman" w:hAnsi="Times New Roman" w:cs="Times New Roman"/>
                <w:sz w:val="16"/>
                <w:szCs w:val="16"/>
                <w:lang w:eastAsia="ru-RU"/>
              </w:rPr>
              <w:t xml:space="preserve"> малоэтажного многоквартирного дома, если общая площадь таких помещений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в малоэтажном многоквартирном доме </w:t>
            </w:r>
          </w:p>
          <w:p w:rsidR="00204564" w:rsidRPr="00204564" w:rsidRDefault="00204564" w:rsidP="00204564">
            <w:pPr>
              <w:autoSpaceDE w:val="0"/>
              <w:autoSpaceDN w:val="0"/>
              <w:adjustRightInd w:val="0"/>
              <w:spacing w:after="0" w:line="240" w:lineRule="auto"/>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не составляет более 15 % общей площади помещений дома</w:t>
            </w:r>
          </w:p>
        </w:tc>
        <w:tc>
          <w:tcPr>
            <w:tcW w:w="0" w:type="auto"/>
            <w:tcBorders>
              <w:right w:val="single" w:sz="4" w:space="0" w:color="auto"/>
            </w:tcBorders>
            <w:shd w:val="clear" w:color="auto" w:fill="auto"/>
          </w:tcPr>
          <w:p w:rsidR="00204564" w:rsidRPr="00204564" w:rsidRDefault="00204564" w:rsidP="0020456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Минимальная площадь земельного участка – 1 500 </w:t>
            </w:r>
            <w:proofErr w:type="spellStart"/>
            <w:r w:rsidRPr="00204564">
              <w:rPr>
                <w:rFonts w:ascii="Times New Roman" w:eastAsia="Times New Roman" w:hAnsi="Times New Roman" w:cs="Times New Roman"/>
                <w:sz w:val="16"/>
                <w:szCs w:val="16"/>
                <w:lang w:eastAsia="ru-RU"/>
              </w:rPr>
              <w:t>кв</w:t>
            </w:r>
            <w:proofErr w:type="gramStart"/>
            <w:r w:rsidRPr="00204564">
              <w:rPr>
                <w:rFonts w:ascii="Times New Roman" w:eastAsia="Times New Roman" w:hAnsi="Times New Roman" w:cs="Times New Roman"/>
                <w:sz w:val="16"/>
                <w:szCs w:val="16"/>
                <w:lang w:eastAsia="ru-RU"/>
              </w:rPr>
              <w:t>.м</w:t>
            </w:r>
            <w:proofErr w:type="spellEnd"/>
            <w:proofErr w:type="gramEnd"/>
            <w:r w:rsidRPr="00204564">
              <w:rPr>
                <w:rFonts w:ascii="Times New Roman" w:eastAsia="Times New Roman" w:hAnsi="Times New Roman" w:cs="Times New Roman"/>
                <w:sz w:val="16"/>
                <w:szCs w:val="16"/>
                <w:lang w:eastAsia="ru-RU"/>
              </w:rPr>
              <w:t>;</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максимальная площадь земельного участка –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не подлежит установлению</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Минимальный отступ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от красной линии - 5 м; минимальный отступ </w:t>
            </w:r>
          </w:p>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от границ смежных земельных участков – 1 м</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 xml:space="preserve">4 </w:t>
            </w:r>
            <w:proofErr w:type="gramStart"/>
            <w:r w:rsidRPr="00204564">
              <w:rPr>
                <w:rFonts w:ascii="Times New Roman" w:eastAsia="Times New Roman" w:hAnsi="Times New Roman" w:cs="Times New Roman"/>
                <w:sz w:val="16"/>
                <w:szCs w:val="16"/>
                <w:lang w:eastAsia="ru-RU"/>
              </w:rPr>
              <w:t>надземных</w:t>
            </w:r>
            <w:proofErr w:type="gramEnd"/>
            <w:r w:rsidRPr="00204564">
              <w:rPr>
                <w:rFonts w:ascii="Times New Roman" w:eastAsia="Times New Roman" w:hAnsi="Times New Roman" w:cs="Times New Roman"/>
                <w:sz w:val="16"/>
                <w:szCs w:val="16"/>
                <w:lang w:eastAsia="ru-RU"/>
              </w:rPr>
              <w:t xml:space="preserve"> этажа</w:t>
            </w:r>
          </w:p>
        </w:tc>
        <w:tc>
          <w:tcPr>
            <w:tcW w:w="0" w:type="auto"/>
            <w:tcBorders>
              <w:right w:val="single" w:sz="4" w:space="0" w:color="auto"/>
            </w:tcBorders>
            <w:shd w:val="clear" w:color="auto" w:fill="auto"/>
          </w:tcPr>
          <w:p w:rsidR="00204564" w:rsidRPr="00204564" w:rsidRDefault="00204564" w:rsidP="00204564">
            <w:pPr>
              <w:spacing w:after="0" w:line="240" w:lineRule="auto"/>
              <w:jc w:val="center"/>
              <w:rPr>
                <w:rFonts w:ascii="Times New Roman" w:eastAsia="Times New Roman" w:hAnsi="Times New Roman" w:cs="Times New Roman"/>
                <w:sz w:val="16"/>
                <w:szCs w:val="16"/>
                <w:lang w:eastAsia="ru-RU"/>
              </w:rPr>
            </w:pPr>
            <w:r w:rsidRPr="00204564">
              <w:rPr>
                <w:rFonts w:ascii="Times New Roman" w:eastAsia="Times New Roman" w:hAnsi="Times New Roman" w:cs="Times New Roman"/>
                <w:sz w:val="16"/>
                <w:szCs w:val="16"/>
                <w:lang w:eastAsia="ru-RU"/>
              </w:rPr>
              <w:t>40 %</w:t>
            </w:r>
          </w:p>
        </w:tc>
      </w:tr>
    </w:tbl>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1.Предельные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204564">
        <w:rPr>
          <w:rFonts w:ascii="Times New Roman" w:eastAsia="Times New Roman" w:hAnsi="Times New Roman" w:cs="Times New Roman"/>
          <w:sz w:val="20"/>
          <w:szCs w:val="20"/>
          <w:lang w:eastAsia="ru-RU"/>
        </w:rPr>
        <w:t>менее минимального</w:t>
      </w:r>
      <w:proofErr w:type="gramEnd"/>
      <w:r w:rsidRPr="00204564">
        <w:rPr>
          <w:rFonts w:ascii="Times New Roman" w:eastAsia="Times New Roman" w:hAnsi="Times New Roman" w:cs="Times New Roman"/>
          <w:sz w:val="20"/>
          <w:szCs w:val="20"/>
          <w:lang w:eastAsia="ru-RU"/>
        </w:rPr>
        <w:t xml:space="preserve"> установленного размера либо более максимального установленного размера.</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 </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3.Под количеством этажей следует понимать количество всех этажей, включая </w:t>
      </w:r>
      <w:proofErr w:type="gramStart"/>
      <w:r w:rsidRPr="00204564">
        <w:rPr>
          <w:rFonts w:ascii="Times New Roman" w:eastAsia="Times New Roman" w:hAnsi="Times New Roman" w:cs="Times New Roman"/>
          <w:sz w:val="20"/>
          <w:szCs w:val="20"/>
          <w:lang w:eastAsia="ru-RU"/>
        </w:rPr>
        <w:t>подземный</w:t>
      </w:r>
      <w:proofErr w:type="gramEnd"/>
      <w:r w:rsidRPr="00204564">
        <w:rPr>
          <w:rFonts w:ascii="Times New Roman" w:eastAsia="Times New Roman" w:hAnsi="Times New Roman" w:cs="Times New Roman"/>
          <w:sz w:val="20"/>
          <w:szCs w:val="20"/>
          <w:lang w:eastAsia="ru-RU"/>
        </w:rPr>
        <w:t>, подвальный, цокольный, надземный, технический, мансардный, если иное не определено настоящей статьей.</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
          <w:bCs/>
          <w:sz w:val="20"/>
          <w:szCs w:val="20"/>
          <w:lang w:eastAsia="ru-RU"/>
        </w:rPr>
      </w:pPr>
      <w:r w:rsidRPr="00204564">
        <w:rPr>
          <w:rFonts w:ascii="Times New Roman" w:eastAsia="Times New Roman" w:hAnsi="Times New Roman" w:cs="Times New Roman"/>
          <w:b/>
          <w:bCs/>
          <w:sz w:val="20"/>
          <w:szCs w:val="20"/>
          <w:lang w:eastAsia="ru-RU"/>
        </w:rPr>
        <w:t>Возможность подключения (технологического присоединения) объекта капитального строительства к сетям инженерно-технического обеспечения:</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lastRenderedPageBreak/>
        <w:t>1. Технические условия подключения к сетям водоснабжения и водоотведения имеется:</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1.1. предельная свободная мощность – определяется гидравлическим расчетом;</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1.2. максимальное планируемое водоотведение в возможных точках подключения – 0,0 м</w:t>
      </w:r>
      <w:r w:rsidRPr="00204564">
        <w:rPr>
          <w:rFonts w:ascii="Times New Roman" w:eastAsia="Times New Roman" w:hAnsi="Times New Roman" w:cs="Times New Roman"/>
          <w:bCs/>
          <w:sz w:val="20"/>
          <w:szCs w:val="20"/>
          <w:vertAlign w:val="superscript"/>
          <w:lang w:eastAsia="ru-RU"/>
        </w:rPr>
        <w:t>3</w:t>
      </w:r>
      <w:r w:rsidRPr="00204564">
        <w:rPr>
          <w:rFonts w:ascii="Times New Roman" w:eastAsia="Times New Roman" w:hAnsi="Times New Roman" w:cs="Times New Roman"/>
          <w:bCs/>
          <w:sz w:val="20"/>
          <w:szCs w:val="20"/>
          <w:lang w:eastAsia="ru-RU"/>
        </w:rPr>
        <w:t>/</w:t>
      </w:r>
      <w:proofErr w:type="spellStart"/>
      <w:r w:rsidRPr="00204564">
        <w:rPr>
          <w:rFonts w:ascii="Times New Roman" w:eastAsia="Times New Roman" w:hAnsi="Times New Roman" w:cs="Times New Roman"/>
          <w:bCs/>
          <w:sz w:val="20"/>
          <w:szCs w:val="20"/>
          <w:lang w:eastAsia="ru-RU"/>
        </w:rPr>
        <w:t>сут</w:t>
      </w:r>
      <w:proofErr w:type="spellEnd"/>
      <w:r w:rsidRPr="00204564">
        <w:rPr>
          <w:rFonts w:ascii="Times New Roman" w:eastAsia="Times New Roman" w:hAnsi="Times New Roman" w:cs="Times New Roman"/>
          <w:bCs/>
          <w:sz w:val="20"/>
          <w:szCs w:val="20"/>
          <w:lang w:eastAsia="ru-RU"/>
        </w:rPr>
        <w:t>;</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1.3. максимальное планируемое водопотребление в возможных точках подключения – определяется расчетом при проектировании;</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 xml:space="preserve">1.4. сети водопровода диаметром 400 мм проходят по Строгановскому бульвару и диаметром 300 мм по ул. </w:t>
      </w:r>
      <w:proofErr w:type="gramStart"/>
      <w:r w:rsidRPr="00204564">
        <w:rPr>
          <w:rFonts w:ascii="Times New Roman" w:eastAsia="Times New Roman" w:hAnsi="Times New Roman" w:cs="Times New Roman"/>
          <w:bCs/>
          <w:sz w:val="20"/>
          <w:szCs w:val="20"/>
          <w:lang w:eastAsia="ru-RU"/>
        </w:rPr>
        <w:t>Строгановская</w:t>
      </w:r>
      <w:proofErr w:type="gramEnd"/>
      <w:r w:rsidRPr="00204564">
        <w:rPr>
          <w:rFonts w:ascii="Times New Roman" w:eastAsia="Times New Roman" w:hAnsi="Times New Roman" w:cs="Times New Roman"/>
          <w:bCs/>
          <w:sz w:val="20"/>
          <w:szCs w:val="20"/>
          <w:lang w:eastAsia="ru-RU"/>
        </w:rPr>
        <w:t>;</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1.5. сеть канализации диаметром 300 мм проходит по Строгановскому бульвару;</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proofErr w:type="gramStart"/>
      <w:r w:rsidRPr="00204564">
        <w:rPr>
          <w:rFonts w:ascii="Times New Roman" w:eastAsia="Times New Roman" w:hAnsi="Times New Roman" w:cs="Times New Roman"/>
          <w:bCs/>
          <w:sz w:val="20"/>
          <w:szCs w:val="20"/>
          <w:lang w:eastAsia="ru-RU"/>
        </w:rPr>
        <w:t>1.6. срок подключения объекта капитального строительства определяется в договоре подключения, на основании которого в соответствии с Федеральным законом от 07.12.2011 № 416-ФЗ «О водоснабжении и водоотведении», Правилами холодного водоснабжения и водоотведения, утвержденными Постановлением Правительства РФ от 29.07.2013 № 644, постановлением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(или</w:t>
      </w:r>
      <w:proofErr w:type="gramEnd"/>
      <w:r w:rsidRPr="00204564">
        <w:rPr>
          <w:rFonts w:ascii="Times New Roman" w:eastAsia="Times New Roman" w:hAnsi="Times New Roman" w:cs="Times New Roman"/>
          <w:bCs/>
          <w:sz w:val="20"/>
          <w:szCs w:val="20"/>
          <w:lang w:eastAsia="ru-RU"/>
        </w:rPr>
        <w:t>) водоотведения и о внесении изменений и признании утратившими силу некоторых актов Правительства РФ»;</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2. Технологическая возможность подключения к сетям теплоснабжения отсутствует;</w:t>
      </w:r>
    </w:p>
    <w:p w:rsidR="00204564" w:rsidRPr="00204564" w:rsidRDefault="00204564" w:rsidP="00204564">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3. Возможность подключения к сети газоснабжения имеется: от подземного газопровода высокого давления идущего в районе перекрестка улиц 8 Марта – Ивачева в г. Усолье до ул. Ивана </w:t>
      </w:r>
      <w:proofErr w:type="spellStart"/>
      <w:r w:rsidRPr="00204564">
        <w:rPr>
          <w:rFonts w:ascii="Times New Roman" w:eastAsia="Times New Roman" w:hAnsi="Times New Roman" w:cs="Times New Roman"/>
          <w:sz w:val="20"/>
          <w:szCs w:val="20"/>
          <w:lang w:eastAsia="ru-RU"/>
        </w:rPr>
        <w:t>Дощеникова</w:t>
      </w:r>
      <w:proofErr w:type="spellEnd"/>
      <w:r w:rsidRPr="00204564">
        <w:rPr>
          <w:rFonts w:ascii="Times New Roman" w:eastAsia="Times New Roman" w:hAnsi="Times New Roman" w:cs="Times New Roman"/>
          <w:sz w:val="20"/>
          <w:szCs w:val="20"/>
          <w:lang w:eastAsia="ru-RU"/>
        </w:rPr>
        <w:t xml:space="preserve"> в г. Березники, Д 219 мм, удаленность точки подключения ≈ 2,0 м по прямой; максимальная подключаемая нагрузка на объект – 100,0 м3/час;:</w:t>
      </w:r>
    </w:p>
    <w:p w:rsidR="00204564" w:rsidRPr="00204564" w:rsidRDefault="00204564" w:rsidP="00204564">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3.1. срок подключения (технологического присоединения) устанавливается индивидуально в соответствии с требованиями п. 53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w:t>
      </w:r>
    </w:p>
    <w:p w:rsidR="00204564" w:rsidRPr="00204564" w:rsidRDefault="00204564" w:rsidP="00204564">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3.2. плата за подключение устанавливается РСТ Пермского края;</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4. срок действия технических условий – 3 года.</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Предлагаемые условия:</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 Форма проведения торгов: </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 </w:t>
      </w:r>
      <w:proofErr w:type="gramStart"/>
      <w:r w:rsidRPr="00204564">
        <w:rPr>
          <w:rFonts w:ascii="Times New Roman" w:eastAsia="Times New Roman" w:hAnsi="Times New Roman" w:cs="Times New Roman"/>
          <w:sz w:val="20"/>
          <w:szCs w:val="20"/>
          <w:lang w:eastAsia="ru-RU"/>
        </w:rPr>
        <w:t>открытый</w:t>
      </w:r>
      <w:proofErr w:type="gramEnd"/>
      <w:r w:rsidRPr="00204564">
        <w:rPr>
          <w:rFonts w:ascii="Times New Roman" w:eastAsia="Times New Roman" w:hAnsi="Times New Roman" w:cs="Times New Roman"/>
          <w:sz w:val="20"/>
          <w:szCs w:val="20"/>
          <w:lang w:eastAsia="ru-RU"/>
        </w:rPr>
        <w:t xml:space="preserve"> по составу участников аукциона по лотам № 1 – 3</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аукцион, открытый по форме подачи предложений по цене предмета торгов</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аукцион проводится в электронной форме</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 </w:t>
      </w:r>
      <w:r w:rsidRPr="00204564">
        <w:rPr>
          <w:rFonts w:ascii="Times New Roman" w:eastAsia="Times New Roman" w:hAnsi="Times New Roman" w:cs="Times New Roman"/>
          <w:b/>
          <w:sz w:val="20"/>
          <w:szCs w:val="20"/>
          <w:lang w:eastAsia="ru-RU"/>
        </w:rPr>
        <w:t>Дата и время начала приема заявок: 13 января 2023 года с 8-30 (местное время).</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Порядок приема заявок: на площадке «Сбербанк-АСТ»</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Срок приема заявок и прилагаемых к ним документов: до 17-30 часов (местное время) 15 февраля 2023 года</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Срок отказа от проведения торгов: до 15 февраля 2023</w:t>
      </w:r>
    </w:p>
    <w:p w:rsidR="00204564" w:rsidRPr="00204564" w:rsidRDefault="00204564" w:rsidP="00204564">
      <w:pPr>
        <w:widowControl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xml:space="preserve">- Срок и порядок внесения задатка: </w:t>
      </w:r>
      <w:r w:rsidRPr="00204564">
        <w:rPr>
          <w:rFonts w:ascii="Times New Roman" w:eastAsia="Times New Roman" w:hAnsi="Times New Roman" w:cs="Times New Roman"/>
          <w:b/>
          <w:bCs/>
          <w:sz w:val="20"/>
          <w:szCs w:val="20"/>
          <w:lang w:eastAsia="ru-RU"/>
        </w:rPr>
        <w:t>Задаток перечисляется на реквизиты  оператора электронной площадки (</w:t>
      </w:r>
      <w:hyperlink r:id="rId8" w:history="1">
        <w:r w:rsidRPr="00204564">
          <w:rPr>
            <w:rFonts w:ascii="Times New Roman" w:eastAsia="Times New Roman" w:hAnsi="Times New Roman" w:cs="Times New Roman"/>
            <w:b/>
            <w:bCs/>
            <w:color w:val="0000FF"/>
            <w:sz w:val="20"/>
            <w:szCs w:val="20"/>
            <w:u w:val="single"/>
            <w:lang w:eastAsia="ru-RU"/>
          </w:rPr>
          <w:t>http://utp.sberbank-ast.ru/AP/Notice/653/Requisites</w:t>
        </w:r>
      </w:hyperlink>
      <w:r w:rsidRPr="00204564">
        <w:rPr>
          <w:rFonts w:ascii="Times New Roman" w:eastAsia="Times New Roman" w:hAnsi="Times New Roman" w:cs="Times New Roman"/>
          <w:b/>
          <w:bCs/>
          <w:sz w:val="20"/>
          <w:szCs w:val="20"/>
          <w:lang w:eastAsia="ru-RU"/>
        </w:rPr>
        <w:t>). Н</w:t>
      </w:r>
      <w:r w:rsidRPr="00204564">
        <w:rPr>
          <w:rFonts w:ascii="Times New Roman" w:eastAsia="Times New Roman" w:hAnsi="Times New Roman" w:cs="Times New Roman"/>
          <w:b/>
          <w:sz w:val="20"/>
          <w:szCs w:val="20"/>
          <w:lang w:eastAsia="ru-RU"/>
        </w:rPr>
        <w:t xml:space="preserve">азначение платежа – задаток для участия в электронном аукционе. Срок внесения задатка, т.е. поступления суммы задатка на счет Оператора: </w:t>
      </w:r>
      <w:r w:rsidRPr="00204564">
        <w:rPr>
          <w:rFonts w:ascii="Times New Roman" w:eastAsia="Times New Roman" w:hAnsi="Times New Roman" w:cs="Times New Roman"/>
          <w:b/>
          <w:bCs/>
          <w:sz w:val="20"/>
          <w:szCs w:val="20"/>
          <w:lang w:eastAsia="ru-RU"/>
        </w:rPr>
        <w:t>c 13.01.2023 по 15.02.2023.</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Контактный телефон: т. 290-182</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 Дата определения участников торгов, подведения итогов торгов: 20 февраля 2023 года в 11-00 (местное время).</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Срок заключения договора:  не ранее чем через 10 дней с момента подписания протокола о результатах торгов.</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204564">
        <w:rPr>
          <w:rFonts w:ascii="Times New Roman" w:eastAsia="Times New Roman" w:hAnsi="Times New Roman" w:cs="Times New Roman"/>
          <w:sz w:val="20"/>
          <w:szCs w:val="20"/>
          <w:lang w:eastAsia="ru-RU"/>
        </w:rPr>
        <w:t>Проект договора аренды (купли-продажи)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w:t>
      </w:r>
      <w:proofErr w:type="gramEnd"/>
      <w:r w:rsidRPr="00204564">
        <w:rPr>
          <w:rFonts w:ascii="Times New Roman" w:eastAsia="Times New Roman" w:hAnsi="Times New Roman" w:cs="Times New Roman"/>
          <w:sz w:val="20"/>
          <w:szCs w:val="20"/>
          <w:lang w:eastAsia="ru-RU"/>
        </w:rPr>
        <w:t xml:space="preserve"> </w:t>
      </w:r>
      <w:proofErr w:type="gramStart"/>
      <w:r w:rsidRPr="00204564">
        <w:rPr>
          <w:rFonts w:ascii="Times New Roman" w:eastAsia="Times New Roman" w:hAnsi="Times New Roman" w:cs="Times New Roman"/>
          <w:sz w:val="20"/>
          <w:szCs w:val="20"/>
          <w:lang w:eastAsia="ru-RU"/>
        </w:rPr>
        <w:t xml:space="preserve">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Российской Федерации в информационно-телекоммуникационной сети "Интернет" </w:t>
      </w:r>
      <w:r w:rsidRPr="00204564">
        <w:rPr>
          <w:rFonts w:ascii="Times New Roman" w:eastAsia="Times New Roman" w:hAnsi="Times New Roman" w:cs="Times New Roman"/>
          <w:sz w:val="20"/>
          <w:szCs w:val="20"/>
          <w:lang w:val="en-US" w:eastAsia="ru-RU"/>
        </w:rPr>
        <w:t>www</w:t>
      </w:r>
      <w:r w:rsidRPr="00204564">
        <w:rPr>
          <w:rFonts w:ascii="Times New Roman" w:eastAsia="Times New Roman" w:hAnsi="Times New Roman" w:cs="Times New Roman"/>
          <w:sz w:val="20"/>
          <w:szCs w:val="20"/>
          <w:lang w:eastAsia="ru-RU"/>
        </w:rPr>
        <w:t>.</w:t>
      </w:r>
      <w:proofErr w:type="spellStart"/>
      <w:r w:rsidRPr="00204564">
        <w:rPr>
          <w:rFonts w:ascii="Times New Roman" w:eastAsia="Times New Roman" w:hAnsi="Times New Roman" w:cs="Times New Roman"/>
          <w:sz w:val="20"/>
          <w:szCs w:val="20"/>
          <w:lang w:val="en-US" w:eastAsia="ru-RU"/>
        </w:rPr>
        <w:t>torgi</w:t>
      </w:r>
      <w:proofErr w:type="spellEnd"/>
      <w:r w:rsidRPr="00204564">
        <w:rPr>
          <w:rFonts w:ascii="Times New Roman" w:eastAsia="Times New Roman" w:hAnsi="Times New Roman" w:cs="Times New Roman"/>
          <w:sz w:val="20"/>
          <w:szCs w:val="20"/>
          <w:lang w:eastAsia="ru-RU"/>
        </w:rPr>
        <w:t>.</w:t>
      </w:r>
      <w:proofErr w:type="spellStart"/>
      <w:r w:rsidRPr="00204564">
        <w:rPr>
          <w:rFonts w:ascii="Times New Roman" w:eastAsia="Times New Roman" w:hAnsi="Times New Roman" w:cs="Times New Roman"/>
          <w:sz w:val="20"/>
          <w:szCs w:val="20"/>
          <w:lang w:val="en-US" w:eastAsia="ru-RU"/>
        </w:rPr>
        <w:t>gov</w:t>
      </w:r>
      <w:proofErr w:type="spellEnd"/>
      <w:r w:rsidRPr="00204564">
        <w:rPr>
          <w:rFonts w:ascii="Times New Roman" w:eastAsia="Times New Roman" w:hAnsi="Times New Roman" w:cs="Times New Roman"/>
          <w:sz w:val="20"/>
          <w:szCs w:val="20"/>
          <w:lang w:eastAsia="ru-RU"/>
        </w:rPr>
        <w:t>.</w:t>
      </w:r>
      <w:proofErr w:type="spellStart"/>
      <w:r w:rsidRPr="00204564">
        <w:rPr>
          <w:rFonts w:ascii="Times New Roman" w:eastAsia="Times New Roman" w:hAnsi="Times New Roman" w:cs="Times New Roman"/>
          <w:sz w:val="20"/>
          <w:szCs w:val="20"/>
          <w:lang w:val="en-US" w:eastAsia="ru-RU"/>
        </w:rPr>
        <w:t>ru</w:t>
      </w:r>
      <w:proofErr w:type="spellEnd"/>
      <w:r w:rsidRPr="00204564">
        <w:rPr>
          <w:rFonts w:ascii="Times New Roman" w:eastAsia="Times New Roman" w:hAnsi="Times New Roman" w:cs="Times New Roman"/>
          <w:sz w:val="20"/>
          <w:szCs w:val="20"/>
          <w:lang w:eastAsia="ru-RU"/>
        </w:rPr>
        <w:t>.</w:t>
      </w:r>
      <w:proofErr w:type="gramEnd"/>
      <w:r w:rsidRPr="00204564">
        <w:rPr>
          <w:rFonts w:ascii="Times New Roman" w:eastAsia="Times New Roman" w:hAnsi="Times New Roman" w:cs="Times New Roman"/>
          <w:sz w:val="20"/>
          <w:szCs w:val="20"/>
          <w:lang w:eastAsia="ru-RU"/>
        </w:rPr>
        <w:t xml:space="preserve"> Плата за получение информации не взимается.</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Ф.И.О. (последнее при наличии) претендента (для граждан);</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наименование (для юридических лиц);</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 о праве на земельный участок, о земельном участке (площадь, адрес (адресный ориентир), срок аренды земельного участка (при продаже </w:t>
      </w:r>
      <w:proofErr w:type="gramStart"/>
      <w:r w:rsidRPr="00204564">
        <w:rPr>
          <w:rFonts w:ascii="Times New Roman" w:eastAsia="Times New Roman" w:hAnsi="Times New Roman" w:cs="Times New Roman"/>
          <w:sz w:val="20"/>
          <w:szCs w:val="20"/>
          <w:lang w:eastAsia="ru-RU"/>
        </w:rPr>
        <w:t>права заключения договора аренды земельного участка</w:t>
      </w:r>
      <w:proofErr w:type="gramEnd"/>
      <w:r w:rsidRPr="00204564">
        <w:rPr>
          <w:rFonts w:ascii="Times New Roman" w:eastAsia="Times New Roman" w:hAnsi="Times New Roman" w:cs="Times New Roman"/>
          <w:sz w:val="20"/>
          <w:szCs w:val="20"/>
          <w:lang w:eastAsia="ru-RU"/>
        </w:rPr>
        <w:t>);</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паспортные данные претендента (для граждан);</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адрес регистрации претендента;</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дата заполнения заявки;</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банковские реквизиты счета для возврата задатка;</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о принятии претендентом обязательств, предусмотренных извещением;</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об ознакомлении с условиями проведения торгов.</w:t>
      </w:r>
    </w:p>
    <w:p w:rsidR="00204564" w:rsidRPr="00204564" w:rsidRDefault="00204564" w:rsidP="00204564">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lastRenderedPageBreak/>
        <w:t xml:space="preserve">Для участия в торгах заявители представляют в установленный в извещении о проведении торгов срок следующие документы: </w:t>
      </w:r>
    </w:p>
    <w:p w:rsidR="00204564" w:rsidRPr="00204564" w:rsidRDefault="00204564" w:rsidP="00204564">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1) заявка на участие в торгах;</w:t>
      </w:r>
    </w:p>
    <w:p w:rsidR="00204564" w:rsidRPr="00204564" w:rsidRDefault="00204564" w:rsidP="00204564">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2) копии документов, удостоверяющих личность заявителя (для граждан);</w:t>
      </w:r>
    </w:p>
    <w:p w:rsidR="00204564" w:rsidRPr="00204564" w:rsidRDefault="00204564" w:rsidP="00204564">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4564" w:rsidRPr="00204564" w:rsidRDefault="00204564" w:rsidP="00204564">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Для участия в торгах по лотам заявители вносят задаток по следующим реквизитам:</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Получатель: АО «Сбербанк-АСТ»</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ИНН 7707308480</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КПП 770401001</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Наименование банка получателя: ПАО «СБЕРБАНК России» г. Москва</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proofErr w:type="gramStart"/>
      <w:r w:rsidRPr="00204564">
        <w:rPr>
          <w:rFonts w:ascii="Times New Roman" w:eastAsia="Times New Roman" w:hAnsi="Times New Roman" w:cs="Times New Roman"/>
          <w:b/>
          <w:sz w:val="20"/>
          <w:szCs w:val="20"/>
          <w:lang w:eastAsia="ru-RU"/>
        </w:rPr>
        <w:t>р</w:t>
      </w:r>
      <w:proofErr w:type="gramEnd"/>
      <w:r w:rsidRPr="00204564">
        <w:rPr>
          <w:rFonts w:ascii="Times New Roman" w:eastAsia="Times New Roman" w:hAnsi="Times New Roman" w:cs="Times New Roman"/>
          <w:b/>
          <w:sz w:val="20"/>
          <w:szCs w:val="20"/>
          <w:lang w:eastAsia="ru-RU"/>
        </w:rPr>
        <w:t>/с 40702810300020038047</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БИК 044525225</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r w:rsidRPr="00204564">
        <w:rPr>
          <w:rFonts w:ascii="Times New Roman" w:eastAsia="Times New Roman" w:hAnsi="Times New Roman" w:cs="Times New Roman"/>
          <w:b/>
          <w:sz w:val="20"/>
          <w:szCs w:val="20"/>
          <w:lang w:eastAsia="ru-RU"/>
        </w:rPr>
        <w:t>к/с 30101810400000000225</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Задаток, перечисленный победителем торгов, засчитывается в счет расчетов по оплате предмета торгов. Задаток участника торгов, не выигравшего торги, возвращается</w:t>
      </w:r>
      <w:r w:rsidRPr="00204564">
        <w:rPr>
          <w:rFonts w:ascii="Times New Roman" w:eastAsia="Times New Roman" w:hAnsi="Times New Roman" w:cs="Times New Roman"/>
          <w:b/>
          <w:sz w:val="20"/>
          <w:szCs w:val="20"/>
          <w:lang w:eastAsia="ru-RU"/>
        </w:rPr>
        <w:t xml:space="preserve"> </w:t>
      </w:r>
      <w:r w:rsidRPr="00204564">
        <w:rPr>
          <w:rFonts w:ascii="Times New Roman" w:eastAsia="Times New Roman" w:hAnsi="Times New Roman" w:cs="Times New Roman"/>
          <w:sz w:val="20"/>
          <w:szCs w:val="20"/>
          <w:lang w:eastAsia="ru-RU"/>
        </w:rPr>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заявке на участие в аукционе счет Заявителя.</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Установить для лотов «шаг аукциона» в размере 3 % от начальной цены предмета торгов.</w:t>
      </w:r>
    </w:p>
    <w:p w:rsidR="00204564" w:rsidRPr="00204564" w:rsidRDefault="00204564" w:rsidP="0020456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Особым условием для победителя торгов по лотам и иным лицам, с которыми договор аренды (купли-продажи) заключается в соответствии с </w:t>
      </w:r>
      <w:hyperlink r:id="rId9" w:history="1">
        <w:r w:rsidRPr="00204564">
          <w:rPr>
            <w:rFonts w:ascii="Times New Roman" w:eastAsia="Times New Roman" w:hAnsi="Times New Roman" w:cs="Times New Roman"/>
            <w:color w:val="0000FF"/>
            <w:sz w:val="20"/>
            <w:szCs w:val="20"/>
            <w:lang w:eastAsia="ru-RU"/>
          </w:rPr>
          <w:t>пунктом 13</w:t>
        </w:r>
      </w:hyperlink>
      <w:r w:rsidRPr="00204564">
        <w:rPr>
          <w:rFonts w:ascii="Times New Roman" w:eastAsia="Times New Roman" w:hAnsi="Times New Roman" w:cs="Times New Roman"/>
          <w:sz w:val="20"/>
          <w:szCs w:val="20"/>
          <w:lang w:eastAsia="ru-RU"/>
        </w:rPr>
        <w:t xml:space="preserve">, </w:t>
      </w:r>
      <w:hyperlink r:id="rId10" w:history="1">
        <w:r w:rsidRPr="00204564">
          <w:rPr>
            <w:rFonts w:ascii="Times New Roman" w:eastAsia="Times New Roman" w:hAnsi="Times New Roman" w:cs="Times New Roman"/>
            <w:color w:val="0000FF"/>
            <w:sz w:val="20"/>
            <w:szCs w:val="20"/>
            <w:lang w:eastAsia="ru-RU"/>
          </w:rPr>
          <w:t>14</w:t>
        </w:r>
      </w:hyperlink>
      <w:r w:rsidRPr="00204564">
        <w:rPr>
          <w:rFonts w:ascii="Times New Roman" w:eastAsia="Times New Roman" w:hAnsi="Times New Roman" w:cs="Times New Roman"/>
          <w:sz w:val="20"/>
          <w:szCs w:val="20"/>
          <w:lang w:eastAsia="ru-RU"/>
        </w:rPr>
        <w:t xml:space="preserve"> или </w:t>
      </w:r>
      <w:hyperlink r:id="rId11" w:history="1">
        <w:r w:rsidRPr="00204564">
          <w:rPr>
            <w:rFonts w:ascii="Times New Roman" w:eastAsia="Times New Roman" w:hAnsi="Times New Roman" w:cs="Times New Roman"/>
            <w:color w:val="0000FF"/>
            <w:sz w:val="20"/>
            <w:szCs w:val="20"/>
            <w:lang w:eastAsia="ru-RU"/>
          </w:rPr>
          <w:t>20</w:t>
        </w:r>
      </w:hyperlink>
      <w:r w:rsidRPr="00204564">
        <w:rPr>
          <w:rFonts w:ascii="Times New Roman" w:eastAsia="Times New Roman" w:hAnsi="Times New Roman" w:cs="Times New Roman"/>
          <w:sz w:val="20"/>
          <w:szCs w:val="20"/>
          <w:lang w:eastAsia="ru-RU"/>
        </w:rPr>
        <w:t xml:space="preserve"> статьи 39.12 Земельного кодекса РФ установить:</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 xml:space="preserve">- подписание итогового протокола о результатах торгов в день подведения итогов торгов. </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Аукцион проводится в порядке, установленном статьей 39.12 Земельного кодекса РФ. Во время процедуры торгов участники аукциона вправе заявлять цену предмета торгов кратно установленному шагу аукциона (по каждому лоту).</w:t>
      </w:r>
    </w:p>
    <w:p w:rsidR="00204564" w:rsidRPr="00204564" w:rsidRDefault="00204564" w:rsidP="00204564">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Критерием выявления победителя по лотам установлен наибольший предложенный размер предмета торгов.</w:t>
      </w:r>
    </w:p>
    <w:p w:rsidR="00204564" w:rsidRPr="00204564" w:rsidRDefault="00204564" w:rsidP="00204564">
      <w:pPr>
        <w:widowControl w:val="0"/>
        <w:tabs>
          <w:tab w:val="left" w:pos="90"/>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Особо установлено, что размер ежегодной арендной платы за земельный участок может  быть увеличен на основании Федерального Закона РФ, Закона Пермского края, Постановления Правительства РФ, решения субъекта Российской Федерации об индексации ставок арендной платы за землю, но не чаще одного раза в год.</w:t>
      </w:r>
    </w:p>
    <w:p w:rsidR="00204564" w:rsidRPr="00204564" w:rsidRDefault="00204564" w:rsidP="00204564">
      <w:pPr>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Аукцион проводится в электронной форме (далее – аукцион) в соответствии с регламентом электронной площадки http://utp.sberbank-ast.ru.</w:t>
      </w:r>
    </w:p>
    <w:p w:rsidR="00204564" w:rsidRPr="00204564" w:rsidRDefault="00204564" w:rsidP="00204564">
      <w:pPr>
        <w:widowControl w:val="0"/>
        <w:spacing w:after="0" w:line="240" w:lineRule="auto"/>
        <w:ind w:firstLine="284"/>
        <w:jc w:val="both"/>
        <w:rPr>
          <w:rFonts w:ascii="Times New Roman" w:eastAsia="Times New Roman" w:hAnsi="Times New Roman" w:cs="Times New Roman"/>
          <w:color w:val="FF6600"/>
          <w:sz w:val="20"/>
          <w:szCs w:val="20"/>
          <w:shd w:val="clear" w:color="auto" w:fill="FFFFFF"/>
          <w:lang w:eastAsia="ru-RU"/>
        </w:rPr>
      </w:pPr>
      <w:r w:rsidRPr="00204564">
        <w:rPr>
          <w:rFonts w:ascii="Times New Roman" w:eastAsia="Times New Roman" w:hAnsi="Times New Roman" w:cs="Times New Roman"/>
          <w:b/>
          <w:color w:val="000000"/>
          <w:sz w:val="20"/>
          <w:szCs w:val="20"/>
          <w:lang w:eastAsia="ru-RU"/>
        </w:rPr>
        <w:t>Сайт в сети «Интернет», на котором будет проводиться аукцион:</w:t>
      </w:r>
      <w:r w:rsidRPr="00204564">
        <w:rPr>
          <w:rFonts w:ascii="Times New Roman" w:eastAsia="Times New Roman" w:hAnsi="Times New Roman" w:cs="Times New Roman"/>
          <w:color w:val="000000"/>
          <w:sz w:val="20"/>
          <w:szCs w:val="20"/>
          <w:lang w:eastAsia="ru-RU"/>
        </w:rPr>
        <w:t xml:space="preserve"> </w:t>
      </w:r>
      <w:r w:rsidRPr="00204564">
        <w:rPr>
          <w:rFonts w:ascii="Times New Roman" w:eastAsia="Times New Roman" w:hAnsi="Times New Roman" w:cs="Times New Roman"/>
          <w:sz w:val="20"/>
          <w:szCs w:val="20"/>
          <w:lang w:eastAsia="ru-RU"/>
        </w:rPr>
        <w:t xml:space="preserve">http://utp.sberbank-ast.ru. </w:t>
      </w:r>
      <w:r w:rsidRPr="00204564">
        <w:rPr>
          <w:rFonts w:ascii="Times New Roman" w:eastAsia="Times New Roman" w:hAnsi="Times New Roman" w:cs="Times New Roman"/>
          <w:color w:val="000000"/>
          <w:sz w:val="20"/>
          <w:szCs w:val="20"/>
          <w:lang w:eastAsia="ru-RU"/>
        </w:rPr>
        <w:t xml:space="preserve">(далее – электронная площадка) (торговая секция «Приватизация, аренда и продажа прав»). </w:t>
      </w:r>
    </w:p>
    <w:p w:rsidR="00204564" w:rsidRPr="00204564" w:rsidRDefault="00204564" w:rsidP="00204564">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204564">
        <w:rPr>
          <w:rFonts w:ascii="Times New Roman" w:eastAsia="Times New Roman" w:hAnsi="Times New Roman" w:cs="Times New Roman"/>
          <w:b/>
          <w:color w:val="000000"/>
          <w:sz w:val="20"/>
          <w:szCs w:val="20"/>
          <w:lang w:eastAsia="ru-RU"/>
        </w:rPr>
        <w:t>Владелец электронной площадки:</w:t>
      </w:r>
      <w:r w:rsidRPr="00204564">
        <w:rPr>
          <w:rFonts w:ascii="Times New Roman" w:eastAsia="Times New Roman" w:hAnsi="Times New Roman" w:cs="Times New Roman"/>
          <w:sz w:val="20"/>
          <w:szCs w:val="20"/>
          <w:lang w:eastAsia="ru-RU"/>
        </w:rPr>
        <w:t xml:space="preserve"> АО «Сбербанк-АСТ»</w:t>
      </w:r>
      <w:r w:rsidRPr="00204564">
        <w:rPr>
          <w:rFonts w:ascii="Times New Roman" w:eastAsia="Times New Roman" w:hAnsi="Times New Roman" w:cs="Times New Roman"/>
          <w:color w:val="000000"/>
          <w:sz w:val="20"/>
          <w:szCs w:val="20"/>
          <w:lang w:eastAsia="ru-RU"/>
        </w:rPr>
        <w:t xml:space="preserve"> (далее – Оператор). </w:t>
      </w:r>
    </w:p>
    <w:p w:rsidR="00204564" w:rsidRPr="00204564" w:rsidRDefault="00204564" w:rsidP="00204564">
      <w:pPr>
        <w:widowControl w:val="0"/>
        <w:spacing w:after="0" w:line="240" w:lineRule="auto"/>
        <w:ind w:firstLine="284"/>
        <w:jc w:val="both"/>
        <w:rPr>
          <w:rFonts w:ascii="Times New Roman" w:eastAsia="Times New Roman" w:hAnsi="Times New Roman" w:cs="Times New Roman"/>
          <w:sz w:val="20"/>
          <w:szCs w:val="20"/>
          <w:lang w:eastAsia="ru-RU"/>
        </w:rPr>
      </w:pPr>
      <w:r w:rsidRPr="00204564">
        <w:rPr>
          <w:rFonts w:ascii="Times New Roman" w:eastAsia="Times New Roman" w:hAnsi="Times New Roman" w:cs="Times New Roman"/>
          <w:color w:val="000000"/>
          <w:sz w:val="20"/>
          <w:szCs w:val="20"/>
          <w:lang w:eastAsia="ru-RU"/>
        </w:rPr>
        <w:t xml:space="preserve">Контактная информация по Оператору: адрес </w:t>
      </w:r>
      <w:r w:rsidRPr="00204564">
        <w:rPr>
          <w:rFonts w:ascii="Times New Roman" w:eastAsia="Times New Roman" w:hAnsi="Times New Roman" w:cs="Times New Roman"/>
          <w:sz w:val="20"/>
          <w:szCs w:val="20"/>
          <w:lang w:eastAsia="ru-RU"/>
        </w:rPr>
        <w:t>местонахождения: 119180, г. Москва, ул. Большая Якиманка, д. 23</w:t>
      </w:r>
    </w:p>
    <w:p w:rsidR="00204564" w:rsidRPr="00204564" w:rsidRDefault="00204564" w:rsidP="00204564">
      <w:pPr>
        <w:spacing w:after="0" w:line="240" w:lineRule="auto"/>
        <w:ind w:firstLine="284"/>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контактный телефон: 7 (495) 787-29-97,  7 (495) 787-29-99</w:t>
      </w:r>
    </w:p>
    <w:p w:rsidR="00204564" w:rsidRPr="00204564" w:rsidRDefault="00204564" w:rsidP="00204564">
      <w:pPr>
        <w:spacing w:after="0" w:line="240" w:lineRule="auto"/>
        <w:ind w:firstLine="284"/>
        <w:rPr>
          <w:rFonts w:ascii="Times New Roman" w:eastAsia="Times New Roman" w:hAnsi="Times New Roman" w:cs="Times New Roman"/>
          <w:sz w:val="20"/>
          <w:szCs w:val="20"/>
          <w:lang w:eastAsia="ru-RU"/>
        </w:rPr>
      </w:pPr>
      <w:r w:rsidRPr="00204564">
        <w:rPr>
          <w:rFonts w:ascii="Times New Roman" w:eastAsia="Times New Roman" w:hAnsi="Times New Roman" w:cs="Times New Roman"/>
          <w:sz w:val="20"/>
          <w:szCs w:val="20"/>
          <w:lang w:eastAsia="ru-RU"/>
        </w:rPr>
        <w:t>адрес электронной почты: property@sberbank-ast.ru, company@sberbank-ast.ru</w:t>
      </w:r>
    </w:p>
    <w:p w:rsidR="00204564" w:rsidRPr="00204564" w:rsidRDefault="00204564" w:rsidP="00204564">
      <w:p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
          <w:sz w:val="20"/>
          <w:szCs w:val="20"/>
          <w:lang w:eastAsia="ru-RU"/>
        </w:rPr>
        <w:t xml:space="preserve">Продавец: </w:t>
      </w:r>
      <w:r w:rsidRPr="00204564">
        <w:rPr>
          <w:rFonts w:ascii="Times New Roman" w:eastAsia="Times New Roman" w:hAnsi="Times New Roman" w:cs="Times New Roman"/>
          <w:sz w:val="20"/>
          <w:szCs w:val="20"/>
          <w:lang w:eastAsia="ru-RU"/>
        </w:rPr>
        <w:t xml:space="preserve">Управление имущественных и земельных отношений администрации города Березники </w:t>
      </w:r>
      <w:r w:rsidRPr="00204564">
        <w:rPr>
          <w:rFonts w:ascii="Times New Roman" w:eastAsia="Times New Roman" w:hAnsi="Times New Roman" w:cs="Times New Roman"/>
          <w:bCs/>
          <w:sz w:val="20"/>
          <w:szCs w:val="20"/>
          <w:lang w:eastAsia="ru-RU"/>
        </w:rPr>
        <w:t xml:space="preserve">(618417, Пермский край,  г. Березники, пл. </w:t>
      </w:r>
      <w:proofErr w:type="gramStart"/>
      <w:r w:rsidRPr="00204564">
        <w:rPr>
          <w:rFonts w:ascii="Times New Roman" w:eastAsia="Times New Roman" w:hAnsi="Times New Roman" w:cs="Times New Roman"/>
          <w:bCs/>
          <w:sz w:val="20"/>
          <w:szCs w:val="20"/>
          <w:lang w:eastAsia="ru-RU"/>
        </w:rPr>
        <w:t>Советская</w:t>
      </w:r>
      <w:proofErr w:type="gramEnd"/>
      <w:r w:rsidRPr="00204564">
        <w:rPr>
          <w:rFonts w:ascii="Times New Roman" w:eastAsia="Times New Roman" w:hAnsi="Times New Roman" w:cs="Times New Roman"/>
          <w:bCs/>
          <w:sz w:val="20"/>
          <w:szCs w:val="20"/>
          <w:lang w:eastAsia="ru-RU"/>
        </w:rPr>
        <w:t xml:space="preserve"> д.1), сайт </w:t>
      </w:r>
      <w:r w:rsidRPr="00204564">
        <w:rPr>
          <w:rFonts w:ascii="Times New Roman" w:eastAsia="Times New Roman" w:hAnsi="Times New Roman" w:cs="Times New Roman"/>
          <w:sz w:val="20"/>
          <w:szCs w:val="20"/>
          <w:lang w:val="en-US" w:eastAsia="ru-RU"/>
        </w:rPr>
        <w:t>www</w:t>
      </w:r>
      <w:r w:rsidRPr="00204564">
        <w:rPr>
          <w:rFonts w:ascii="Times New Roman" w:eastAsia="Times New Roman" w:hAnsi="Times New Roman" w:cs="Times New Roman"/>
          <w:sz w:val="20"/>
          <w:szCs w:val="20"/>
          <w:lang w:eastAsia="ru-RU"/>
        </w:rPr>
        <w:t>.</w:t>
      </w:r>
      <w:proofErr w:type="spellStart"/>
      <w:r w:rsidRPr="00204564">
        <w:rPr>
          <w:rFonts w:ascii="Times New Roman" w:eastAsia="Times New Roman" w:hAnsi="Times New Roman" w:cs="Times New Roman"/>
          <w:sz w:val="20"/>
          <w:szCs w:val="20"/>
          <w:lang w:val="en-US" w:eastAsia="ru-RU"/>
        </w:rPr>
        <w:t>admbrk</w:t>
      </w:r>
      <w:proofErr w:type="spellEnd"/>
      <w:r w:rsidRPr="00204564">
        <w:rPr>
          <w:rFonts w:ascii="Times New Roman" w:eastAsia="Times New Roman" w:hAnsi="Times New Roman" w:cs="Times New Roman"/>
          <w:sz w:val="20"/>
          <w:szCs w:val="20"/>
          <w:lang w:eastAsia="ru-RU"/>
        </w:rPr>
        <w:t>.</w:t>
      </w:r>
      <w:proofErr w:type="spellStart"/>
      <w:r w:rsidRPr="00204564">
        <w:rPr>
          <w:rFonts w:ascii="Times New Roman" w:eastAsia="Times New Roman" w:hAnsi="Times New Roman" w:cs="Times New Roman"/>
          <w:sz w:val="20"/>
          <w:szCs w:val="20"/>
          <w:lang w:val="en-US" w:eastAsia="ru-RU"/>
        </w:rPr>
        <w:t>ru</w:t>
      </w:r>
      <w:proofErr w:type="spellEnd"/>
      <w:r w:rsidRPr="00204564">
        <w:rPr>
          <w:rFonts w:ascii="Times New Roman" w:eastAsia="Times New Roman" w:hAnsi="Times New Roman" w:cs="Times New Roman"/>
          <w:sz w:val="20"/>
          <w:szCs w:val="20"/>
          <w:lang w:eastAsia="ru-RU"/>
        </w:rPr>
        <w:t>,</w:t>
      </w:r>
      <w:r w:rsidRPr="00204564">
        <w:rPr>
          <w:rFonts w:ascii="Times New Roman" w:eastAsia="Times New Roman" w:hAnsi="Times New Roman" w:cs="Times New Roman"/>
          <w:bCs/>
          <w:sz w:val="20"/>
          <w:szCs w:val="20"/>
          <w:lang w:eastAsia="ru-RU"/>
        </w:rPr>
        <w:t xml:space="preserve"> адрес электронной почты </w:t>
      </w:r>
      <w:proofErr w:type="spellStart"/>
      <w:r w:rsidRPr="00204564">
        <w:rPr>
          <w:rFonts w:ascii="Times New Roman" w:eastAsia="Times New Roman" w:hAnsi="Times New Roman" w:cs="Times New Roman"/>
          <w:b/>
          <w:sz w:val="20"/>
          <w:szCs w:val="20"/>
          <w:lang w:val="en-US" w:eastAsia="ru-RU"/>
        </w:rPr>
        <w:t>zhuravleva</w:t>
      </w:r>
      <w:proofErr w:type="spellEnd"/>
      <w:r w:rsidRPr="00204564">
        <w:rPr>
          <w:rFonts w:ascii="Times New Roman" w:eastAsia="Times New Roman" w:hAnsi="Times New Roman" w:cs="Times New Roman"/>
          <w:b/>
          <w:sz w:val="20"/>
          <w:szCs w:val="20"/>
          <w:lang w:eastAsia="ru-RU"/>
        </w:rPr>
        <w:t>_</w:t>
      </w:r>
      <w:r w:rsidRPr="00204564">
        <w:rPr>
          <w:rFonts w:ascii="Times New Roman" w:eastAsia="Times New Roman" w:hAnsi="Times New Roman" w:cs="Times New Roman"/>
          <w:b/>
          <w:sz w:val="20"/>
          <w:szCs w:val="20"/>
          <w:lang w:val="en-US" w:eastAsia="ru-RU"/>
        </w:rPr>
        <w:t>e</w:t>
      </w:r>
      <w:r w:rsidRPr="00204564">
        <w:rPr>
          <w:rFonts w:ascii="Times New Roman" w:eastAsia="Times New Roman" w:hAnsi="Times New Roman" w:cs="Times New Roman"/>
          <w:b/>
          <w:sz w:val="20"/>
          <w:szCs w:val="20"/>
          <w:lang w:eastAsia="ru-RU"/>
        </w:rPr>
        <w:t>@</w:t>
      </w:r>
      <w:proofErr w:type="spellStart"/>
      <w:r w:rsidRPr="00204564">
        <w:rPr>
          <w:rFonts w:ascii="Times New Roman" w:eastAsia="Times New Roman" w:hAnsi="Times New Roman" w:cs="Times New Roman"/>
          <w:b/>
          <w:sz w:val="20"/>
          <w:szCs w:val="20"/>
          <w:lang w:val="en-US" w:eastAsia="ru-RU"/>
        </w:rPr>
        <w:t>berezniki</w:t>
      </w:r>
      <w:proofErr w:type="spellEnd"/>
      <w:r w:rsidRPr="00204564">
        <w:rPr>
          <w:rFonts w:ascii="Times New Roman" w:eastAsia="Times New Roman" w:hAnsi="Times New Roman" w:cs="Times New Roman"/>
          <w:b/>
          <w:sz w:val="20"/>
          <w:szCs w:val="20"/>
          <w:lang w:eastAsia="ru-RU"/>
        </w:rPr>
        <w:t>.</w:t>
      </w:r>
      <w:r w:rsidRPr="00204564">
        <w:rPr>
          <w:rFonts w:ascii="Times New Roman" w:eastAsia="Times New Roman" w:hAnsi="Times New Roman" w:cs="Times New Roman"/>
          <w:b/>
          <w:sz w:val="20"/>
          <w:szCs w:val="20"/>
          <w:lang w:val="en-US" w:eastAsia="ru-RU"/>
        </w:rPr>
        <w:t>perm</w:t>
      </w:r>
      <w:r w:rsidRPr="00204564">
        <w:rPr>
          <w:rFonts w:ascii="Times New Roman" w:eastAsia="Times New Roman" w:hAnsi="Times New Roman" w:cs="Times New Roman"/>
          <w:b/>
          <w:sz w:val="20"/>
          <w:szCs w:val="20"/>
          <w:lang w:eastAsia="ru-RU"/>
        </w:rPr>
        <w:t>.</w:t>
      </w:r>
      <w:proofErr w:type="spellStart"/>
      <w:r w:rsidRPr="00204564">
        <w:rPr>
          <w:rFonts w:ascii="Times New Roman" w:eastAsia="Times New Roman" w:hAnsi="Times New Roman" w:cs="Times New Roman"/>
          <w:b/>
          <w:sz w:val="20"/>
          <w:szCs w:val="20"/>
          <w:lang w:val="en-US" w:eastAsia="ru-RU"/>
        </w:rPr>
        <w:t>ru</w:t>
      </w:r>
      <w:proofErr w:type="spellEnd"/>
      <w:r w:rsidRPr="00204564">
        <w:rPr>
          <w:rFonts w:ascii="Times New Roman" w:eastAsia="Times New Roman" w:hAnsi="Times New Roman" w:cs="Times New Roman"/>
          <w:bCs/>
          <w:sz w:val="20"/>
          <w:szCs w:val="20"/>
          <w:lang w:eastAsia="ru-RU"/>
        </w:rPr>
        <w:t>, телефон: 8 (3424) 29 01 82.</w:t>
      </w:r>
    </w:p>
    <w:p w:rsidR="00204564" w:rsidRPr="00204564" w:rsidRDefault="00204564" w:rsidP="00204564">
      <w:p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Инструкция по работе в торговой секции «Приватизация, аренда и продажа прав» электронной площадки  http://utp.sberbank-ast.ru  размещена по адресу:  http://utp.sberbank-ast.ru/AP/Notice/652/Instructions.</w:t>
      </w:r>
    </w:p>
    <w:p w:rsidR="00204564" w:rsidRPr="00204564" w:rsidRDefault="00204564" w:rsidP="00204564">
      <w:p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proofErr w:type="gramStart"/>
      <w:r w:rsidRPr="00204564">
        <w:rPr>
          <w:rFonts w:ascii="Times New Roman" w:eastAsia="Times New Roman" w:hAnsi="Times New Roman" w:cs="Times New Roman"/>
          <w:bCs/>
          <w:sz w:val="20"/>
          <w:szCs w:val="20"/>
          <w:lang w:eastAsia="ru-RU"/>
        </w:rPr>
        <w:t>Документооборот между претендентами, участниками, Оператором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204564">
        <w:rPr>
          <w:rFonts w:ascii="Times New Roman" w:eastAsia="Times New Roman" w:hAnsi="Times New Roman" w:cs="Times New Roman"/>
          <w:bCs/>
          <w:sz w:val="20"/>
          <w:szCs w:val="20"/>
          <w:lang w:eastAsia="ru-RU"/>
        </w:rPr>
        <w:t xml:space="preserve">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204564" w:rsidRPr="00204564" w:rsidRDefault="00204564" w:rsidP="00204564">
      <w:p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04564">
        <w:rPr>
          <w:rFonts w:ascii="Times New Roman" w:eastAsia="Times New Roman" w:hAnsi="Times New Roman" w:cs="Times New Roman"/>
          <w:bCs/>
          <w:sz w:val="20"/>
          <w:szCs w:val="20"/>
          <w:lang w:eastAsia="ru-RU"/>
        </w:rPr>
        <w:t>Для организации электронного документооборота претендент должен получить электронную подпись. На электронной площадке http://utp.sberbank-ast.ru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w:t>
      </w:r>
    </w:p>
    <w:p w:rsidR="00204564" w:rsidRPr="00204564" w:rsidRDefault="00204564" w:rsidP="00204564">
      <w:pPr>
        <w:spacing w:after="0" w:line="240" w:lineRule="auto"/>
        <w:ind w:firstLine="284"/>
        <w:jc w:val="both"/>
        <w:rPr>
          <w:rFonts w:ascii="Times New Roman" w:eastAsia="Times New Roman" w:hAnsi="Times New Roman" w:cs="Times New Roman"/>
          <w:b/>
          <w:sz w:val="20"/>
          <w:szCs w:val="20"/>
          <w:lang w:eastAsia="ru-RU"/>
        </w:rPr>
      </w:pPr>
    </w:p>
    <w:p w:rsidR="006E58FF" w:rsidRDefault="00204564">
      <w:bookmarkStart w:id="0" w:name="_GoBack"/>
      <w:bookmarkEnd w:id="0"/>
    </w:p>
    <w:sectPr w:rsidR="006E58FF" w:rsidSect="005F3F5B">
      <w:headerReference w:type="even" r:id="rId12"/>
      <w:headerReference w:type="default" r:id="rId13"/>
      <w:pgSz w:w="12240" w:h="15840"/>
      <w:pgMar w:top="567" w:right="618" w:bottom="567" w:left="851"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1A" w:rsidRDefault="00204564" w:rsidP="00FA6A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671A" w:rsidRDefault="00204564" w:rsidP="00A07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1A" w:rsidRPr="00A07352" w:rsidRDefault="00204564" w:rsidP="00FA6A95">
    <w:pPr>
      <w:pStyle w:val="a3"/>
      <w:framePr w:wrap="around" w:vAnchor="text" w:hAnchor="margin" w:xAlign="right" w:y="1"/>
      <w:rPr>
        <w:rStyle w:val="a5"/>
        <w:sz w:val="18"/>
        <w:szCs w:val="18"/>
      </w:rPr>
    </w:pPr>
    <w:r w:rsidRPr="00A07352">
      <w:rPr>
        <w:rStyle w:val="a5"/>
        <w:sz w:val="18"/>
        <w:szCs w:val="18"/>
      </w:rPr>
      <w:fldChar w:fldCharType="begin"/>
    </w:r>
    <w:r w:rsidRPr="00A07352">
      <w:rPr>
        <w:rStyle w:val="a5"/>
        <w:sz w:val="18"/>
        <w:szCs w:val="18"/>
      </w:rPr>
      <w:instrText xml:space="preserve">PAGE  </w:instrText>
    </w:r>
    <w:r w:rsidRPr="00A07352">
      <w:rPr>
        <w:rStyle w:val="a5"/>
        <w:sz w:val="18"/>
        <w:szCs w:val="18"/>
      </w:rPr>
      <w:fldChar w:fldCharType="separate"/>
    </w:r>
    <w:r>
      <w:rPr>
        <w:rStyle w:val="a5"/>
        <w:noProof/>
        <w:sz w:val="18"/>
        <w:szCs w:val="18"/>
      </w:rPr>
      <w:t>2</w:t>
    </w:r>
    <w:r w:rsidRPr="00A07352">
      <w:rPr>
        <w:rStyle w:val="a5"/>
        <w:sz w:val="18"/>
        <w:szCs w:val="18"/>
      </w:rPr>
      <w:fldChar w:fldCharType="end"/>
    </w:r>
  </w:p>
  <w:p w:rsidR="0050671A" w:rsidRDefault="00204564" w:rsidP="00A0735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09"/>
    <w:rsid w:val="00204564"/>
    <w:rsid w:val="00932446"/>
    <w:rsid w:val="00B160FD"/>
    <w:rsid w:val="00C80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45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04564"/>
    <w:rPr>
      <w:rFonts w:ascii="Times New Roman" w:eastAsia="Times New Roman" w:hAnsi="Times New Roman" w:cs="Times New Roman"/>
      <w:sz w:val="24"/>
      <w:szCs w:val="24"/>
      <w:lang w:eastAsia="ru-RU"/>
    </w:rPr>
  </w:style>
  <w:style w:type="character" w:styleId="a5">
    <w:name w:val="page number"/>
    <w:basedOn w:val="a0"/>
    <w:rsid w:val="00204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45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04564"/>
    <w:rPr>
      <w:rFonts w:ascii="Times New Roman" w:eastAsia="Times New Roman" w:hAnsi="Times New Roman" w:cs="Times New Roman"/>
      <w:sz w:val="24"/>
      <w:szCs w:val="24"/>
      <w:lang w:eastAsia="ru-RU"/>
    </w:rPr>
  </w:style>
  <w:style w:type="character" w:styleId="a5">
    <w:name w:val="page number"/>
    <w:basedOn w:val="a0"/>
    <w:rsid w:val="0020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Notice/653/Requisit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7E97A8441A4509A07AD91C76415DDBC35DED2859DE81B4CA345B3ABAE976A666CCAD11B5AD34D3184B534C405D581D8B5D1FA90D89G6WDJ"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97A8441A4509A07AD91C76415DDBC35DED2859DE81B4CA345B3ABAE976A666CCAD11B4A436D3184B534C405D581D8B5D1FA90D89G6WDJ" TargetMode="External"/><Relationship Id="rId11" Type="http://schemas.openxmlformats.org/officeDocument/2006/relationships/hyperlink" Target="consultantplus://offline/ref=7E97A8441A4509A07AD91C76415DDBC35DED2859DE81B4CA345B3ABAE976A666CCAD11B5AD34D3184B534C405D581D8B5D1FA90D89G6WDJ" TargetMode="External"/><Relationship Id="rId5" Type="http://schemas.openxmlformats.org/officeDocument/2006/relationships/hyperlink" Target="consultantplus://offline/ref=7E97A8441A4509A07AD91C76415DDBC35DED2859DE81B4CA345B3ABAE976A666CCAD11B4A53FD3184B534C405D581D8B5D1FA90D89G6WDJ" TargetMode="External"/><Relationship Id="rId15" Type="http://schemas.openxmlformats.org/officeDocument/2006/relationships/theme" Target="theme/theme1.xml"/><Relationship Id="rId10" Type="http://schemas.openxmlformats.org/officeDocument/2006/relationships/hyperlink" Target="consultantplus://offline/ref=7E97A8441A4509A07AD91C76415DDBC35DED2859DE81B4CA345B3ABAE976A666CCAD11B4A436D3184B534C405D581D8B5D1FA90D89G6WDJ" TargetMode="External"/><Relationship Id="rId4" Type="http://schemas.openxmlformats.org/officeDocument/2006/relationships/webSettings" Target="webSettings.xml"/><Relationship Id="rId9" Type="http://schemas.openxmlformats.org/officeDocument/2006/relationships/hyperlink" Target="consultantplus://offline/ref=7E97A8441A4509A07AD91C76415DDBC35DED2859DE81B4CA345B3ABAE976A666CCAD11B4A53FD3184B534C405D581D8B5D1FA90D89G6W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6641</Words>
  <Characters>37856</Characters>
  <Application>Microsoft Office Word</Application>
  <DocSecurity>0</DocSecurity>
  <Lines>315</Lines>
  <Paragraphs>88</Paragraphs>
  <ScaleCrop>false</ScaleCrop>
  <Company/>
  <LinksUpToDate>false</LinksUpToDate>
  <CharactersWithSpaces>44409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 Екатерина Юрьевна</dc:creator>
  <cp:keywords/>
  <dc:description/>
  <cp:lastModifiedBy>Митрофанова Екатерина Юрьевна</cp:lastModifiedBy>
  <cp:revision>2</cp:revision>
  <dcterms:created xsi:type="dcterms:W3CDTF">2023-01-10T05:34:00Z</dcterms:created>
  <dcterms:modified xsi:type="dcterms:W3CDTF">2023-01-10T05:35:00Z</dcterms:modified>
</cp:coreProperties>
</file>