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33" w:rsidRPr="008E1458" w:rsidRDefault="00FA3733" w:rsidP="00F711EE">
      <w:pPr>
        <w:spacing w:after="0" w:line="240" w:lineRule="auto"/>
        <w:jc w:val="center"/>
        <w:rPr>
          <w:rFonts w:ascii="Times New Roman" w:hAnsi="Times New Roman" w:cs="Times New Roman"/>
          <w:b/>
          <w:sz w:val="28"/>
          <w:szCs w:val="28"/>
        </w:rPr>
      </w:pPr>
      <w:r w:rsidRPr="008E1458">
        <w:rPr>
          <w:rFonts w:ascii="Times New Roman" w:hAnsi="Times New Roman" w:cs="Times New Roman"/>
          <w:b/>
          <w:sz w:val="28"/>
          <w:szCs w:val="28"/>
        </w:rPr>
        <w:t xml:space="preserve">ОТЧЕТ </w:t>
      </w:r>
    </w:p>
    <w:p w:rsidR="00FA3733" w:rsidRPr="008E1458" w:rsidRDefault="00796C5A" w:rsidP="00F711EE">
      <w:pPr>
        <w:spacing w:after="0" w:line="240" w:lineRule="auto"/>
        <w:jc w:val="center"/>
        <w:rPr>
          <w:rFonts w:ascii="Times New Roman" w:hAnsi="Times New Roman" w:cs="Times New Roman"/>
          <w:b/>
          <w:sz w:val="28"/>
          <w:szCs w:val="28"/>
        </w:rPr>
      </w:pPr>
      <w:r w:rsidRPr="008E1458">
        <w:rPr>
          <w:rFonts w:ascii="Times New Roman" w:hAnsi="Times New Roman" w:cs="Times New Roman"/>
          <w:b/>
          <w:sz w:val="28"/>
          <w:szCs w:val="28"/>
        </w:rPr>
        <w:t xml:space="preserve">временно исполняющего полномочия </w:t>
      </w:r>
      <w:r w:rsidR="00FA3733" w:rsidRPr="008E1458">
        <w:rPr>
          <w:rFonts w:ascii="Times New Roman" w:hAnsi="Times New Roman" w:cs="Times New Roman"/>
          <w:b/>
          <w:sz w:val="28"/>
          <w:szCs w:val="28"/>
        </w:rPr>
        <w:t>главы города Березники – главы администрации города Березники</w:t>
      </w:r>
      <w:r w:rsidRPr="008E1458">
        <w:rPr>
          <w:rFonts w:ascii="Times New Roman" w:hAnsi="Times New Roman" w:cs="Times New Roman"/>
          <w:b/>
          <w:sz w:val="28"/>
          <w:szCs w:val="28"/>
        </w:rPr>
        <w:t>М.А. Шинкар</w:t>
      </w:r>
      <w:r w:rsidR="00764E20" w:rsidRPr="008E1458">
        <w:rPr>
          <w:rFonts w:ascii="Times New Roman" w:hAnsi="Times New Roman" w:cs="Times New Roman"/>
          <w:b/>
          <w:sz w:val="28"/>
          <w:szCs w:val="28"/>
        </w:rPr>
        <w:t>ё</w:t>
      </w:r>
      <w:r w:rsidRPr="008E1458">
        <w:rPr>
          <w:rFonts w:ascii="Times New Roman" w:hAnsi="Times New Roman" w:cs="Times New Roman"/>
          <w:b/>
          <w:sz w:val="28"/>
          <w:szCs w:val="28"/>
        </w:rPr>
        <w:t>ва</w:t>
      </w:r>
    </w:p>
    <w:p w:rsidR="00FA3733" w:rsidRPr="008E1458" w:rsidRDefault="00FA3733" w:rsidP="00F711EE">
      <w:pPr>
        <w:spacing w:after="0" w:line="240" w:lineRule="auto"/>
        <w:jc w:val="center"/>
        <w:rPr>
          <w:rFonts w:ascii="Times New Roman" w:hAnsi="Times New Roman" w:cs="Times New Roman"/>
          <w:b/>
          <w:sz w:val="28"/>
          <w:szCs w:val="28"/>
        </w:rPr>
      </w:pPr>
      <w:r w:rsidRPr="008E1458">
        <w:rPr>
          <w:rFonts w:ascii="Times New Roman" w:hAnsi="Times New Roman" w:cs="Times New Roman"/>
          <w:b/>
          <w:sz w:val="28"/>
          <w:szCs w:val="28"/>
        </w:rPr>
        <w:t xml:space="preserve">о результатах своей деятельности и деятельности Администрации города Березники, в том числе о решении вопросов, поставленных Березниковской городской Думой, </w:t>
      </w:r>
    </w:p>
    <w:p w:rsidR="00FA3733" w:rsidRPr="008E1458" w:rsidRDefault="00FA3733" w:rsidP="00F711EE">
      <w:pPr>
        <w:spacing w:after="0" w:line="240" w:lineRule="auto"/>
        <w:jc w:val="center"/>
        <w:rPr>
          <w:rFonts w:ascii="Times New Roman" w:hAnsi="Times New Roman" w:cs="Times New Roman"/>
          <w:b/>
          <w:sz w:val="28"/>
          <w:szCs w:val="28"/>
        </w:rPr>
      </w:pPr>
      <w:r w:rsidRPr="008E1458">
        <w:rPr>
          <w:rFonts w:ascii="Times New Roman" w:hAnsi="Times New Roman" w:cs="Times New Roman"/>
          <w:b/>
          <w:sz w:val="28"/>
          <w:szCs w:val="28"/>
        </w:rPr>
        <w:t>за 202</w:t>
      </w:r>
      <w:r w:rsidR="00796C5A" w:rsidRPr="008E1458">
        <w:rPr>
          <w:rFonts w:ascii="Times New Roman" w:hAnsi="Times New Roman" w:cs="Times New Roman"/>
          <w:b/>
          <w:sz w:val="28"/>
          <w:szCs w:val="28"/>
        </w:rPr>
        <w:t>2</w:t>
      </w:r>
      <w:r w:rsidRPr="008E1458">
        <w:rPr>
          <w:rFonts w:ascii="Times New Roman" w:hAnsi="Times New Roman" w:cs="Times New Roman"/>
          <w:b/>
          <w:sz w:val="28"/>
          <w:szCs w:val="28"/>
        </w:rPr>
        <w:t xml:space="preserve"> год</w:t>
      </w:r>
    </w:p>
    <w:p w:rsidR="00A31DE2" w:rsidRPr="008E1458" w:rsidRDefault="00A31DE2" w:rsidP="00F711EE">
      <w:pPr>
        <w:spacing w:after="0" w:line="240" w:lineRule="auto"/>
        <w:rPr>
          <w:rFonts w:ascii="Times New Roman" w:hAnsi="Times New Roman" w:cs="Times New Roman"/>
          <w:sz w:val="28"/>
          <w:szCs w:val="28"/>
        </w:rPr>
      </w:pPr>
    </w:p>
    <w:p w:rsidR="00FA3733" w:rsidRPr="008E1458" w:rsidRDefault="00FA3733" w:rsidP="00F711EE">
      <w:pPr>
        <w:spacing w:after="0" w:line="240" w:lineRule="auto"/>
        <w:rPr>
          <w:rFonts w:ascii="Times New Roman" w:hAnsi="Times New Roman" w:cs="Times New Roman"/>
          <w:sz w:val="28"/>
          <w:szCs w:val="28"/>
        </w:rPr>
      </w:pPr>
    </w:p>
    <w:p w:rsidR="0020025F" w:rsidRPr="008E1458" w:rsidRDefault="0020025F" w:rsidP="008A5124">
      <w:pPr>
        <w:spacing w:after="0" w:line="240" w:lineRule="auto"/>
        <w:ind w:firstLine="567"/>
        <w:jc w:val="both"/>
        <w:rPr>
          <w:rFonts w:ascii="Times New Roman" w:hAnsi="Times New Roman" w:cs="Times New Roman"/>
          <w:sz w:val="28"/>
          <w:szCs w:val="28"/>
        </w:rPr>
      </w:pPr>
      <w:r w:rsidRPr="008E1458">
        <w:rPr>
          <w:rFonts w:ascii="Times New Roman" w:hAnsi="Times New Roman" w:cs="Times New Roman"/>
          <w:sz w:val="28"/>
          <w:szCs w:val="28"/>
        </w:rPr>
        <w:t>Отчет подготовлен в соответствии со статьей 36  Федерального закона от 06.10.2003 № 131-ФЗ «Об общих принципах организации местного самоуправления в Российской Федерации</w:t>
      </w:r>
      <w:r w:rsidR="004D4CA6" w:rsidRPr="008E1458">
        <w:rPr>
          <w:rFonts w:ascii="Times New Roman" w:hAnsi="Times New Roman" w:cs="Times New Roman"/>
          <w:sz w:val="28"/>
          <w:szCs w:val="28"/>
        </w:rPr>
        <w:t>»</w:t>
      </w:r>
      <w:r w:rsidRPr="008E1458">
        <w:rPr>
          <w:rFonts w:ascii="Times New Roman" w:hAnsi="Times New Roman" w:cs="Times New Roman"/>
          <w:sz w:val="28"/>
          <w:szCs w:val="28"/>
        </w:rPr>
        <w:t xml:space="preserve">, </w:t>
      </w:r>
      <w:r w:rsidR="008A5124" w:rsidRPr="008E1458">
        <w:rPr>
          <w:rFonts w:ascii="Times New Roman" w:hAnsi="Times New Roman" w:cs="Times New Roman"/>
          <w:sz w:val="28"/>
          <w:szCs w:val="28"/>
        </w:rPr>
        <w:t xml:space="preserve">статьей 40 Устава муниципального образования «Город Березники» Пермского края». </w:t>
      </w:r>
    </w:p>
    <w:p w:rsidR="003C79B9" w:rsidRPr="008E1458" w:rsidRDefault="00A10489" w:rsidP="00D6461E">
      <w:pPr>
        <w:spacing w:after="0" w:line="240" w:lineRule="auto"/>
        <w:ind w:firstLine="567"/>
        <w:jc w:val="both"/>
        <w:rPr>
          <w:rFonts w:ascii="Times New Roman" w:hAnsi="Times New Roman" w:cs="Times New Roman"/>
          <w:sz w:val="28"/>
          <w:szCs w:val="28"/>
        </w:rPr>
      </w:pPr>
      <w:r w:rsidRPr="008E1458">
        <w:rPr>
          <w:rFonts w:ascii="Times New Roman" w:hAnsi="Times New Roman" w:cs="Times New Roman"/>
          <w:sz w:val="28"/>
          <w:szCs w:val="28"/>
        </w:rPr>
        <w:t xml:space="preserve">Администрация города Березники  осуществляет свою деятельность в рамках полномочий органов местного самоуправления по решению вопросов местного значения, определенных Федеральным законом от 06 октября 2003 года № 131-ФЗ «Об общих принципах организации местного самоуправления в Российской Федерации», в соответствии с Уставом муниципального образования «Город Березники» Пермского края. В 2022 году была утверждена </w:t>
      </w:r>
      <w:r w:rsidR="00192501" w:rsidRPr="008E1458">
        <w:rPr>
          <w:rFonts w:ascii="Times New Roman" w:hAnsi="Times New Roman" w:cs="Times New Roman"/>
          <w:sz w:val="28"/>
          <w:szCs w:val="28"/>
        </w:rPr>
        <w:t>К</w:t>
      </w:r>
      <w:r w:rsidRPr="008E1458">
        <w:rPr>
          <w:rFonts w:ascii="Times New Roman" w:hAnsi="Times New Roman" w:cs="Times New Roman"/>
          <w:sz w:val="28"/>
          <w:szCs w:val="28"/>
        </w:rPr>
        <w:t xml:space="preserve">омплексная программа развития </w:t>
      </w:r>
      <w:r w:rsidR="007E063C" w:rsidRPr="008E1458">
        <w:rPr>
          <w:rFonts w:ascii="Times New Roman" w:hAnsi="Times New Roman" w:cs="Times New Roman"/>
          <w:sz w:val="28"/>
          <w:szCs w:val="28"/>
        </w:rPr>
        <w:t>муниципального</w:t>
      </w:r>
      <w:r w:rsidR="008E1458">
        <w:rPr>
          <w:rFonts w:ascii="Times New Roman" w:hAnsi="Times New Roman" w:cs="Times New Roman"/>
          <w:sz w:val="28"/>
          <w:szCs w:val="28"/>
        </w:rPr>
        <w:t xml:space="preserve"> </w:t>
      </w:r>
      <w:r w:rsidR="007E063C" w:rsidRPr="008E1458">
        <w:rPr>
          <w:rFonts w:ascii="Times New Roman" w:hAnsi="Times New Roman" w:cs="Times New Roman"/>
          <w:sz w:val="28"/>
          <w:szCs w:val="28"/>
        </w:rPr>
        <w:t>образования</w:t>
      </w:r>
      <w:r w:rsidR="008E1458">
        <w:rPr>
          <w:rFonts w:ascii="Times New Roman" w:hAnsi="Times New Roman" w:cs="Times New Roman"/>
          <w:sz w:val="28"/>
          <w:szCs w:val="28"/>
        </w:rPr>
        <w:t xml:space="preserve"> </w:t>
      </w:r>
      <w:r w:rsidR="00192501" w:rsidRPr="008E1458">
        <w:rPr>
          <w:rFonts w:ascii="Times New Roman" w:hAnsi="Times New Roman" w:cs="Times New Roman"/>
          <w:sz w:val="28"/>
          <w:szCs w:val="28"/>
        </w:rPr>
        <w:t xml:space="preserve">«Город Березники» Пермского края </w:t>
      </w:r>
      <w:r w:rsidRPr="008E1458">
        <w:rPr>
          <w:rFonts w:ascii="Times New Roman" w:hAnsi="Times New Roman" w:cs="Times New Roman"/>
          <w:sz w:val="28"/>
          <w:szCs w:val="28"/>
        </w:rPr>
        <w:t xml:space="preserve">на период 2022-2029 годов. </w:t>
      </w:r>
      <w:r w:rsidR="007E063C" w:rsidRPr="008E1458">
        <w:rPr>
          <w:rFonts w:ascii="Times New Roman" w:hAnsi="Times New Roman" w:cs="Times New Roman"/>
          <w:sz w:val="28"/>
          <w:szCs w:val="28"/>
        </w:rPr>
        <w:t xml:space="preserve">Реализация этой программы, а также действующих 14 муниципальных программ являлись основой деятельности администрации, направленной на развитие муниципалитета. </w:t>
      </w:r>
    </w:p>
    <w:p w:rsidR="00A10489" w:rsidRPr="008E1458" w:rsidRDefault="00A10489" w:rsidP="00F711EE">
      <w:pPr>
        <w:spacing w:after="0" w:line="240" w:lineRule="auto"/>
        <w:rPr>
          <w:rFonts w:ascii="Times New Roman" w:hAnsi="Times New Roman" w:cs="Times New Roman"/>
          <w:b/>
          <w:sz w:val="28"/>
          <w:szCs w:val="28"/>
        </w:rPr>
      </w:pPr>
    </w:p>
    <w:p w:rsidR="00FA3733" w:rsidRPr="008E1458" w:rsidRDefault="009D4E11" w:rsidP="00F711EE">
      <w:pPr>
        <w:spacing w:after="0" w:line="240" w:lineRule="auto"/>
        <w:rPr>
          <w:rFonts w:ascii="Times New Roman" w:hAnsi="Times New Roman" w:cs="Times New Roman"/>
          <w:b/>
          <w:sz w:val="28"/>
          <w:szCs w:val="28"/>
        </w:rPr>
      </w:pPr>
      <w:r w:rsidRPr="008E1458">
        <w:rPr>
          <w:rFonts w:ascii="Times New Roman" w:hAnsi="Times New Roman" w:cs="Times New Roman"/>
          <w:b/>
          <w:sz w:val="28"/>
          <w:szCs w:val="28"/>
        </w:rPr>
        <w:t>О</w:t>
      </w:r>
      <w:r w:rsidR="00FA3733" w:rsidRPr="008E1458">
        <w:rPr>
          <w:rFonts w:ascii="Times New Roman" w:hAnsi="Times New Roman" w:cs="Times New Roman"/>
          <w:b/>
          <w:sz w:val="28"/>
          <w:szCs w:val="28"/>
        </w:rPr>
        <w:t>бразование</w:t>
      </w:r>
    </w:p>
    <w:p w:rsidR="009D4E11" w:rsidRPr="008E1458" w:rsidRDefault="009D4E11" w:rsidP="009D4E11">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Одной из ключевых социальных сфер муниципального управления является система образования. Здесь приоритетом выступают обеспечение доступности и качества оказания образовательных услуг.</w:t>
      </w:r>
    </w:p>
    <w:p w:rsidR="009D4E11" w:rsidRPr="008E1458" w:rsidRDefault="009D4E11" w:rsidP="009D4E11">
      <w:pPr>
        <w:spacing w:after="0" w:line="240" w:lineRule="auto"/>
        <w:rPr>
          <w:rFonts w:ascii="Times New Roman" w:hAnsi="Times New Roman" w:cs="Times New Roman"/>
          <w:b/>
          <w:sz w:val="28"/>
          <w:szCs w:val="28"/>
        </w:rPr>
      </w:pPr>
    </w:p>
    <w:p w:rsidR="00FA3733" w:rsidRPr="008E1458" w:rsidRDefault="00764ABA" w:rsidP="00F711EE">
      <w:pPr>
        <w:spacing w:after="0" w:line="240" w:lineRule="auto"/>
        <w:rPr>
          <w:rFonts w:ascii="Times New Roman" w:hAnsi="Times New Roman" w:cs="Times New Roman"/>
          <w:b/>
          <w:sz w:val="28"/>
          <w:szCs w:val="28"/>
        </w:rPr>
      </w:pPr>
      <w:r w:rsidRPr="008E1458">
        <w:rPr>
          <w:rFonts w:ascii="Times New Roman" w:hAnsi="Times New Roman" w:cs="Times New Roman"/>
          <w:b/>
          <w:sz w:val="28"/>
          <w:szCs w:val="28"/>
        </w:rPr>
        <w:t>Д</w:t>
      </w:r>
      <w:r w:rsidR="00FA3733" w:rsidRPr="008E1458">
        <w:rPr>
          <w:rFonts w:ascii="Times New Roman" w:hAnsi="Times New Roman" w:cs="Times New Roman"/>
          <w:b/>
          <w:sz w:val="28"/>
          <w:szCs w:val="28"/>
        </w:rPr>
        <w:t>ошкольное образование</w:t>
      </w:r>
    </w:p>
    <w:p w:rsidR="001669D7" w:rsidRPr="008E1458" w:rsidRDefault="001669D7" w:rsidP="001669D7">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Дошкольное образование является первой ступенью общего образования, которое способствует формированию характера и личности ребенка, его физических, интеллектуальных, и личностных качеств, создает фундамент к последующей учебной деятельности.  Положительный опыт, полученный ребенком в детском саду, создает основы для </w:t>
      </w:r>
      <w:r w:rsidR="00843F01" w:rsidRPr="008E1458">
        <w:rPr>
          <w:rFonts w:ascii="Times New Roman" w:hAnsi="Times New Roman" w:cs="Times New Roman"/>
          <w:sz w:val="28"/>
          <w:szCs w:val="28"/>
        </w:rPr>
        <w:t xml:space="preserve">его </w:t>
      </w:r>
      <w:r w:rsidRPr="008E1458">
        <w:rPr>
          <w:rFonts w:ascii="Times New Roman" w:hAnsi="Times New Roman" w:cs="Times New Roman"/>
          <w:sz w:val="28"/>
          <w:szCs w:val="28"/>
        </w:rPr>
        <w:t xml:space="preserve">дальнейшего успешного разностороннего развития.  </w:t>
      </w:r>
    </w:p>
    <w:p w:rsidR="001669D7" w:rsidRPr="008E1458" w:rsidRDefault="009D4E11" w:rsidP="00843F01">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На 31.12.202</w:t>
      </w:r>
      <w:r w:rsidR="001669D7" w:rsidRPr="008E1458">
        <w:rPr>
          <w:rFonts w:ascii="Times New Roman" w:hAnsi="Times New Roman" w:cs="Times New Roman"/>
          <w:sz w:val="28"/>
          <w:szCs w:val="28"/>
        </w:rPr>
        <w:t>2</w:t>
      </w:r>
      <w:r w:rsidRPr="008E1458">
        <w:rPr>
          <w:rFonts w:ascii="Times New Roman" w:hAnsi="Times New Roman" w:cs="Times New Roman"/>
          <w:sz w:val="28"/>
          <w:szCs w:val="28"/>
        </w:rPr>
        <w:t xml:space="preserve"> в </w:t>
      </w:r>
      <w:r w:rsidR="00260D88" w:rsidRPr="008E1458">
        <w:rPr>
          <w:rFonts w:ascii="Times New Roman" w:hAnsi="Times New Roman" w:cs="Times New Roman"/>
          <w:sz w:val="28"/>
          <w:szCs w:val="28"/>
        </w:rPr>
        <w:t>муниципальном образовании</w:t>
      </w:r>
      <w:r w:rsidRPr="008E1458">
        <w:rPr>
          <w:rFonts w:ascii="Times New Roman" w:hAnsi="Times New Roman" w:cs="Times New Roman"/>
          <w:sz w:val="28"/>
          <w:szCs w:val="28"/>
        </w:rPr>
        <w:t xml:space="preserve"> функционирует </w:t>
      </w:r>
      <w:r w:rsidR="001669D7" w:rsidRPr="008E1458">
        <w:rPr>
          <w:rFonts w:ascii="Times New Roman" w:hAnsi="Times New Roman" w:cs="Times New Roman"/>
          <w:sz w:val="28"/>
          <w:szCs w:val="28"/>
        </w:rPr>
        <w:t>27</w:t>
      </w:r>
      <w:r w:rsidRPr="008E1458">
        <w:rPr>
          <w:rFonts w:ascii="Times New Roman" w:hAnsi="Times New Roman" w:cs="Times New Roman"/>
          <w:sz w:val="28"/>
          <w:szCs w:val="28"/>
        </w:rPr>
        <w:t xml:space="preserve"> дошкольных образовательных учреждений и 6 структурных подразделений при общеобразовательных школах. </w:t>
      </w:r>
      <w:r w:rsidR="001669D7" w:rsidRPr="008E1458">
        <w:rPr>
          <w:rFonts w:ascii="Times New Roman" w:hAnsi="Times New Roman" w:cs="Times New Roman"/>
          <w:sz w:val="28"/>
          <w:szCs w:val="28"/>
        </w:rPr>
        <w:t>Изменение сети произошло в результате завершившейся в 2022 году реорганизацией сети дошкольных учреждений. Результатом реорганизации стало сокращение количества организаций с 28 до 27, оптимальное и эффективное использование имущественного комплекса, сокращение административного аппарата.</w:t>
      </w:r>
    </w:p>
    <w:p w:rsidR="004F18D1" w:rsidRPr="008E1458" w:rsidRDefault="004F18D1" w:rsidP="004F18D1">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lastRenderedPageBreak/>
        <w:t>В прошедшем году в детских садах и структурных подразделениях муниципальных общеобразовательных учреждений получили услугу дошкольного образования 8 343 детей</w:t>
      </w:r>
      <w:r w:rsidR="006A3C13" w:rsidRPr="008E1458">
        <w:rPr>
          <w:rFonts w:ascii="Times New Roman" w:hAnsi="Times New Roman" w:cs="Times New Roman"/>
          <w:sz w:val="28"/>
          <w:szCs w:val="28"/>
        </w:rPr>
        <w:t>.</w:t>
      </w:r>
    </w:p>
    <w:p w:rsidR="004F18D1" w:rsidRPr="008E1458" w:rsidRDefault="004F18D1" w:rsidP="00843F01">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Система мероприятий по обеспечению доступности дошкольного образования, проводимых в последние годы, позволяет сохранить нулевую очередность детей в возрасте от 1 года и старше на устройство в дошколь</w:t>
      </w:r>
      <w:r w:rsidR="008E1458">
        <w:rPr>
          <w:rFonts w:ascii="Times New Roman" w:hAnsi="Times New Roman" w:cs="Times New Roman"/>
          <w:sz w:val="28"/>
          <w:szCs w:val="28"/>
        </w:rPr>
        <w:t xml:space="preserve">ные образовательные учреждения, </w:t>
      </w:r>
      <w:r w:rsidRPr="008E1458">
        <w:rPr>
          <w:rFonts w:ascii="Times New Roman" w:hAnsi="Times New Roman" w:cs="Times New Roman"/>
          <w:sz w:val="28"/>
          <w:szCs w:val="28"/>
        </w:rPr>
        <w:t>а также, обеспечить местами всех детей, нуждающихся в устройстве в детский сад.</w:t>
      </w:r>
    </w:p>
    <w:p w:rsidR="004F18D1" w:rsidRPr="008E1458" w:rsidRDefault="004F18D1" w:rsidP="00843F01">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Начиная с сентября 2022 года</w:t>
      </w:r>
      <w:r w:rsidR="00843F01" w:rsidRPr="008E1458">
        <w:rPr>
          <w:rFonts w:ascii="Times New Roman" w:hAnsi="Times New Roman" w:cs="Times New Roman"/>
          <w:sz w:val="28"/>
          <w:szCs w:val="28"/>
        </w:rPr>
        <w:t>,</w:t>
      </w:r>
      <w:r w:rsidRPr="008E1458">
        <w:rPr>
          <w:rFonts w:ascii="Times New Roman" w:hAnsi="Times New Roman" w:cs="Times New Roman"/>
          <w:sz w:val="28"/>
          <w:szCs w:val="28"/>
        </w:rPr>
        <w:t xml:space="preserve"> Управление образования работает над задачей</w:t>
      </w:r>
      <w:r w:rsidR="008E1458">
        <w:rPr>
          <w:rFonts w:ascii="Times New Roman" w:hAnsi="Times New Roman" w:cs="Times New Roman"/>
          <w:sz w:val="28"/>
          <w:szCs w:val="28"/>
        </w:rPr>
        <w:t xml:space="preserve"> </w:t>
      </w:r>
      <w:r w:rsidRPr="008E1458">
        <w:rPr>
          <w:rFonts w:ascii="Times New Roman" w:hAnsi="Times New Roman" w:cs="Times New Roman"/>
          <w:sz w:val="28"/>
          <w:szCs w:val="28"/>
        </w:rPr>
        <w:t>по обеспечению доступности дошкольного образования для детей в возрасте от 2 месяцев до 1 года. Так</w:t>
      </w:r>
      <w:r w:rsidR="00843F01" w:rsidRPr="008E1458">
        <w:rPr>
          <w:rFonts w:ascii="Times New Roman" w:hAnsi="Times New Roman" w:cs="Times New Roman"/>
          <w:sz w:val="28"/>
          <w:szCs w:val="28"/>
        </w:rPr>
        <w:t>,</w:t>
      </w:r>
      <w:r w:rsidRPr="008E1458">
        <w:rPr>
          <w:rFonts w:ascii="Times New Roman" w:hAnsi="Times New Roman" w:cs="Times New Roman"/>
          <w:sz w:val="28"/>
          <w:szCs w:val="28"/>
        </w:rPr>
        <w:t xml:space="preserve"> в двух дошкольных учреждениях (детские сады №№ 4, 66) открылись группы для детей младенческого возраста, которые посещают дети в возрастеот 6 месяцев до 1 года в количестве 30 человек. Было закуплено специальное </w:t>
      </w:r>
      <w:r w:rsidR="008636EF" w:rsidRPr="008E1458">
        <w:rPr>
          <w:rFonts w:ascii="Times New Roman" w:hAnsi="Times New Roman" w:cs="Times New Roman"/>
          <w:sz w:val="28"/>
          <w:szCs w:val="28"/>
        </w:rPr>
        <w:t xml:space="preserve">оборудование, разработано меню </w:t>
      </w:r>
      <w:r w:rsidRPr="008E1458">
        <w:rPr>
          <w:rFonts w:ascii="Times New Roman" w:hAnsi="Times New Roman" w:cs="Times New Roman"/>
          <w:sz w:val="28"/>
          <w:szCs w:val="28"/>
        </w:rPr>
        <w:t xml:space="preserve">для организации питания детей данного возраста, </w:t>
      </w:r>
      <w:r w:rsidR="008636EF" w:rsidRPr="008E1458">
        <w:rPr>
          <w:rFonts w:ascii="Times New Roman" w:hAnsi="Times New Roman" w:cs="Times New Roman"/>
          <w:sz w:val="28"/>
          <w:szCs w:val="28"/>
        </w:rPr>
        <w:t xml:space="preserve">переоборудованы </w:t>
      </w:r>
      <w:r w:rsidRPr="008E1458">
        <w:rPr>
          <w:rFonts w:ascii="Times New Roman" w:hAnsi="Times New Roman" w:cs="Times New Roman"/>
          <w:sz w:val="28"/>
          <w:szCs w:val="28"/>
        </w:rPr>
        <w:t>помещения групповых в соответствии с нормами и требованиями для организации образовательной деятельности и присмотра и ухода за детьми в возрасте до 1 года. В течение 1 по</w:t>
      </w:r>
      <w:r w:rsidR="008636EF" w:rsidRPr="008E1458">
        <w:rPr>
          <w:rFonts w:ascii="Times New Roman" w:hAnsi="Times New Roman" w:cs="Times New Roman"/>
          <w:sz w:val="28"/>
          <w:szCs w:val="28"/>
        </w:rPr>
        <w:t>лугодия 2022-2023 учебного года</w:t>
      </w:r>
      <w:r w:rsidRPr="008E1458">
        <w:rPr>
          <w:rFonts w:ascii="Times New Roman" w:hAnsi="Times New Roman" w:cs="Times New Roman"/>
          <w:sz w:val="28"/>
          <w:szCs w:val="28"/>
        </w:rPr>
        <w:t xml:space="preserve"> дети посещают детский сад в режиме кратковременного пребывания на 4 часа, уже начиная со 2 полугодия, дети по желанию родителей смогут посещать детский сад в </w:t>
      </w:r>
      <w:proofErr w:type="gramStart"/>
      <w:r w:rsidRPr="008E1458">
        <w:rPr>
          <w:rFonts w:ascii="Times New Roman" w:hAnsi="Times New Roman" w:cs="Times New Roman"/>
          <w:sz w:val="28"/>
          <w:szCs w:val="28"/>
        </w:rPr>
        <w:t>режиме полного дня</w:t>
      </w:r>
      <w:proofErr w:type="gramEnd"/>
      <w:r w:rsidRPr="008E1458">
        <w:rPr>
          <w:rFonts w:ascii="Times New Roman" w:hAnsi="Times New Roman" w:cs="Times New Roman"/>
          <w:sz w:val="28"/>
          <w:szCs w:val="28"/>
        </w:rPr>
        <w:t>.</w:t>
      </w:r>
    </w:p>
    <w:p w:rsidR="004F18D1" w:rsidRPr="008E1458" w:rsidRDefault="00A355A6" w:rsidP="004F18D1">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В 2022</w:t>
      </w:r>
      <w:r w:rsidR="004F18D1" w:rsidRPr="008E1458">
        <w:rPr>
          <w:rFonts w:ascii="Times New Roman" w:hAnsi="Times New Roman" w:cs="Times New Roman"/>
          <w:sz w:val="28"/>
          <w:szCs w:val="28"/>
        </w:rPr>
        <w:t xml:space="preserve"> году количество муниципальных мероприятий, направленных                                   на повышение качества образования, увеличилось в связи с разработкой и реализацией муниципальных проектов в рамках Концепции развития образования </w:t>
      </w:r>
      <w:r w:rsidRPr="008E1458">
        <w:rPr>
          <w:rFonts w:ascii="Times New Roman" w:hAnsi="Times New Roman" w:cs="Times New Roman"/>
          <w:sz w:val="28"/>
          <w:szCs w:val="28"/>
        </w:rPr>
        <w:t xml:space="preserve">муниципального образования </w:t>
      </w:r>
      <w:r w:rsidR="004F18D1" w:rsidRPr="008E1458">
        <w:rPr>
          <w:rFonts w:ascii="Times New Roman" w:hAnsi="Times New Roman" w:cs="Times New Roman"/>
          <w:sz w:val="28"/>
          <w:szCs w:val="28"/>
        </w:rPr>
        <w:t xml:space="preserve"> «Город Березники»</w:t>
      </w:r>
      <w:r w:rsidRPr="008E1458">
        <w:rPr>
          <w:rFonts w:ascii="Times New Roman" w:hAnsi="Times New Roman" w:cs="Times New Roman"/>
          <w:sz w:val="28"/>
          <w:szCs w:val="28"/>
        </w:rPr>
        <w:t xml:space="preserve"> Пермского края</w:t>
      </w:r>
      <w:r w:rsidR="004F18D1" w:rsidRPr="008E1458">
        <w:rPr>
          <w:rFonts w:ascii="Times New Roman" w:hAnsi="Times New Roman" w:cs="Times New Roman"/>
          <w:sz w:val="28"/>
          <w:szCs w:val="28"/>
        </w:rPr>
        <w:t xml:space="preserve">. </w:t>
      </w:r>
    </w:p>
    <w:p w:rsidR="004F18D1" w:rsidRPr="008E1458" w:rsidRDefault="004F18D1" w:rsidP="00A355A6">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Проект «</w:t>
      </w:r>
      <w:proofErr w:type="spellStart"/>
      <w:proofErr w:type="gramStart"/>
      <w:r w:rsidRPr="008E1458">
        <w:rPr>
          <w:rFonts w:ascii="Times New Roman" w:hAnsi="Times New Roman" w:cs="Times New Roman"/>
          <w:sz w:val="28"/>
          <w:szCs w:val="28"/>
        </w:rPr>
        <w:t>PRO</w:t>
      </w:r>
      <w:proofErr w:type="gramEnd"/>
      <w:r w:rsidRPr="008E1458">
        <w:rPr>
          <w:rFonts w:ascii="Times New Roman" w:hAnsi="Times New Roman" w:cs="Times New Roman"/>
          <w:sz w:val="28"/>
          <w:szCs w:val="28"/>
        </w:rPr>
        <w:t>бренд</w:t>
      </w:r>
      <w:proofErr w:type="spellEnd"/>
      <w:r w:rsidRPr="008E1458">
        <w:rPr>
          <w:rFonts w:ascii="Times New Roman" w:hAnsi="Times New Roman" w:cs="Times New Roman"/>
          <w:sz w:val="28"/>
          <w:szCs w:val="28"/>
        </w:rPr>
        <w:t xml:space="preserve">» направлен на решение проблем оттока детей из детских садов, обеспечение соответствия услуг запросам родителей и интересам детей через формирование имиджа детских садов и разработку брендов. Реализация проекта позволит совершенствовать качество дошкольного образования через вариативность разрабатываемых и реализуемых основных образовательных программ, понимание позитивных и негативных факторов, оказывающих </w:t>
      </w:r>
      <w:r w:rsidR="00A355A6" w:rsidRPr="008E1458">
        <w:rPr>
          <w:rFonts w:ascii="Times New Roman" w:hAnsi="Times New Roman" w:cs="Times New Roman"/>
          <w:sz w:val="28"/>
          <w:szCs w:val="28"/>
        </w:rPr>
        <w:t>влияние на качество образования</w:t>
      </w:r>
      <w:r w:rsidRPr="008E1458">
        <w:rPr>
          <w:rFonts w:ascii="Times New Roman" w:hAnsi="Times New Roman" w:cs="Times New Roman"/>
          <w:sz w:val="28"/>
          <w:szCs w:val="28"/>
        </w:rPr>
        <w:t xml:space="preserve">, создание качественной развивающей предметно-пространственной среды, организацию участия общественности в проведении мониторинговых мероприятий.  </w:t>
      </w:r>
    </w:p>
    <w:p w:rsidR="004F18D1" w:rsidRPr="008E1458" w:rsidRDefault="004F18D1" w:rsidP="00A355A6">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В </w:t>
      </w:r>
      <w:r w:rsidR="00A355A6" w:rsidRPr="008E1458">
        <w:rPr>
          <w:rFonts w:ascii="Times New Roman" w:hAnsi="Times New Roman" w:cs="Times New Roman"/>
          <w:sz w:val="28"/>
          <w:szCs w:val="28"/>
        </w:rPr>
        <w:t>2022</w:t>
      </w:r>
      <w:r w:rsidRPr="008E1458">
        <w:rPr>
          <w:rFonts w:ascii="Times New Roman" w:hAnsi="Times New Roman" w:cs="Times New Roman"/>
          <w:sz w:val="28"/>
          <w:szCs w:val="28"/>
        </w:rPr>
        <w:t xml:space="preserve"> году в проекте приняли участие 12 </w:t>
      </w:r>
      <w:r w:rsidR="00A355A6" w:rsidRPr="008E1458">
        <w:rPr>
          <w:rFonts w:ascii="Times New Roman" w:hAnsi="Times New Roman" w:cs="Times New Roman"/>
          <w:sz w:val="28"/>
          <w:szCs w:val="28"/>
        </w:rPr>
        <w:t>детских садов</w:t>
      </w:r>
      <w:r w:rsidRPr="008E1458">
        <w:rPr>
          <w:rFonts w:ascii="Times New Roman" w:hAnsi="Times New Roman" w:cs="Times New Roman"/>
          <w:sz w:val="28"/>
          <w:szCs w:val="28"/>
        </w:rPr>
        <w:t>, готовых к работе по повышению имиджа, брендированию с учетом потребностейи запросов родителей и</w:t>
      </w:r>
      <w:r w:rsidR="0032699B" w:rsidRPr="008E1458">
        <w:rPr>
          <w:rFonts w:ascii="Times New Roman" w:hAnsi="Times New Roman" w:cs="Times New Roman"/>
          <w:sz w:val="28"/>
          <w:szCs w:val="28"/>
        </w:rPr>
        <w:t xml:space="preserve"> детей, возможностей педагогов </w:t>
      </w:r>
      <w:r w:rsidRPr="008E1458">
        <w:rPr>
          <w:rFonts w:ascii="Times New Roman" w:hAnsi="Times New Roman" w:cs="Times New Roman"/>
          <w:sz w:val="28"/>
          <w:szCs w:val="28"/>
        </w:rPr>
        <w:t xml:space="preserve">и современных трендов дошкольного образования. </w:t>
      </w:r>
    </w:p>
    <w:p w:rsidR="004F18D1" w:rsidRPr="008E1458" w:rsidRDefault="004F18D1" w:rsidP="00A355A6">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За отчетный год проведено 58 ме</w:t>
      </w:r>
      <w:r w:rsidR="0032699B" w:rsidRPr="008E1458">
        <w:rPr>
          <w:rFonts w:ascii="Times New Roman" w:hAnsi="Times New Roman" w:cs="Times New Roman"/>
          <w:sz w:val="28"/>
          <w:szCs w:val="28"/>
        </w:rPr>
        <w:t xml:space="preserve">роприятий для детей, родителей </w:t>
      </w:r>
      <w:r w:rsidRPr="008E1458">
        <w:rPr>
          <w:rFonts w:ascii="Times New Roman" w:hAnsi="Times New Roman" w:cs="Times New Roman"/>
          <w:sz w:val="28"/>
          <w:szCs w:val="28"/>
        </w:rPr>
        <w:t xml:space="preserve"> и педагогов, привлечено 4480 участников образовательных отношений, размещено 36 постов в группе ВКонтакте «Березники.edu», СМИ, привлечены социальные партнеры. </w:t>
      </w:r>
    </w:p>
    <w:p w:rsidR="0032699B" w:rsidRPr="008E1458" w:rsidRDefault="0032699B" w:rsidP="00764E20">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lastRenderedPageBreak/>
        <w:t xml:space="preserve">В следующем году планируется увеличить количество участников проекта еще на5 детских садов.  </w:t>
      </w:r>
    </w:p>
    <w:p w:rsidR="004F18D1" w:rsidRPr="008E1458" w:rsidRDefault="00A355A6" w:rsidP="00A355A6">
      <w:pPr>
        <w:spacing w:after="0" w:line="240" w:lineRule="auto"/>
        <w:ind w:firstLine="708"/>
        <w:jc w:val="both"/>
        <w:rPr>
          <w:rFonts w:ascii="Times New Roman" w:hAnsi="Times New Roman" w:cs="Times New Roman"/>
          <w:sz w:val="28"/>
          <w:szCs w:val="28"/>
        </w:rPr>
      </w:pPr>
      <w:proofErr w:type="gramStart"/>
      <w:r w:rsidRPr="008E1458">
        <w:rPr>
          <w:rFonts w:ascii="Times New Roman" w:hAnsi="Times New Roman" w:cs="Times New Roman"/>
          <w:sz w:val="28"/>
          <w:szCs w:val="28"/>
        </w:rPr>
        <w:t>П</w:t>
      </w:r>
      <w:r w:rsidR="004F18D1" w:rsidRPr="008E1458">
        <w:rPr>
          <w:rFonts w:ascii="Times New Roman" w:hAnsi="Times New Roman" w:cs="Times New Roman"/>
          <w:sz w:val="28"/>
          <w:szCs w:val="28"/>
        </w:rPr>
        <w:t>роект «Новые дети, новые методики» направлен на решение проблемы внедрения инновационных практик в дошкольных образовательных учреждениях через вовлечение педагогических коллективов, обучающихся, родителей в муниципальные, краевые инновационные мероприятия, обеспечивающие освоение и внедрение технологий ранней профориентации, финансовой грамотности, раннего вовлечения в исследовательскую деятельность, инженерию, технологию духовно-</w:t>
      </w:r>
      <w:r w:rsidR="0059520D" w:rsidRPr="008E1458">
        <w:rPr>
          <w:rFonts w:ascii="Times New Roman" w:hAnsi="Times New Roman" w:cs="Times New Roman"/>
          <w:sz w:val="28"/>
          <w:szCs w:val="28"/>
        </w:rPr>
        <w:t>нравственного воспитания и др.</w:t>
      </w:r>
      <w:proofErr w:type="gramEnd"/>
    </w:p>
    <w:p w:rsidR="004F18D1" w:rsidRPr="008E1458" w:rsidRDefault="004F18D1" w:rsidP="0032699B">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Реализация данного проекта позволила:</w:t>
      </w:r>
    </w:p>
    <w:p w:rsidR="004F18D1" w:rsidRPr="008E1458" w:rsidRDefault="004F18D1" w:rsidP="00D75DC2">
      <w:pPr>
        <w:pStyle w:val="a3"/>
        <w:numPr>
          <w:ilvl w:val="0"/>
          <w:numId w:val="11"/>
        </w:numPr>
        <w:spacing w:after="0" w:line="240" w:lineRule="auto"/>
        <w:ind w:left="426"/>
        <w:jc w:val="both"/>
        <w:rPr>
          <w:rFonts w:ascii="Times New Roman" w:hAnsi="Times New Roman" w:cs="Times New Roman"/>
          <w:sz w:val="28"/>
          <w:szCs w:val="28"/>
        </w:rPr>
      </w:pPr>
      <w:r w:rsidRPr="008E1458">
        <w:rPr>
          <w:rFonts w:ascii="Times New Roman" w:hAnsi="Times New Roman" w:cs="Times New Roman"/>
          <w:sz w:val="28"/>
          <w:szCs w:val="28"/>
        </w:rPr>
        <w:t xml:space="preserve">активизировать педагогов и руководителей </w:t>
      </w:r>
      <w:r w:rsidR="0032699B" w:rsidRPr="008E1458">
        <w:rPr>
          <w:rFonts w:ascii="Times New Roman" w:hAnsi="Times New Roman" w:cs="Times New Roman"/>
          <w:sz w:val="28"/>
          <w:szCs w:val="28"/>
        </w:rPr>
        <w:t>детских садов</w:t>
      </w:r>
      <w:r w:rsidRPr="008E1458">
        <w:rPr>
          <w:rFonts w:ascii="Times New Roman" w:hAnsi="Times New Roman" w:cs="Times New Roman"/>
          <w:sz w:val="28"/>
          <w:szCs w:val="28"/>
        </w:rPr>
        <w:t xml:space="preserve"> в применении современных образовательных технологий;</w:t>
      </w:r>
    </w:p>
    <w:p w:rsidR="004F18D1" w:rsidRPr="008E1458" w:rsidRDefault="004F18D1" w:rsidP="00D75DC2">
      <w:pPr>
        <w:pStyle w:val="a3"/>
        <w:numPr>
          <w:ilvl w:val="0"/>
          <w:numId w:val="11"/>
        </w:numPr>
        <w:spacing w:after="0" w:line="240" w:lineRule="auto"/>
        <w:ind w:left="426"/>
        <w:jc w:val="both"/>
        <w:rPr>
          <w:rFonts w:ascii="Times New Roman" w:hAnsi="Times New Roman" w:cs="Times New Roman"/>
          <w:sz w:val="28"/>
          <w:szCs w:val="28"/>
        </w:rPr>
      </w:pPr>
      <w:r w:rsidRPr="008E1458">
        <w:rPr>
          <w:rFonts w:ascii="Times New Roman" w:hAnsi="Times New Roman" w:cs="Times New Roman"/>
          <w:sz w:val="28"/>
          <w:szCs w:val="28"/>
        </w:rPr>
        <w:t>12 дошкольным учреждениям определить свою индивидуальную траекторию развития;</w:t>
      </w:r>
    </w:p>
    <w:p w:rsidR="0059520D" w:rsidRPr="008E1458" w:rsidRDefault="004F18D1" w:rsidP="00D75DC2">
      <w:pPr>
        <w:pStyle w:val="a3"/>
        <w:numPr>
          <w:ilvl w:val="0"/>
          <w:numId w:val="11"/>
        </w:numPr>
        <w:spacing w:after="0" w:line="240" w:lineRule="auto"/>
        <w:ind w:left="426"/>
        <w:jc w:val="both"/>
        <w:rPr>
          <w:rFonts w:ascii="Times New Roman" w:hAnsi="Times New Roman" w:cs="Times New Roman"/>
          <w:sz w:val="28"/>
          <w:szCs w:val="28"/>
        </w:rPr>
      </w:pPr>
      <w:r w:rsidRPr="008E1458">
        <w:rPr>
          <w:rFonts w:ascii="Times New Roman" w:hAnsi="Times New Roman" w:cs="Times New Roman"/>
          <w:sz w:val="28"/>
          <w:szCs w:val="28"/>
        </w:rPr>
        <w:t>большинству дошкольны</w:t>
      </w:r>
      <w:r w:rsidR="0059520D" w:rsidRPr="008E1458">
        <w:rPr>
          <w:rFonts w:ascii="Times New Roman" w:hAnsi="Times New Roman" w:cs="Times New Roman"/>
          <w:sz w:val="28"/>
          <w:szCs w:val="28"/>
        </w:rPr>
        <w:t>х</w:t>
      </w:r>
      <w:r w:rsidRPr="008E1458">
        <w:rPr>
          <w:rFonts w:ascii="Times New Roman" w:hAnsi="Times New Roman" w:cs="Times New Roman"/>
          <w:sz w:val="28"/>
          <w:szCs w:val="28"/>
        </w:rPr>
        <w:t xml:space="preserve"> учреждени</w:t>
      </w:r>
      <w:r w:rsidR="0059520D" w:rsidRPr="008E1458">
        <w:rPr>
          <w:rFonts w:ascii="Times New Roman" w:hAnsi="Times New Roman" w:cs="Times New Roman"/>
          <w:sz w:val="28"/>
          <w:szCs w:val="28"/>
        </w:rPr>
        <w:t>й</w:t>
      </w:r>
      <w:r w:rsidRPr="008E1458">
        <w:rPr>
          <w:rFonts w:ascii="Times New Roman" w:hAnsi="Times New Roman" w:cs="Times New Roman"/>
          <w:sz w:val="28"/>
          <w:szCs w:val="28"/>
        </w:rPr>
        <w:t xml:space="preserve"> стать информационно открытыми                             для городской общественности, наладить сотрудничество с предприятиями города.</w:t>
      </w:r>
    </w:p>
    <w:p w:rsidR="004F18D1" w:rsidRPr="008E1458" w:rsidRDefault="004F18D1" w:rsidP="0059520D">
      <w:pPr>
        <w:spacing w:after="0" w:line="240" w:lineRule="auto"/>
        <w:ind w:left="66"/>
        <w:jc w:val="both"/>
        <w:rPr>
          <w:rFonts w:ascii="Times New Roman" w:hAnsi="Times New Roman" w:cs="Times New Roman"/>
          <w:sz w:val="28"/>
          <w:szCs w:val="28"/>
        </w:rPr>
      </w:pPr>
      <w:r w:rsidRPr="008E1458">
        <w:rPr>
          <w:rFonts w:ascii="Times New Roman" w:hAnsi="Times New Roman" w:cs="Times New Roman"/>
          <w:sz w:val="28"/>
          <w:szCs w:val="28"/>
        </w:rPr>
        <w:t>На будущий год планируется продолжить работу в этом направлении с целью вовлечения большего количества учреждений в деятельность по определению своей специфичности и уникальности, трансляции лучшего опыта свой работы перед общественностью.</w:t>
      </w:r>
      <w:r w:rsidR="0059520D" w:rsidRPr="008E1458">
        <w:rPr>
          <w:rFonts w:ascii="Times New Roman" w:hAnsi="Times New Roman" w:cs="Times New Roman"/>
          <w:sz w:val="28"/>
          <w:szCs w:val="28"/>
        </w:rPr>
        <w:t xml:space="preserve"> В </w:t>
      </w:r>
      <w:r w:rsidR="0032699B" w:rsidRPr="008E1458">
        <w:rPr>
          <w:rFonts w:ascii="Times New Roman" w:hAnsi="Times New Roman" w:cs="Times New Roman"/>
          <w:sz w:val="28"/>
          <w:szCs w:val="28"/>
        </w:rPr>
        <w:t>перспективе</w:t>
      </w:r>
      <w:r w:rsidRPr="008E1458">
        <w:rPr>
          <w:rFonts w:ascii="Times New Roman" w:hAnsi="Times New Roman" w:cs="Times New Roman"/>
          <w:sz w:val="28"/>
          <w:szCs w:val="28"/>
        </w:rPr>
        <w:t xml:space="preserve"> планируется расширить содержательно-целевой ориентир проекта «Новые дети, новые методики</w:t>
      </w:r>
      <w:r w:rsidR="0032699B" w:rsidRPr="008E1458">
        <w:rPr>
          <w:rFonts w:ascii="Times New Roman" w:hAnsi="Times New Roman" w:cs="Times New Roman"/>
          <w:sz w:val="28"/>
          <w:szCs w:val="28"/>
        </w:rPr>
        <w:t>,</w:t>
      </w:r>
      <w:r w:rsidRPr="008E1458">
        <w:rPr>
          <w:rFonts w:ascii="Times New Roman" w:hAnsi="Times New Roman" w:cs="Times New Roman"/>
          <w:sz w:val="28"/>
          <w:szCs w:val="28"/>
        </w:rPr>
        <w:t xml:space="preserve"> введя задачи, направленные на решение проблем профилактики раннего неблагополучия семей и активизации работы по нравственно-патриотическому воспитанию подрастающего поколения.</w:t>
      </w:r>
    </w:p>
    <w:p w:rsidR="004F18D1" w:rsidRPr="008E1458" w:rsidRDefault="0059520D" w:rsidP="0059520D">
      <w:pPr>
        <w:spacing w:after="0" w:line="240" w:lineRule="auto"/>
        <w:ind w:firstLine="708"/>
        <w:jc w:val="both"/>
        <w:rPr>
          <w:rFonts w:ascii="Times New Roman" w:hAnsi="Times New Roman" w:cs="Times New Roman"/>
          <w:sz w:val="28"/>
          <w:szCs w:val="28"/>
        </w:rPr>
      </w:pPr>
      <w:proofErr w:type="gramStart"/>
      <w:r w:rsidRPr="008E1458">
        <w:rPr>
          <w:rFonts w:ascii="Times New Roman" w:hAnsi="Times New Roman" w:cs="Times New Roman"/>
          <w:sz w:val="28"/>
          <w:szCs w:val="28"/>
        </w:rPr>
        <w:t>П</w:t>
      </w:r>
      <w:r w:rsidR="004F18D1" w:rsidRPr="008E1458">
        <w:rPr>
          <w:rFonts w:ascii="Times New Roman" w:hAnsi="Times New Roman" w:cs="Times New Roman"/>
          <w:sz w:val="28"/>
          <w:szCs w:val="28"/>
        </w:rPr>
        <w:t xml:space="preserve">роект «Мониторинг качества в ДОУ» направлен на решение проблемы отсутствия единой </w:t>
      </w:r>
      <w:proofErr w:type="spellStart"/>
      <w:r w:rsidR="004F18D1" w:rsidRPr="008E1458">
        <w:rPr>
          <w:rFonts w:ascii="Times New Roman" w:hAnsi="Times New Roman" w:cs="Times New Roman"/>
          <w:sz w:val="28"/>
          <w:szCs w:val="28"/>
        </w:rPr>
        <w:t>критериальной</w:t>
      </w:r>
      <w:proofErr w:type="spellEnd"/>
      <w:r w:rsidR="004F18D1" w:rsidRPr="008E1458">
        <w:rPr>
          <w:rFonts w:ascii="Times New Roman" w:hAnsi="Times New Roman" w:cs="Times New Roman"/>
          <w:sz w:val="28"/>
          <w:szCs w:val="28"/>
        </w:rPr>
        <w:t xml:space="preserve"> базы и инструментария для объективной оценки качества дошкольного образования на муниципальном и институциональном уровнях, обеспечить единство целей, задач, методов оценки дошкольного образования в учреждениях, создание условий для проведения анализа полученных данных с целью обеспечения качества методического сопровождения в детских садах.</w:t>
      </w:r>
      <w:proofErr w:type="gramEnd"/>
    </w:p>
    <w:p w:rsidR="004F18D1" w:rsidRPr="008E1458" w:rsidRDefault="004F18D1" w:rsidP="00764E20">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В результате реализации проекта разработано и утверждено Положение  о муниципальной системе оценки качества дошкольного образования на территории муниципального образования «Город Березники» Пермского края (далее – МСОКДО). </w:t>
      </w:r>
      <w:proofErr w:type="gramStart"/>
      <w:r w:rsidRPr="008E1458">
        <w:rPr>
          <w:rFonts w:ascii="Times New Roman" w:hAnsi="Times New Roman" w:cs="Times New Roman"/>
          <w:sz w:val="28"/>
          <w:szCs w:val="28"/>
        </w:rPr>
        <w:t>Мероприятия МСОКДО направлены на инфо</w:t>
      </w:r>
      <w:r w:rsidR="0059520D" w:rsidRPr="008E1458">
        <w:rPr>
          <w:rFonts w:ascii="Times New Roman" w:hAnsi="Times New Roman" w:cs="Times New Roman"/>
          <w:sz w:val="28"/>
          <w:szCs w:val="28"/>
        </w:rPr>
        <w:t xml:space="preserve">рмационную поддержку разработки </w:t>
      </w:r>
      <w:r w:rsidRPr="008E1458">
        <w:rPr>
          <w:rFonts w:ascii="Times New Roman" w:hAnsi="Times New Roman" w:cs="Times New Roman"/>
          <w:sz w:val="28"/>
          <w:szCs w:val="28"/>
        </w:rPr>
        <w:t xml:space="preserve">и реализации государственной политики Российской Федерации, Пермского края в сфере образования, непрерывный системный анализ, оценку качества, динамики и перспектив развития системы дошкольного образования (в том числе в части эффективности деятельности организаций, осуществляющих образовательную деятельность), усиление результативности функционирования образовательной системы за счет повышения качества </w:t>
      </w:r>
      <w:r w:rsidRPr="008E1458">
        <w:rPr>
          <w:rFonts w:ascii="Times New Roman" w:hAnsi="Times New Roman" w:cs="Times New Roman"/>
          <w:sz w:val="28"/>
          <w:szCs w:val="28"/>
        </w:rPr>
        <w:lastRenderedPageBreak/>
        <w:t>принимаемых для нее управленческих решений, а также в целях выявления</w:t>
      </w:r>
      <w:proofErr w:type="gramEnd"/>
      <w:r w:rsidRPr="008E1458">
        <w:rPr>
          <w:rFonts w:ascii="Times New Roman" w:hAnsi="Times New Roman" w:cs="Times New Roman"/>
          <w:sz w:val="28"/>
          <w:szCs w:val="28"/>
        </w:rPr>
        <w:t xml:space="preserve"> нарушения требований законодательства об образовании</w:t>
      </w:r>
      <w:proofErr w:type="gramStart"/>
      <w:r w:rsidRPr="008E1458">
        <w:rPr>
          <w:rFonts w:ascii="Times New Roman" w:hAnsi="Times New Roman" w:cs="Times New Roman"/>
          <w:sz w:val="28"/>
          <w:szCs w:val="28"/>
        </w:rPr>
        <w:t>.В</w:t>
      </w:r>
      <w:proofErr w:type="gramEnd"/>
      <w:r w:rsidRPr="008E1458">
        <w:rPr>
          <w:rFonts w:ascii="Times New Roman" w:hAnsi="Times New Roman" w:cs="Times New Roman"/>
          <w:sz w:val="28"/>
          <w:szCs w:val="28"/>
        </w:rPr>
        <w:t xml:space="preserve"> течение следующего года мероприятия МСОКДО будут апробироваться и реализовываться на территории </w:t>
      </w:r>
      <w:r w:rsidR="0059520D" w:rsidRPr="008E1458">
        <w:rPr>
          <w:rFonts w:ascii="Times New Roman" w:hAnsi="Times New Roman" w:cs="Times New Roman"/>
          <w:sz w:val="28"/>
          <w:szCs w:val="28"/>
        </w:rPr>
        <w:t>муниципалитета</w:t>
      </w:r>
      <w:r w:rsidRPr="008E1458">
        <w:rPr>
          <w:rFonts w:ascii="Times New Roman" w:hAnsi="Times New Roman" w:cs="Times New Roman"/>
          <w:sz w:val="28"/>
          <w:szCs w:val="28"/>
        </w:rPr>
        <w:t xml:space="preserve">, при необходимости будут вноситься корректировки. </w:t>
      </w:r>
    </w:p>
    <w:p w:rsidR="004F18D1" w:rsidRPr="008E1458" w:rsidRDefault="004F18D1" w:rsidP="004F18D1">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Повышению качества дошкольного образования способствует инновационная деятельность учреждений.</w:t>
      </w:r>
    </w:p>
    <w:p w:rsidR="004F18D1" w:rsidRPr="008E1458" w:rsidRDefault="004F18D1" w:rsidP="00764E20">
      <w:pPr>
        <w:spacing w:after="0" w:line="240" w:lineRule="auto"/>
        <w:ind w:firstLine="708"/>
        <w:jc w:val="both"/>
        <w:rPr>
          <w:rFonts w:ascii="Times New Roman" w:hAnsi="Times New Roman" w:cs="Times New Roman"/>
          <w:sz w:val="28"/>
          <w:szCs w:val="28"/>
        </w:rPr>
      </w:pPr>
      <w:proofErr w:type="gramStart"/>
      <w:r w:rsidRPr="008E1458">
        <w:rPr>
          <w:rFonts w:ascii="Times New Roman" w:hAnsi="Times New Roman" w:cs="Times New Roman"/>
          <w:sz w:val="28"/>
          <w:szCs w:val="28"/>
        </w:rPr>
        <w:t>Так</w:t>
      </w:r>
      <w:r w:rsidR="0032699B" w:rsidRPr="008E1458">
        <w:rPr>
          <w:rFonts w:ascii="Times New Roman" w:hAnsi="Times New Roman" w:cs="Times New Roman"/>
          <w:sz w:val="28"/>
          <w:szCs w:val="28"/>
        </w:rPr>
        <w:t>,</w:t>
      </w:r>
      <w:r w:rsidRPr="008E1458">
        <w:rPr>
          <w:rFonts w:ascii="Times New Roman" w:hAnsi="Times New Roman" w:cs="Times New Roman"/>
          <w:sz w:val="28"/>
          <w:szCs w:val="28"/>
        </w:rPr>
        <w:t xml:space="preserve"> коллектив </w:t>
      </w:r>
      <w:r w:rsidR="00664A05" w:rsidRPr="008E1458">
        <w:rPr>
          <w:rFonts w:ascii="Times New Roman" w:hAnsi="Times New Roman" w:cs="Times New Roman"/>
          <w:sz w:val="28"/>
          <w:szCs w:val="28"/>
        </w:rPr>
        <w:t>д</w:t>
      </w:r>
      <w:r w:rsidRPr="008E1458">
        <w:rPr>
          <w:rFonts w:ascii="Times New Roman" w:hAnsi="Times New Roman" w:cs="Times New Roman"/>
          <w:sz w:val="28"/>
          <w:szCs w:val="28"/>
        </w:rPr>
        <w:t>етск</w:t>
      </w:r>
      <w:r w:rsidR="00664A05" w:rsidRPr="008E1458">
        <w:rPr>
          <w:rFonts w:ascii="Times New Roman" w:hAnsi="Times New Roman" w:cs="Times New Roman"/>
          <w:sz w:val="28"/>
          <w:szCs w:val="28"/>
        </w:rPr>
        <w:t>ого</w:t>
      </w:r>
      <w:r w:rsidRPr="008E1458">
        <w:rPr>
          <w:rFonts w:ascii="Times New Roman" w:hAnsi="Times New Roman" w:cs="Times New Roman"/>
          <w:sz w:val="28"/>
          <w:szCs w:val="28"/>
        </w:rPr>
        <w:t xml:space="preserve"> сад</w:t>
      </w:r>
      <w:r w:rsidR="00664A05" w:rsidRPr="008E1458">
        <w:rPr>
          <w:rFonts w:ascii="Times New Roman" w:hAnsi="Times New Roman" w:cs="Times New Roman"/>
          <w:sz w:val="28"/>
          <w:szCs w:val="28"/>
        </w:rPr>
        <w:t>а</w:t>
      </w:r>
      <w:r w:rsidRPr="008E1458">
        <w:rPr>
          <w:rFonts w:ascii="Times New Roman" w:hAnsi="Times New Roman" w:cs="Times New Roman"/>
          <w:sz w:val="28"/>
          <w:szCs w:val="28"/>
        </w:rPr>
        <w:t xml:space="preserve"> № 88 в 2022 году продолжил свою инновационную деятельность в рамках федеральных инновационных площадок федерального государственного бюджетного научного учреждения «Институт изучения детства, семьи  и воспитания Российской академии образования» по апробации региональной парциальной программы STEM-образования детей дошкольног</w:t>
      </w:r>
      <w:r w:rsidR="00664A05" w:rsidRPr="008E1458">
        <w:rPr>
          <w:rFonts w:ascii="Times New Roman" w:hAnsi="Times New Roman" w:cs="Times New Roman"/>
          <w:sz w:val="28"/>
          <w:szCs w:val="28"/>
        </w:rPr>
        <w:t>о и младшего школьного возраста</w:t>
      </w:r>
      <w:r w:rsidRPr="008E1458">
        <w:rPr>
          <w:rFonts w:ascii="Times New Roman" w:hAnsi="Times New Roman" w:cs="Times New Roman"/>
          <w:sz w:val="28"/>
          <w:szCs w:val="28"/>
        </w:rPr>
        <w:t>, по теме «Модернизация образования в дошкольной образовательной организации в соответствии с современными требованиями к ка</w:t>
      </w:r>
      <w:r w:rsidR="00664A05" w:rsidRPr="008E1458">
        <w:rPr>
          <w:rFonts w:ascii="Times New Roman" w:hAnsi="Times New Roman" w:cs="Times New Roman"/>
          <w:sz w:val="28"/>
          <w:szCs w:val="28"/>
        </w:rPr>
        <w:t>честву дошкольного образования</w:t>
      </w:r>
      <w:proofErr w:type="gramEnd"/>
      <w:r w:rsidR="00664A05" w:rsidRPr="008E1458">
        <w:rPr>
          <w:rFonts w:ascii="Times New Roman" w:hAnsi="Times New Roman" w:cs="Times New Roman"/>
          <w:sz w:val="28"/>
          <w:szCs w:val="28"/>
        </w:rPr>
        <w:t>»</w:t>
      </w:r>
      <w:r w:rsidRPr="008E1458">
        <w:rPr>
          <w:rFonts w:ascii="Times New Roman" w:hAnsi="Times New Roman" w:cs="Times New Roman"/>
          <w:sz w:val="28"/>
          <w:szCs w:val="28"/>
        </w:rPr>
        <w:t>, краевой опорной площадки по духовно-нравственному воспитанию детей дошкольного возраста. Включился в деятельность федеральных инновационных площадок Федерального института современного образования АО «ЭЛТИ-КУДИЦ»: «Раскрытие воспитательного потенциала STEM-образования», «Развитие социальногои эмоционального интеллект</w:t>
      </w:r>
      <w:r w:rsidR="00664A05" w:rsidRPr="008E1458">
        <w:rPr>
          <w:rFonts w:ascii="Times New Roman" w:hAnsi="Times New Roman" w:cs="Times New Roman"/>
          <w:sz w:val="28"/>
          <w:szCs w:val="28"/>
        </w:rPr>
        <w:t>а ребенка дошкольного возраста».</w:t>
      </w:r>
    </w:p>
    <w:p w:rsidR="004F18D1" w:rsidRPr="008E1458" w:rsidRDefault="004F18D1" w:rsidP="00764E20">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Детский сад № 11 стал участником сетевой инновационной площадки ФГУ ФНЦ НИИСИ Российской Академии наук «</w:t>
      </w:r>
      <w:proofErr w:type="spellStart"/>
      <w:r w:rsidRPr="008E1458">
        <w:rPr>
          <w:rFonts w:ascii="Times New Roman" w:hAnsi="Times New Roman" w:cs="Times New Roman"/>
          <w:sz w:val="28"/>
          <w:szCs w:val="28"/>
        </w:rPr>
        <w:t>Алгоритмика</w:t>
      </w:r>
      <w:proofErr w:type="spellEnd"/>
      <w:r w:rsidRPr="008E1458">
        <w:rPr>
          <w:rFonts w:ascii="Times New Roman" w:hAnsi="Times New Roman" w:cs="Times New Roman"/>
          <w:sz w:val="28"/>
          <w:szCs w:val="28"/>
        </w:rPr>
        <w:t xml:space="preserve"> и программирование для дошкольников в цифровой образовательной среде «</w:t>
      </w:r>
      <w:proofErr w:type="spellStart"/>
      <w:r w:rsidRPr="008E1458">
        <w:rPr>
          <w:rFonts w:ascii="Times New Roman" w:hAnsi="Times New Roman" w:cs="Times New Roman"/>
          <w:sz w:val="28"/>
          <w:szCs w:val="28"/>
        </w:rPr>
        <w:t>Пиктомир</w:t>
      </w:r>
      <w:proofErr w:type="spellEnd"/>
      <w:r w:rsidRPr="008E1458">
        <w:rPr>
          <w:rFonts w:ascii="Times New Roman" w:hAnsi="Times New Roman" w:cs="Times New Roman"/>
          <w:sz w:val="28"/>
          <w:szCs w:val="28"/>
        </w:rPr>
        <w:t xml:space="preserve">». </w:t>
      </w:r>
    </w:p>
    <w:p w:rsidR="004F18D1" w:rsidRPr="008E1458" w:rsidRDefault="004F18D1" w:rsidP="00764E20">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Дошкольные образовательные учреждения №№ 3, 89 продолжили работу по направлению «Повышение финансово-экономической грамотности у детей старшего дошкольного возраста» в рамках краевой опорной площадки по апробации программы финансово – экономической грамотности детей дошкольного возраста с учетом региональных особенностей Пермского края «Открытия </w:t>
      </w:r>
      <w:proofErr w:type="spellStart"/>
      <w:r w:rsidRPr="008E1458">
        <w:rPr>
          <w:rFonts w:ascii="Times New Roman" w:hAnsi="Times New Roman" w:cs="Times New Roman"/>
          <w:sz w:val="28"/>
          <w:szCs w:val="28"/>
        </w:rPr>
        <w:t>Феечки</w:t>
      </w:r>
      <w:proofErr w:type="spellEnd"/>
      <w:r w:rsidRPr="008E1458">
        <w:rPr>
          <w:rFonts w:ascii="Times New Roman" w:hAnsi="Times New Roman" w:cs="Times New Roman"/>
          <w:sz w:val="28"/>
          <w:szCs w:val="28"/>
        </w:rPr>
        <w:t xml:space="preserve"> Копеечки».</w:t>
      </w:r>
    </w:p>
    <w:p w:rsidR="004F18D1" w:rsidRPr="008E1458" w:rsidRDefault="004F18D1" w:rsidP="00764E20">
      <w:pPr>
        <w:spacing w:after="0" w:line="240" w:lineRule="auto"/>
        <w:ind w:firstLine="708"/>
        <w:jc w:val="both"/>
        <w:rPr>
          <w:rFonts w:ascii="Times New Roman" w:hAnsi="Times New Roman" w:cs="Times New Roman"/>
          <w:sz w:val="28"/>
          <w:szCs w:val="28"/>
        </w:rPr>
      </w:pPr>
      <w:proofErr w:type="gramStart"/>
      <w:r w:rsidRPr="008E1458">
        <w:rPr>
          <w:rFonts w:ascii="Times New Roman" w:hAnsi="Times New Roman" w:cs="Times New Roman"/>
          <w:sz w:val="28"/>
          <w:szCs w:val="28"/>
        </w:rPr>
        <w:t>Детский сад № 58 входит в состав рабочей группы по разработке проекта программы «3D музей в детском саду» с использованием регионального компонента и учетом специфики национальных, социокультурных условий образовательных организаций, реализующих образовательные программы дошкольного образования, расположенных на территории Пермского края.</w:t>
      </w:r>
      <w:proofErr w:type="gramEnd"/>
    </w:p>
    <w:p w:rsidR="004F18D1" w:rsidRPr="008E1458" w:rsidRDefault="004F18D1" w:rsidP="00764E20">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Инновационная деятельность </w:t>
      </w:r>
      <w:r w:rsidR="00664A05" w:rsidRPr="008E1458">
        <w:rPr>
          <w:rFonts w:ascii="Times New Roman" w:hAnsi="Times New Roman" w:cs="Times New Roman"/>
          <w:sz w:val="28"/>
          <w:szCs w:val="28"/>
        </w:rPr>
        <w:t xml:space="preserve">дошкольных учреждений </w:t>
      </w:r>
      <w:r w:rsidRPr="008E1458">
        <w:rPr>
          <w:rFonts w:ascii="Times New Roman" w:hAnsi="Times New Roman" w:cs="Times New Roman"/>
          <w:sz w:val="28"/>
          <w:szCs w:val="28"/>
        </w:rPr>
        <w:t xml:space="preserve"> на федеральном уровне также представлена  </w:t>
      </w:r>
      <w:r w:rsidR="00664A05" w:rsidRPr="008E1458">
        <w:rPr>
          <w:rFonts w:ascii="Times New Roman" w:hAnsi="Times New Roman" w:cs="Times New Roman"/>
          <w:sz w:val="28"/>
          <w:szCs w:val="28"/>
        </w:rPr>
        <w:t>и другими учреждениями – детскими садами №№ 24, 88, 44, 80, 38.</w:t>
      </w:r>
    </w:p>
    <w:p w:rsidR="004F18D1" w:rsidRPr="008E1458" w:rsidRDefault="004F18D1" w:rsidP="004F18D1">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В рамках краевого проекта «Детский </w:t>
      </w:r>
      <w:proofErr w:type="spellStart"/>
      <w:r w:rsidRPr="008E1458">
        <w:rPr>
          <w:rFonts w:ascii="Times New Roman" w:hAnsi="Times New Roman" w:cs="Times New Roman"/>
          <w:sz w:val="28"/>
          <w:szCs w:val="28"/>
        </w:rPr>
        <w:t>техномир</w:t>
      </w:r>
      <w:proofErr w:type="spellEnd"/>
      <w:r w:rsidRPr="008E1458">
        <w:rPr>
          <w:rFonts w:ascii="Times New Roman" w:hAnsi="Times New Roman" w:cs="Times New Roman"/>
          <w:sz w:val="28"/>
          <w:szCs w:val="28"/>
        </w:rPr>
        <w:t>» ежегодно проводятся межмуниципальный и краевой этапы Всероссийского робототехнического Форума дошкольных образовательных организаций «</w:t>
      </w:r>
      <w:proofErr w:type="spellStart"/>
      <w:r w:rsidRPr="008E1458">
        <w:rPr>
          <w:rFonts w:ascii="Times New Roman" w:hAnsi="Times New Roman" w:cs="Times New Roman"/>
          <w:sz w:val="28"/>
          <w:szCs w:val="28"/>
        </w:rPr>
        <w:t>ИКаРёнок</w:t>
      </w:r>
      <w:proofErr w:type="spellEnd"/>
      <w:r w:rsidRPr="008E1458">
        <w:rPr>
          <w:rFonts w:ascii="Times New Roman" w:hAnsi="Times New Roman" w:cs="Times New Roman"/>
          <w:sz w:val="28"/>
          <w:szCs w:val="28"/>
        </w:rPr>
        <w:t xml:space="preserve">». В 2022 году на межмуниципальном этапе конкурса приняли участие 5 команд от </w:t>
      </w:r>
      <w:r w:rsidR="00664A05" w:rsidRPr="008E1458">
        <w:rPr>
          <w:rFonts w:ascii="Times New Roman" w:hAnsi="Times New Roman" w:cs="Times New Roman"/>
          <w:sz w:val="28"/>
          <w:szCs w:val="28"/>
        </w:rPr>
        <w:lastRenderedPageBreak/>
        <w:t>муниципалитета</w:t>
      </w:r>
      <w:r w:rsidRPr="008E1458">
        <w:rPr>
          <w:rFonts w:ascii="Times New Roman" w:hAnsi="Times New Roman" w:cs="Times New Roman"/>
          <w:sz w:val="28"/>
          <w:szCs w:val="28"/>
        </w:rPr>
        <w:t>: команды детских садов №№ 4,44,77,90,</w:t>
      </w:r>
      <w:r w:rsidR="00664A05" w:rsidRPr="008E1458">
        <w:rPr>
          <w:rFonts w:ascii="Times New Roman" w:hAnsi="Times New Roman" w:cs="Times New Roman"/>
          <w:sz w:val="28"/>
          <w:szCs w:val="28"/>
        </w:rPr>
        <w:t xml:space="preserve"> 9</w:t>
      </w:r>
      <w:r w:rsidRPr="008E1458">
        <w:rPr>
          <w:rFonts w:ascii="Times New Roman" w:hAnsi="Times New Roman" w:cs="Times New Roman"/>
          <w:sz w:val="28"/>
          <w:szCs w:val="28"/>
        </w:rPr>
        <w:t xml:space="preserve">2. Команда «Умные механизмы» </w:t>
      </w:r>
      <w:r w:rsidR="00664A05" w:rsidRPr="008E1458">
        <w:rPr>
          <w:rFonts w:ascii="Times New Roman" w:hAnsi="Times New Roman" w:cs="Times New Roman"/>
          <w:sz w:val="28"/>
          <w:szCs w:val="28"/>
        </w:rPr>
        <w:t>(д</w:t>
      </w:r>
      <w:r w:rsidRPr="008E1458">
        <w:rPr>
          <w:rFonts w:ascii="Times New Roman" w:hAnsi="Times New Roman" w:cs="Times New Roman"/>
          <w:sz w:val="28"/>
          <w:szCs w:val="28"/>
        </w:rPr>
        <w:t>етский сад № 44</w:t>
      </w:r>
      <w:r w:rsidR="00664A05" w:rsidRPr="008E1458">
        <w:rPr>
          <w:rFonts w:ascii="Times New Roman" w:hAnsi="Times New Roman" w:cs="Times New Roman"/>
          <w:sz w:val="28"/>
          <w:szCs w:val="28"/>
        </w:rPr>
        <w:t xml:space="preserve">) </w:t>
      </w:r>
      <w:r w:rsidRPr="008E1458">
        <w:rPr>
          <w:rFonts w:ascii="Times New Roman" w:hAnsi="Times New Roman" w:cs="Times New Roman"/>
          <w:sz w:val="28"/>
          <w:szCs w:val="28"/>
        </w:rPr>
        <w:t xml:space="preserve"> заняла </w:t>
      </w:r>
      <w:r w:rsidRPr="008E1458">
        <w:rPr>
          <w:rFonts w:ascii="Times New Roman" w:hAnsi="Times New Roman" w:cs="Times New Roman"/>
          <w:sz w:val="28"/>
          <w:szCs w:val="28"/>
          <w:lang w:val="en-US"/>
        </w:rPr>
        <w:t>II</w:t>
      </w:r>
      <w:r w:rsidRPr="008E1458">
        <w:rPr>
          <w:rFonts w:ascii="Times New Roman" w:hAnsi="Times New Roman" w:cs="Times New Roman"/>
          <w:sz w:val="28"/>
          <w:szCs w:val="28"/>
        </w:rPr>
        <w:t xml:space="preserve"> место и представляла </w:t>
      </w:r>
      <w:r w:rsidR="00664A05" w:rsidRPr="008E1458">
        <w:rPr>
          <w:rFonts w:ascii="Times New Roman" w:hAnsi="Times New Roman" w:cs="Times New Roman"/>
          <w:sz w:val="28"/>
          <w:szCs w:val="28"/>
        </w:rPr>
        <w:t xml:space="preserve">муниципальное </w:t>
      </w:r>
      <w:r w:rsidR="0032699B" w:rsidRPr="008E1458">
        <w:rPr>
          <w:rFonts w:ascii="Times New Roman" w:hAnsi="Times New Roman" w:cs="Times New Roman"/>
          <w:sz w:val="28"/>
          <w:szCs w:val="28"/>
        </w:rPr>
        <w:t>образование</w:t>
      </w:r>
      <w:r w:rsidRPr="008E1458">
        <w:rPr>
          <w:rFonts w:ascii="Times New Roman" w:hAnsi="Times New Roman" w:cs="Times New Roman"/>
          <w:sz w:val="28"/>
          <w:szCs w:val="28"/>
        </w:rPr>
        <w:t xml:space="preserve"> на краевом этапе Форума.</w:t>
      </w:r>
    </w:p>
    <w:p w:rsidR="004F18D1" w:rsidRPr="008E1458" w:rsidRDefault="004F18D1" w:rsidP="00664A05">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На краевом конкурсе «Мы разные, мы равные» два дошкольных учреждения (</w:t>
      </w:r>
      <w:r w:rsidR="00664A05" w:rsidRPr="008E1458">
        <w:rPr>
          <w:rFonts w:ascii="Times New Roman" w:hAnsi="Times New Roman" w:cs="Times New Roman"/>
          <w:sz w:val="28"/>
          <w:szCs w:val="28"/>
        </w:rPr>
        <w:t>детские сады №3 и «Радуга»)</w:t>
      </w:r>
      <w:r w:rsidRPr="008E1458">
        <w:rPr>
          <w:rFonts w:ascii="Times New Roman" w:hAnsi="Times New Roman" w:cs="Times New Roman"/>
          <w:sz w:val="28"/>
          <w:szCs w:val="28"/>
        </w:rPr>
        <w:t xml:space="preserve"> стали призерами. </w:t>
      </w:r>
    </w:p>
    <w:p w:rsidR="004F18D1" w:rsidRPr="008E1458" w:rsidRDefault="004F18D1" w:rsidP="00764E20">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Детский сад № 77 стал призером краевого конкурса «Ребенок  в объективе ФГОС».</w:t>
      </w:r>
    </w:p>
    <w:p w:rsidR="004F18D1" w:rsidRPr="008E1458" w:rsidRDefault="004F18D1" w:rsidP="004F18D1">
      <w:pPr>
        <w:spacing w:after="0" w:line="240" w:lineRule="auto"/>
        <w:ind w:firstLine="708"/>
        <w:jc w:val="both"/>
        <w:rPr>
          <w:rFonts w:ascii="Times New Roman" w:hAnsi="Times New Roman" w:cs="Times New Roman"/>
          <w:sz w:val="28"/>
          <w:szCs w:val="28"/>
          <w:shd w:val="clear" w:color="auto" w:fill="FFFFFF"/>
        </w:rPr>
      </w:pPr>
      <w:r w:rsidRPr="008E1458">
        <w:rPr>
          <w:rFonts w:ascii="Times New Roman" w:hAnsi="Times New Roman" w:cs="Times New Roman"/>
          <w:sz w:val="28"/>
          <w:szCs w:val="28"/>
        </w:rPr>
        <w:t xml:space="preserve">Важное направление работы системы дошкольного образования – выстраивание конструктивного взаимодействия с родителями. В рамках данного направления в ноябре прошла ставшая </w:t>
      </w:r>
      <w:r w:rsidRPr="008E1458">
        <w:rPr>
          <w:rFonts w:ascii="Times New Roman" w:hAnsi="Times New Roman" w:cs="Times New Roman"/>
          <w:sz w:val="28"/>
          <w:szCs w:val="28"/>
          <w:shd w:val="clear" w:color="auto" w:fill="FFFFFF"/>
        </w:rPr>
        <w:t xml:space="preserve">традиционной городская детско-родительская конференция "КАЛЕЙДОСКОП семейных ценностей", созданная для любознательных детей, посещающих муниципальные дошкольные образовательные организации, и их родителей. В этом году участники поделились своими открытиями и достижениями, а также познакомились с интересным опытом семейного воспитания в </w:t>
      </w:r>
      <w:r w:rsidR="007E084D" w:rsidRPr="008E1458">
        <w:rPr>
          <w:rFonts w:ascii="Times New Roman" w:hAnsi="Times New Roman" w:cs="Times New Roman"/>
          <w:sz w:val="28"/>
          <w:szCs w:val="28"/>
          <w:shd w:val="clear" w:color="auto" w:fill="FFFFFF"/>
        </w:rPr>
        <w:t xml:space="preserve">7 </w:t>
      </w:r>
      <w:r w:rsidRPr="008E1458">
        <w:rPr>
          <w:rFonts w:ascii="Times New Roman" w:hAnsi="Times New Roman" w:cs="Times New Roman"/>
          <w:sz w:val="28"/>
          <w:szCs w:val="28"/>
          <w:shd w:val="clear" w:color="auto" w:fill="FFFFFF"/>
        </w:rPr>
        <w:t>секци</w:t>
      </w:r>
      <w:r w:rsidR="007E084D" w:rsidRPr="008E1458">
        <w:rPr>
          <w:rFonts w:ascii="Times New Roman" w:hAnsi="Times New Roman" w:cs="Times New Roman"/>
          <w:sz w:val="28"/>
          <w:szCs w:val="28"/>
          <w:shd w:val="clear" w:color="auto" w:fill="FFFFFF"/>
        </w:rPr>
        <w:t>ях.</w:t>
      </w:r>
    </w:p>
    <w:p w:rsidR="004F18D1" w:rsidRPr="008E1458" w:rsidRDefault="004F18D1" w:rsidP="004615ED">
      <w:pPr>
        <w:spacing w:after="0" w:line="240" w:lineRule="auto"/>
        <w:ind w:firstLine="708"/>
        <w:jc w:val="both"/>
        <w:rPr>
          <w:rFonts w:ascii="Times New Roman" w:hAnsi="Times New Roman" w:cs="Times New Roman"/>
          <w:sz w:val="28"/>
          <w:szCs w:val="28"/>
          <w:shd w:val="clear" w:color="auto" w:fill="FFFFFF"/>
        </w:rPr>
      </w:pPr>
      <w:r w:rsidRPr="008E1458">
        <w:rPr>
          <w:rFonts w:ascii="Times New Roman" w:hAnsi="Times New Roman" w:cs="Times New Roman"/>
          <w:sz w:val="28"/>
          <w:szCs w:val="28"/>
          <w:shd w:val="clear" w:color="auto" w:fill="FFFFFF"/>
        </w:rPr>
        <w:t xml:space="preserve">Состоялся </w:t>
      </w:r>
      <w:r w:rsidRPr="008E1458">
        <w:rPr>
          <w:rFonts w:ascii="Times New Roman" w:hAnsi="Times New Roman" w:cs="Times New Roman"/>
          <w:sz w:val="28"/>
          <w:szCs w:val="28"/>
          <w:shd w:val="clear" w:color="auto" w:fill="FFFFFF"/>
          <w:lang w:val="en-US"/>
        </w:rPr>
        <w:t>I</w:t>
      </w:r>
      <w:r w:rsidRPr="008E1458">
        <w:rPr>
          <w:rFonts w:ascii="Times New Roman" w:hAnsi="Times New Roman" w:cs="Times New Roman"/>
          <w:sz w:val="28"/>
          <w:szCs w:val="28"/>
          <w:shd w:val="clear" w:color="auto" w:fill="FFFFFF"/>
        </w:rPr>
        <w:t xml:space="preserve"> семейный туристический слет среди дошкольных образовательных учреждений, в котором приняли участие 23 семейные команды из 15 дошкольных учреждений. «В ОДНОЙ СВЯЗКЕ» - так назывался </w:t>
      </w:r>
      <w:proofErr w:type="spellStart"/>
      <w:r w:rsidRPr="008E1458">
        <w:rPr>
          <w:rFonts w:ascii="Times New Roman" w:hAnsi="Times New Roman" w:cs="Times New Roman"/>
          <w:sz w:val="28"/>
          <w:szCs w:val="28"/>
          <w:shd w:val="clear" w:color="auto" w:fill="FFFFFF"/>
        </w:rPr>
        <w:t>турслет</w:t>
      </w:r>
      <w:proofErr w:type="spellEnd"/>
      <w:r w:rsidRPr="008E1458">
        <w:rPr>
          <w:rFonts w:ascii="Times New Roman" w:hAnsi="Times New Roman" w:cs="Times New Roman"/>
          <w:sz w:val="28"/>
          <w:szCs w:val="28"/>
          <w:shd w:val="clear" w:color="auto" w:fill="FFFFFF"/>
        </w:rPr>
        <w:t xml:space="preserve"> и городская семейная </w:t>
      </w:r>
      <w:r w:rsidR="0032699B" w:rsidRPr="008E1458">
        <w:rPr>
          <w:rFonts w:ascii="Times New Roman" w:hAnsi="Times New Roman" w:cs="Times New Roman"/>
          <w:sz w:val="28"/>
          <w:szCs w:val="28"/>
          <w:shd w:val="clear" w:color="auto" w:fill="FFFFFF"/>
        </w:rPr>
        <w:t>Спартакиада</w:t>
      </w:r>
      <w:r w:rsidRPr="008E1458">
        <w:rPr>
          <w:rFonts w:ascii="Times New Roman" w:hAnsi="Times New Roman" w:cs="Times New Roman"/>
          <w:sz w:val="28"/>
          <w:szCs w:val="28"/>
          <w:shd w:val="clear" w:color="auto" w:fill="FFFFFF"/>
        </w:rPr>
        <w:t xml:space="preserve"> по туризму среди дошкольных учреждений. В июне завершилась первая Спартакиада, в которой приняли участие 15 команд. В сентябре стартовала вторая Спартакиада, участниками которой стали 19 команд.</w:t>
      </w:r>
    </w:p>
    <w:p w:rsidR="004F18D1" w:rsidRPr="008E1458" w:rsidRDefault="004F18D1" w:rsidP="004F18D1">
      <w:pPr>
        <w:spacing w:after="0" w:line="240" w:lineRule="auto"/>
        <w:ind w:firstLine="708"/>
        <w:jc w:val="both"/>
        <w:rPr>
          <w:rFonts w:ascii="Times New Roman" w:hAnsi="Times New Roman" w:cs="Times New Roman"/>
          <w:sz w:val="28"/>
          <w:szCs w:val="28"/>
          <w:shd w:val="clear" w:color="auto" w:fill="FFFFFF"/>
        </w:rPr>
      </w:pPr>
      <w:r w:rsidRPr="008E1458">
        <w:rPr>
          <w:rFonts w:ascii="Times New Roman" w:hAnsi="Times New Roman" w:cs="Times New Roman"/>
          <w:sz w:val="28"/>
          <w:szCs w:val="28"/>
          <w:shd w:val="clear" w:color="auto" w:fill="FFFFFF"/>
        </w:rPr>
        <w:t>В шахматной истории Березников в 2022 году появилась новая страница - городской турнир по шахматам среди дошкольников "Шах и мат", который состоялся</w:t>
      </w:r>
      <w:r w:rsidR="007E084D" w:rsidRPr="008E1458">
        <w:rPr>
          <w:rFonts w:ascii="Times New Roman" w:hAnsi="Times New Roman" w:cs="Times New Roman"/>
          <w:sz w:val="28"/>
          <w:szCs w:val="28"/>
          <w:shd w:val="clear" w:color="auto" w:fill="FFFFFF"/>
        </w:rPr>
        <w:t>в д</w:t>
      </w:r>
      <w:r w:rsidRPr="008E1458">
        <w:rPr>
          <w:rFonts w:ascii="Times New Roman" w:hAnsi="Times New Roman" w:cs="Times New Roman"/>
          <w:sz w:val="28"/>
          <w:szCs w:val="28"/>
          <w:shd w:val="clear" w:color="auto" w:fill="FFFFFF"/>
        </w:rPr>
        <w:t xml:space="preserve">етском саду № 66. В турнире приняли участие 12 детских садов, 25 воспитанников. </w:t>
      </w:r>
    </w:p>
    <w:p w:rsidR="004F18D1" w:rsidRPr="008E1458" w:rsidRDefault="004F18D1" w:rsidP="004F18D1">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В следующем году планируется продолжить работу в данных направлениях и по возможности, </w:t>
      </w:r>
      <w:r w:rsidR="0032699B" w:rsidRPr="008E1458">
        <w:rPr>
          <w:rFonts w:ascii="Times New Roman" w:hAnsi="Times New Roman" w:cs="Times New Roman"/>
          <w:sz w:val="28"/>
          <w:szCs w:val="28"/>
        </w:rPr>
        <w:t>включить</w:t>
      </w:r>
      <w:r w:rsidRPr="008E1458">
        <w:rPr>
          <w:rFonts w:ascii="Times New Roman" w:hAnsi="Times New Roman" w:cs="Times New Roman"/>
          <w:sz w:val="28"/>
          <w:szCs w:val="28"/>
        </w:rPr>
        <w:t xml:space="preserve"> в деятельность новы</w:t>
      </w:r>
      <w:r w:rsidR="0032699B" w:rsidRPr="008E1458">
        <w:rPr>
          <w:rFonts w:ascii="Times New Roman" w:hAnsi="Times New Roman" w:cs="Times New Roman"/>
          <w:sz w:val="28"/>
          <w:szCs w:val="28"/>
        </w:rPr>
        <w:t>е</w:t>
      </w:r>
      <w:r w:rsidRPr="008E1458">
        <w:rPr>
          <w:rFonts w:ascii="Times New Roman" w:hAnsi="Times New Roman" w:cs="Times New Roman"/>
          <w:sz w:val="28"/>
          <w:szCs w:val="28"/>
        </w:rPr>
        <w:t xml:space="preserve"> рабочи</w:t>
      </w:r>
      <w:r w:rsidR="0032699B" w:rsidRPr="008E1458">
        <w:rPr>
          <w:rFonts w:ascii="Times New Roman" w:hAnsi="Times New Roman" w:cs="Times New Roman"/>
          <w:sz w:val="28"/>
          <w:szCs w:val="28"/>
        </w:rPr>
        <w:t>е</w:t>
      </w:r>
      <w:r w:rsidRPr="008E1458">
        <w:rPr>
          <w:rFonts w:ascii="Times New Roman" w:hAnsi="Times New Roman" w:cs="Times New Roman"/>
          <w:sz w:val="28"/>
          <w:szCs w:val="28"/>
        </w:rPr>
        <w:t xml:space="preserve"> групп</w:t>
      </w:r>
      <w:r w:rsidR="0032699B" w:rsidRPr="008E1458">
        <w:rPr>
          <w:rFonts w:ascii="Times New Roman" w:hAnsi="Times New Roman" w:cs="Times New Roman"/>
          <w:sz w:val="28"/>
          <w:szCs w:val="28"/>
        </w:rPr>
        <w:t>ы</w:t>
      </w:r>
      <w:r w:rsidRPr="008E1458">
        <w:rPr>
          <w:rFonts w:ascii="Times New Roman" w:hAnsi="Times New Roman" w:cs="Times New Roman"/>
          <w:sz w:val="28"/>
          <w:szCs w:val="28"/>
        </w:rPr>
        <w:t>, инновационны</w:t>
      </w:r>
      <w:r w:rsidR="0032699B" w:rsidRPr="008E1458">
        <w:rPr>
          <w:rFonts w:ascii="Times New Roman" w:hAnsi="Times New Roman" w:cs="Times New Roman"/>
          <w:sz w:val="28"/>
          <w:szCs w:val="28"/>
        </w:rPr>
        <w:t>е</w:t>
      </w:r>
      <w:r w:rsidRPr="008E1458">
        <w:rPr>
          <w:rFonts w:ascii="Times New Roman" w:hAnsi="Times New Roman" w:cs="Times New Roman"/>
          <w:sz w:val="28"/>
          <w:szCs w:val="28"/>
        </w:rPr>
        <w:t xml:space="preserve"> площад</w:t>
      </w:r>
      <w:r w:rsidR="0032699B" w:rsidRPr="008E1458">
        <w:rPr>
          <w:rFonts w:ascii="Times New Roman" w:hAnsi="Times New Roman" w:cs="Times New Roman"/>
          <w:sz w:val="28"/>
          <w:szCs w:val="28"/>
        </w:rPr>
        <w:t>ки</w:t>
      </w:r>
      <w:r w:rsidRPr="008E1458">
        <w:rPr>
          <w:rFonts w:ascii="Times New Roman" w:hAnsi="Times New Roman" w:cs="Times New Roman"/>
          <w:sz w:val="28"/>
          <w:szCs w:val="28"/>
        </w:rPr>
        <w:t>.</w:t>
      </w:r>
    </w:p>
    <w:p w:rsidR="009D4E11" w:rsidRPr="008E1458" w:rsidRDefault="009D4E11" w:rsidP="005267AF">
      <w:pPr>
        <w:spacing w:after="0" w:line="240" w:lineRule="auto"/>
        <w:rPr>
          <w:rFonts w:ascii="Times New Roman" w:hAnsi="Times New Roman" w:cs="Times New Roman"/>
          <w:sz w:val="28"/>
          <w:szCs w:val="28"/>
        </w:rPr>
      </w:pPr>
    </w:p>
    <w:p w:rsidR="00FA3733" w:rsidRPr="008E1458" w:rsidRDefault="00C43A17" w:rsidP="00F711EE">
      <w:pPr>
        <w:spacing w:after="0" w:line="240" w:lineRule="auto"/>
        <w:rPr>
          <w:rFonts w:ascii="Times New Roman" w:hAnsi="Times New Roman" w:cs="Times New Roman"/>
          <w:b/>
          <w:sz w:val="28"/>
          <w:szCs w:val="28"/>
        </w:rPr>
      </w:pPr>
      <w:r w:rsidRPr="008E1458">
        <w:rPr>
          <w:rFonts w:ascii="Times New Roman" w:hAnsi="Times New Roman" w:cs="Times New Roman"/>
          <w:b/>
          <w:sz w:val="28"/>
          <w:szCs w:val="28"/>
        </w:rPr>
        <w:t>О</w:t>
      </w:r>
      <w:r w:rsidR="00FA3733" w:rsidRPr="008E1458">
        <w:rPr>
          <w:rFonts w:ascii="Times New Roman" w:hAnsi="Times New Roman" w:cs="Times New Roman"/>
          <w:b/>
          <w:sz w:val="28"/>
          <w:szCs w:val="28"/>
        </w:rPr>
        <w:t>бщее образование</w:t>
      </w:r>
    </w:p>
    <w:p w:rsidR="00A25F7F" w:rsidRPr="008E1458" w:rsidRDefault="00A25F7F" w:rsidP="00764E20">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Наравне с обеспечением доступности получения дошкольного образования перед Администрацией города стоит задача по предоставлению качественного образования в общеобразовательных организациях. Целью современной школы является создание условий для становления и формирования личности учащегося, развитие его способностей, формирование навыков самостоятельного обучения. </w:t>
      </w:r>
    </w:p>
    <w:p w:rsidR="00A25F7F" w:rsidRPr="008E1458" w:rsidRDefault="00A25F7F" w:rsidP="00764E20">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В системе общего образования города функционирует 20 общеобразовательных организаций, в то</w:t>
      </w:r>
      <w:r w:rsidR="0031779C" w:rsidRPr="008E1458">
        <w:rPr>
          <w:rFonts w:ascii="Times New Roman" w:hAnsi="Times New Roman" w:cs="Times New Roman"/>
          <w:sz w:val="28"/>
          <w:szCs w:val="28"/>
        </w:rPr>
        <w:t>м числе</w:t>
      </w:r>
      <w:r w:rsidRPr="008E1458">
        <w:rPr>
          <w:rFonts w:ascii="Times New Roman" w:hAnsi="Times New Roman" w:cs="Times New Roman"/>
          <w:sz w:val="28"/>
          <w:szCs w:val="28"/>
        </w:rPr>
        <w:t xml:space="preserve"> 2 общеобразовательных учреждения для детей с ограниченными возможностями здоровья. В муниципальных общеобразовательных организациях обучалось 18 775 детей. </w:t>
      </w:r>
    </w:p>
    <w:p w:rsidR="00A25F7F" w:rsidRPr="008E1458" w:rsidRDefault="00A25F7F" w:rsidP="00764E20">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Создание современных условий обучения, непрерывное совершенствование материально-технической базы способствует развитию </w:t>
      </w:r>
      <w:r w:rsidRPr="008E1458">
        <w:rPr>
          <w:rFonts w:ascii="Times New Roman" w:hAnsi="Times New Roman" w:cs="Times New Roman"/>
          <w:sz w:val="28"/>
          <w:szCs w:val="28"/>
        </w:rPr>
        <w:lastRenderedPageBreak/>
        <w:t>интеллектуально-творческого потенциала наших детей, делает пребывание в школе интересным и комфортным.</w:t>
      </w:r>
    </w:p>
    <w:p w:rsidR="00A25F7F" w:rsidRPr="008E1458" w:rsidRDefault="00A25F7F" w:rsidP="00764E20">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В муниципалитете все школы соответствуют современным требованиям обучения. В общеобразовательных организациях ведется работа по обеспечению библиотек учебным фондом, а также по улучшению материально-технической базы. В школах созданы локальные сети, работает Интернет, используются электронные формы учебников, на большинстве уроков используются информационные технологии. Спортивные залы и спортивные площадки школ задействованы на 100% в урочное и внеурочное время.</w:t>
      </w:r>
    </w:p>
    <w:p w:rsidR="00A25F7F" w:rsidRPr="008E1458" w:rsidRDefault="00A25F7F" w:rsidP="0031779C">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По результатам 2021-2022 учебного года в рейтинг общеобразовательных организаций Пермского края, достигших высоких результатов обучения школьников на каждом уровне образования, вошли 10 школ:</w:t>
      </w:r>
    </w:p>
    <w:p w:rsidR="00A25F7F" w:rsidRPr="008E1458" w:rsidRDefault="00A25F7F" w:rsidP="00D75DC2">
      <w:pPr>
        <w:pStyle w:val="a3"/>
        <w:numPr>
          <w:ilvl w:val="0"/>
          <w:numId w:val="40"/>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школы №№ 2, 5, 30  -  за качественную реализацию программ среднего (общего) образования; </w:t>
      </w:r>
    </w:p>
    <w:p w:rsidR="00A25F7F" w:rsidRPr="008E1458" w:rsidRDefault="00A25F7F" w:rsidP="00D75DC2">
      <w:pPr>
        <w:pStyle w:val="a3"/>
        <w:numPr>
          <w:ilvl w:val="0"/>
          <w:numId w:val="40"/>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школа №3 и лицей № 1 - общеобразовательные организации, реализующие программы среднего общего образования с углубленным изучен</w:t>
      </w:r>
      <w:r w:rsidR="0031779C" w:rsidRPr="008E1458">
        <w:rPr>
          <w:rFonts w:ascii="Times New Roman" w:hAnsi="Times New Roman" w:cs="Times New Roman"/>
          <w:sz w:val="28"/>
          <w:szCs w:val="28"/>
        </w:rPr>
        <w:t>ием отдельных учебных предметов</w:t>
      </w:r>
      <w:r w:rsidRPr="008E1458">
        <w:rPr>
          <w:rFonts w:ascii="Times New Roman" w:hAnsi="Times New Roman" w:cs="Times New Roman"/>
          <w:sz w:val="28"/>
          <w:szCs w:val="28"/>
        </w:rPr>
        <w:t>;</w:t>
      </w:r>
    </w:p>
    <w:p w:rsidR="00A25F7F" w:rsidRPr="008E1458" w:rsidRDefault="00A25F7F" w:rsidP="00D75DC2">
      <w:pPr>
        <w:pStyle w:val="a3"/>
        <w:numPr>
          <w:ilvl w:val="0"/>
          <w:numId w:val="40"/>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школа № 3 - за подготовку обучающихся, ставших победителями и призерами регионального этапа Всероссийской олимпиады школьников, допущенных до участия в заключительном этапе Всероссийской олимпиады школьников; </w:t>
      </w:r>
    </w:p>
    <w:p w:rsidR="00A25F7F" w:rsidRPr="008E1458" w:rsidRDefault="00A25F7F" w:rsidP="00D75DC2">
      <w:pPr>
        <w:pStyle w:val="a3"/>
        <w:numPr>
          <w:ilvl w:val="0"/>
          <w:numId w:val="40"/>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школы №№ 8, 11, 22, 24, гимназия № 9 - за высокое качество подготовки выпускников 11 классов;</w:t>
      </w:r>
    </w:p>
    <w:p w:rsidR="00A25F7F" w:rsidRPr="008E1458" w:rsidRDefault="00A25F7F" w:rsidP="00D75DC2">
      <w:pPr>
        <w:pStyle w:val="a3"/>
        <w:numPr>
          <w:ilvl w:val="0"/>
          <w:numId w:val="40"/>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школа </w:t>
      </w:r>
      <w:r w:rsidR="0031779C" w:rsidRPr="008E1458">
        <w:rPr>
          <w:rFonts w:ascii="Times New Roman" w:hAnsi="Times New Roman" w:cs="Times New Roman"/>
          <w:sz w:val="28"/>
          <w:szCs w:val="28"/>
        </w:rPr>
        <w:t xml:space="preserve">№ </w:t>
      </w:r>
      <w:r w:rsidRPr="008E1458">
        <w:rPr>
          <w:rFonts w:ascii="Times New Roman" w:hAnsi="Times New Roman" w:cs="Times New Roman"/>
          <w:sz w:val="28"/>
          <w:szCs w:val="28"/>
        </w:rPr>
        <w:t>2 - общеобразовательная организация, имеющая</w:t>
      </w:r>
      <w:r w:rsidR="0031779C" w:rsidRPr="008E1458">
        <w:rPr>
          <w:rFonts w:ascii="Times New Roman" w:hAnsi="Times New Roman" w:cs="Times New Roman"/>
          <w:sz w:val="28"/>
          <w:szCs w:val="28"/>
        </w:rPr>
        <w:t xml:space="preserve"> результат по показателю «У</w:t>
      </w:r>
      <w:r w:rsidRPr="008E1458">
        <w:rPr>
          <w:rFonts w:ascii="Times New Roman" w:hAnsi="Times New Roman" w:cs="Times New Roman"/>
          <w:sz w:val="28"/>
          <w:szCs w:val="28"/>
        </w:rPr>
        <w:t>частие в реализации мероприятий регионального проекта «Современная школа, в рамках федерального проекта «Современная школа» национального проекта «Образование»: «</w:t>
      </w:r>
      <w:proofErr w:type="spellStart"/>
      <w:r w:rsidRPr="008E1458">
        <w:rPr>
          <w:rFonts w:ascii="Times New Roman" w:hAnsi="Times New Roman" w:cs="Times New Roman"/>
          <w:sz w:val="28"/>
          <w:szCs w:val="28"/>
        </w:rPr>
        <w:t>Кванториум</w:t>
      </w:r>
      <w:proofErr w:type="spellEnd"/>
      <w:r w:rsidRPr="008E1458">
        <w:rPr>
          <w:rFonts w:ascii="Times New Roman" w:hAnsi="Times New Roman" w:cs="Times New Roman"/>
          <w:sz w:val="28"/>
          <w:szCs w:val="28"/>
        </w:rPr>
        <w:t xml:space="preserve"> на базе общеобразовательной организации».</w:t>
      </w:r>
    </w:p>
    <w:p w:rsidR="004615ED" w:rsidRPr="008E1458" w:rsidRDefault="004615ED" w:rsidP="00A25F7F">
      <w:pPr>
        <w:suppressAutoHyphens/>
        <w:spacing w:after="0" w:line="240" w:lineRule="auto"/>
        <w:ind w:firstLine="708"/>
        <w:contextualSpacing/>
        <w:jc w:val="both"/>
        <w:rPr>
          <w:rFonts w:ascii="Times New Roman" w:hAnsi="Times New Roman" w:cs="Times New Roman"/>
          <w:sz w:val="28"/>
          <w:szCs w:val="28"/>
        </w:rPr>
      </w:pPr>
    </w:p>
    <w:p w:rsidR="00A25F7F" w:rsidRPr="008E1458" w:rsidRDefault="00A25F7F" w:rsidP="00A25F7F">
      <w:pPr>
        <w:suppressAutoHyphens/>
        <w:spacing w:after="0" w:line="240" w:lineRule="auto"/>
        <w:ind w:firstLine="708"/>
        <w:contextualSpacing/>
        <w:jc w:val="both"/>
        <w:rPr>
          <w:rFonts w:ascii="Times New Roman" w:hAnsi="Times New Roman" w:cs="Times New Roman"/>
          <w:sz w:val="28"/>
          <w:szCs w:val="28"/>
        </w:rPr>
      </w:pPr>
      <w:r w:rsidRPr="008E1458">
        <w:rPr>
          <w:rFonts w:ascii="Times New Roman" w:hAnsi="Times New Roman" w:cs="Times New Roman"/>
          <w:sz w:val="28"/>
          <w:szCs w:val="28"/>
        </w:rPr>
        <w:t xml:space="preserve">Показателем эффективности образовательного процесса является единый государственный экзамен (далее - ЕГЭ). ЕГЭ сдавали 573 человека, 3 человека сдавали государственный выпускной экзамен (далее – ГВЭ). С ЕГЭ справились 99,47%                         (не справились </w:t>
      </w:r>
      <w:r w:rsidR="0031779C" w:rsidRPr="008E1458">
        <w:rPr>
          <w:rFonts w:ascii="Times New Roman" w:hAnsi="Times New Roman" w:cs="Times New Roman"/>
          <w:sz w:val="28"/>
          <w:szCs w:val="28"/>
        </w:rPr>
        <w:t xml:space="preserve">3 </w:t>
      </w:r>
      <w:r w:rsidRPr="008E1458">
        <w:rPr>
          <w:rFonts w:ascii="Times New Roman" w:hAnsi="Times New Roman" w:cs="Times New Roman"/>
          <w:sz w:val="28"/>
          <w:szCs w:val="28"/>
        </w:rPr>
        <w:t>обучающи</w:t>
      </w:r>
      <w:r w:rsidR="0031779C" w:rsidRPr="008E1458">
        <w:rPr>
          <w:rFonts w:ascii="Times New Roman" w:hAnsi="Times New Roman" w:cs="Times New Roman"/>
          <w:sz w:val="28"/>
          <w:szCs w:val="28"/>
        </w:rPr>
        <w:t>х</w:t>
      </w:r>
      <w:r w:rsidRPr="008E1458">
        <w:rPr>
          <w:rFonts w:ascii="Times New Roman" w:hAnsi="Times New Roman" w:cs="Times New Roman"/>
          <w:sz w:val="28"/>
          <w:szCs w:val="28"/>
        </w:rPr>
        <w:t>ся школ №</w:t>
      </w:r>
      <w:r w:rsidR="0031779C" w:rsidRPr="008E1458">
        <w:rPr>
          <w:rFonts w:ascii="Times New Roman" w:hAnsi="Times New Roman" w:cs="Times New Roman"/>
          <w:sz w:val="28"/>
          <w:szCs w:val="28"/>
        </w:rPr>
        <w:t>№</w:t>
      </w:r>
      <w:r w:rsidRPr="008E1458">
        <w:rPr>
          <w:rFonts w:ascii="Times New Roman" w:hAnsi="Times New Roman" w:cs="Times New Roman"/>
          <w:sz w:val="28"/>
          <w:szCs w:val="28"/>
        </w:rPr>
        <w:t xml:space="preserve"> 11</w:t>
      </w:r>
      <w:r w:rsidR="0031779C" w:rsidRPr="008E1458">
        <w:rPr>
          <w:rFonts w:ascii="Times New Roman" w:hAnsi="Times New Roman" w:cs="Times New Roman"/>
          <w:sz w:val="28"/>
          <w:szCs w:val="28"/>
        </w:rPr>
        <w:t xml:space="preserve">, </w:t>
      </w:r>
      <w:r w:rsidRPr="008E1458">
        <w:rPr>
          <w:rFonts w:ascii="Times New Roman" w:hAnsi="Times New Roman" w:cs="Times New Roman"/>
          <w:sz w:val="28"/>
          <w:szCs w:val="28"/>
        </w:rPr>
        <w:t>22</w:t>
      </w:r>
      <w:r w:rsidR="0031779C" w:rsidRPr="008E1458">
        <w:rPr>
          <w:rFonts w:ascii="Times New Roman" w:hAnsi="Times New Roman" w:cs="Times New Roman"/>
          <w:sz w:val="28"/>
          <w:szCs w:val="28"/>
        </w:rPr>
        <w:t>, В</w:t>
      </w:r>
      <w:proofErr w:type="gramStart"/>
      <w:r w:rsidR="0031779C" w:rsidRPr="008E1458">
        <w:rPr>
          <w:rFonts w:ascii="Times New Roman" w:hAnsi="Times New Roman" w:cs="Times New Roman"/>
          <w:sz w:val="28"/>
          <w:szCs w:val="28"/>
        </w:rPr>
        <w:t>С(</w:t>
      </w:r>
      <w:proofErr w:type="gramEnd"/>
      <w:r w:rsidR="0031779C" w:rsidRPr="008E1458">
        <w:rPr>
          <w:rFonts w:ascii="Times New Roman" w:hAnsi="Times New Roman" w:cs="Times New Roman"/>
          <w:sz w:val="28"/>
          <w:szCs w:val="28"/>
        </w:rPr>
        <w:t>О)Ш</w:t>
      </w:r>
      <w:r w:rsidRPr="008E1458">
        <w:rPr>
          <w:rFonts w:ascii="Times New Roman" w:hAnsi="Times New Roman" w:cs="Times New Roman"/>
          <w:sz w:val="28"/>
          <w:szCs w:val="28"/>
        </w:rPr>
        <w:t xml:space="preserve">) и с ГВЭ - 66,6% (не справился 1 обучающийся </w:t>
      </w:r>
      <w:r w:rsidR="0031779C" w:rsidRPr="008E1458">
        <w:rPr>
          <w:rFonts w:ascii="Times New Roman" w:hAnsi="Times New Roman" w:cs="Times New Roman"/>
          <w:sz w:val="28"/>
          <w:szCs w:val="28"/>
        </w:rPr>
        <w:t>ВС(О)Ш</w:t>
      </w:r>
      <w:r w:rsidRPr="008E1458">
        <w:rPr>
          <w:rFonts w:ascii="Times New Roman" w:hAnsi="Times New Roman" w:cs="Times New Roman"/>
          <w:sz w:val="28"/>
          <w:szCs w:val="28"/>
        </w:rPr>
        <w:t>).</w:t>
      </w:r>
    </w:p>
    <w:p w:rsidR="00A25F7F" w:rsidRPr="008E1458" w:rsidRDefault="00A25F7F" w:rsidP="00764E20">
      <w:pPr>
        <w:tabs>
          <w:tab w:val="left" w:pos="993"/>
        </w:tabs>
        <w:suppressAutoHyphens/>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Средний балл Е</w:t>
      </w:r>
      <w:r w:rsidR="00C923EE" w:rsidRPr="008E1458">
        <w:rPr>
          <w:rFonts w:ascii="Times New Roman" w:hAnsi="Times New Roman" w:cs="Times New Roman"/>
          <w:sz w:val="28"/>
          <w:szCs w:val="28"/>
        </w:rPr>
        <w:t xml:space="preserve">ГЭ в муниципальном образовании </w:t>
      </w:r>
      <w:r w:rsidRPr="008E1458">
        <w:rPr>
          <w:rFonts w:ascii="Times New Roman" w:hAnsi="Times New Roman" w:cs="Times New Roman"/>
          <w:sz w:val="28"/>
          <w:szCs w:val="28"/>
        </w:rPr>
        <w:t xml:space="preserve"> в 2022 году составил 64,47 балла и превышает </w:t>
      </w:r>
      <w:proofErr w:type="spellStart"/>
      <w:r w:rsidRPr="008E1458">
        <w:rPr>
          <w:rFonts w:ascii="Times New Roman" w:hAnsi="Times New Roman" w:cs="Times New Roman"/>
          <w:sz w:val="28"/>
          <w:szCs w:val="28"/>
        </w:rPr>
        <w:t>среднекраевое</w:t>
      </w:r>
      <w:proofErr w:type="spellEnd"/>
      <w:r w:rsidRPr="008E1458">
        <w:rPr>
          <w:rFonts w:ascii="Times New Roman" w:hAnsi="Times New Roman" w:cs="Times New Roman"/>
          <w:sz w:val="28"/>
          <w:szCs w:val="28"/>
        </w:rPr>
        <w:t xml:space="preserve"> значение на 0,3 балла и федеральное значение на 5,39 балла. </w:t>
      </w:r>
      <w:bookmarkStart w:id="0" w:name="_Hlk125694213"/>
    </w:p>
    <w:p w:rsidR="00A25F7F" w:rsidRPr="008E1458" w:rsidRDefault="00C923EE" w:rsidP="00764E20">
      <w:pPr>
        <w:tabs>
          <w:tab w:val="left" w:pos="993"/>
        </w:tabs>
        <w:suppressAutoHyphens/>
        <w:spacing w:after="0" w:line="240" w:lineRule="auto"/>
        <w:ind w:firstLine="709"/>
        <w:jc w:val="both"/>
        <w:rPr>
          <w:rFonts w:ascii="Times New Roman" w:hAnsi="Times New Roman" w:cs="Times New Roman"/>
          <w:sz w:val="28"/>
          <w:szCs w:val="28"/>
          <w:lang w:eastAsia="ar-SA"/>
        </w:rPr>
      </w:pPr>
      <w:r w:rsidRPr="008E1458">
        <w:rPr>
          <w:rFonts w:ascii="Times New Roman" w:hAnsi="Times New Roman" w:cs="Times New Roman"/>
          <w:sz w:val="28"/>
          <w:szCs w:val="28"/>
          <w:lang w:eastAsia="ar-SA"/>
        </w:rPr>
        <w:t xml:space="preserve">Муниципалитет находится </w:t>
      </w:r>
      <w:r w:rsidR="00A25F7F" w:rsidRPr="008E1458">
        <w:rPr>
          <w:rFonts w:ascii="Times New Roman" w:hAnsi="Times New Roman" w:cs="Times New Roman"/>
          <w:sz w:val="28"/>
          <w:szCs w:val="28"/>
          <w:lang w:eastAsia="ar-SA"/>
        </w:rPr>
        <w:t xml:space="preserve">в 10 лидеров среди </w:t>
      </w:r>
      <w:r w:rsidRPr="008E1458">
        <w:rPr>
          <w:rFonts w:ascii="Times New Roman" w:hAnsi="Times New Roman" w:cs="Times New Roman"/>
          <w:sz w:val="28"/>
          <w:szCs w:val="28"/>
          <w:lang w:eastAsia="ar-SA"/>
        </w:rPr>
        <w:t>муниципальных образований</w:t>
      </w:r>
      <w:r w:rsidR="00A25F7F" w:rsidRPr="008E1458">
        <w:rPr>
          <w:rFonts w:ascii="Times New Roman" w:hAnsi="Times New Roman" w:cs="Times New Roman"/>
          <w:sz w:val="28"/>
          <w:szCs w:val="28"/>
          <w:lang w:eastAsia="ar-SA"/>
        </w:rPr>
        <w:t xml:space="preserve"> Пермского края по среднему баллу ЕГЭ</w:t>
      </w:r>
      <w:bookmarkEnd w:id="0"/>
      <w:r w:rsidRPr="008E1458">
        <w:rPr>
          <w:rFonts w:ascii="Times New Roman" w:hAnsi="Times New Roman" w:cs="Times New Roman"/>
          <w:sz w:val="28"/>
          <w:szCs w:val="28"/>
          <w:lang w:eastAsia="ar-SA"/>
        </w:rPr>
        <w:t xml:space="preserve"> и в</w:t>
      </w:r>
      <w:r w:rsidR="00A25F7F" w:rsidRPr="008E1458">
        <w:rPr>
          <w:rFonts w:ascii="Times New Roman" w:hAnsi="Times New Roman" w:cs="Times New Roman"/>
          <w:sz w:val="28"/>
          <w:szCs w:val="28"/>
          <w:lang w:eastAsia="ar-SA"/>
        </w:rPr>
        <w:t xml:space="preserve"> 10 лучших муниципалитетов по количеству </w:t>
      </w:r>
      <w:proofErr w:type="spellStart"/>
      <w:r w:rsidR="00A25F7F" w:rsidRPr="008E1458">
        <w:rPr>
          <w:rFonts w:ascii="Times New Roman" w:hAnsi="Times New Roman" w:cs="Times New Roman"/>
          <w:sz w:val="28"/>
          <w:szCs w:val="28"/>
          <w:lang w:eastAsia="ar-SA"/>
        </w:rPr>
        <w:t>высокобальников</w:t>
      </w:r>
      <w:proofErr w:type="spellEnd"/>
      <w:r w:rsidR="00A25F7F" w:rsidRPr="008E1458">
        <w:rPr>
          <w:rFonts w:ascii="Times New Roman" w:hAnsi="Times New Roman" w:cs="Times New Roman"/>
          <w:sz w:val="28"/>
          <w:szCs w:val="28"/>
          <w:lang w:eastAsia="ar-SA"/>
        </w:rPr>
        <w:t xml:space="preserve"> по результатам ЕГЭ.</w:t>
      </w:r>
    </w:p>
    <w:p w:rsidR="00C923EE" w:rsidRPr="008E1458" w:rsidRDefault="00A25F7F" w:rsidP="00764E20">
      <w:pPr>
        <w:tabs>
          <w:tab w:val="left" w:pos="993"/>
        </w:tabs>
        <w:suppressAutoHyphens/>
        <w:spacing w:after="0" w:line="240" w:lineRule="auto"/>
        <w:ind w:firstLine="709"/>
        <w:jc w:val="both"/>
        <w:rPr>
          <w:rFonts w:ascii="Times New Roman" w:hAnsi="Times New Roman" w:cs="Times New Roman"/>
          <w:sz w:val="28"/>
          <w:szCs w:val="28"/>
          <w:lang w:eastAsia="ar-SA"/>
        </w:rPr>
      </w:pPr>
      <w:r w:rsidRPr="008E1458">
        <w:rPr>
          <w:rFonts w:ascii="Times New Roman" w:hAnsi="Times New Roman" w:cs="Times New Roman"/>
          <w:sz w:val="28"/>
          <w:szCs w:val="28"/>
        </w:rPr>
        <w:t>Ежегодно выпускники муниципального образования, сдавая ЕГЭ, показывают высокие результаты (о</w:t>
      </w:r>
      <w:r w:rsidRPr="008E1458">
        <w:rPr>
          <w:rFonts w:ascii="Times New Roman" w:hAnsi="Times New Roman" w:cs="Times New Roman"/>
          <w:sz w:val="28"/>
          <w:szCs w:val="28"/>
          <w:lang w:eastAsia="ar-SA"/>
        </w:rPr>
        <w:t xml:space="preserve">т 80 баллов и выше): </w:t>
      </w:r>
    </w:p>
    <w:p w:rsidR="00C923EE" w:rsidRPr="008E1458" w:rsidRDefault="00A25F7F" w:rsidP="00C923EE">
      <w:pPr>
        <w:tabs>
          <w:tab w:val="left" w:pos="993"/>
        </w:tabs>
        <w:suppressAutoHyphens/>
        <w:spacing w:after="0" w:line="240" w:lineRule="auto"/>
        <w:jc w:val="both"/>
        <w:rPr>
          <w:rFonts w:ascii="Times New Roman" w:hAnsi="Times New Roman" w:cs="Times New Roman"/>
          <w:sz w:val="28"/>
          <w:szCs w:val="28"/>
          <w:lang w:eastAsia="ar-SA"/>
        </w:rPr>
      </w:pPr>
      <w:r w:rsidRPr="008E1458">
        <w:rPr>
          <w:rFonts w:ascii="Times New Roman" w:hAnsi="Times New Roman" w:cs="Times New Roman"/>
          <w:sz w:val="28"/>
          <w:szCs w:val="28"/>
          <w:lang w:eastAsia="ar-SA"/>
        </w:rPr>
        <w:lastRenderedPageBreak/>
        <w:t xml:space="preserve">русский язык – 152 выпускника; </w:t>
      </w:r>
    </w:p>
    <w:p w:rsidR="00C923EE" w:rsidRPr="008E1458" w:rsidRDefault="00A25F7F" w:rsidP="00C923EE">
      <w:pPr>
        <w:tabs>
          <w:tab w:val="left" w:pos="993"/>
        </w:tabs>
        <w:suppressAutoHyphens/>
        <w:spacing w:after="0" w:line="240" w:lineRule="auto"/>
        <w:jc w:val="both"/>
        <w:rPr>
          <w:rFonts w:ascii="Times New Roman" w:hAnsi="Times New Roman" w:cs="Times New Roman"/>
          <w:sz w:val="28"/>
          <w:szCs w:val="28"/>
          <w:lang w:eastAsia="ar-SA"/>
        </w:rPr>
      </w:pPr>
      <w:r w:rsidRPr="008E1458">
        <w:rPr>
          <w:rFonts w:ascii="Times New Roman" w:hAnsi="Times New Roman" w:cs="Times New Roman"/>
          <w:sz w:val="28"/>
          <w:szCs w:val="28"/>
          <w:lang w:eastAsia="ar-SA"/>
        </w:rPr>
        <w:t xml:space="preserve">информатика – 47 выпускников; </w:t>
      </w:r>
    </w:p>
    <w:p w:rsidR="00C923EE" w:rsidRPr="008E1458" w:rsidRDefault="00A25F7F" w:rsidP="00C923EE">
      <w:pPr>
        <w:tabs>
          <w:tab w:val="left" w:pos="993"/>
        </w:tabs>
        <w:suppressAutoHyphens/>
        <w:spacing w:after="0" w:line="240" w:lineRule="auto"/>
        <w:jc w:val="both"/>
        <w:rPr>
          <w:rFonts w:ascii="Times New Roman" w:hAnsi="Times New Roman" w:cs="Times New Roman"/>
          <w:sz w:val="28"/>
          <w:szCs w:val="28"/>
          <w:lang w:eastAsia="ar-SA"/>
        </w:rPr>
      </w:pPr>
      <w:r w:rsidRPr="008E1458">
        <w:rPr>
          <w:rFonts w:ascii="Times New Roman" w:hAnsi="Times New Roman" w:cs="Times New Roman"/>
          <w:sz w:val="28"/>
          <w:szCs w:val="28"/>
          <w:lang w:eastAsia="ar-SA"/>
        </w:rPr>
        <w:t xml:space="preserve">обществознание – 27 выпускников; </w:t>
      </w:r>
    </w:p>
    <w:p w:rsidR="00C923EE" w:rsidRPr="008E1458" w:rsidRDefault="00A25F7F" w:rsidP="00C923EE">
      <w:pPr>
        <w:tabs>
          <w:tab w:val="left" w:pos="993"/>
        </w:tabs>
        <w:suppressAutoHyphens/>
        <w:spacing w:after="0" w:line="240" w:lineRule="auto"/>
        <w:jc w:val="both"/>
        <w:rPr>
          <w:rFonts w:ascii="Times New Roman" w:hAnsi="Times New Roman" w:cs="Times New Roman"/>
          <w:sz w:val="28"/>
          <w:szCs w:val="28"/>
          <w:lang w:eastAsia="ar-SA"/>
        </w:rPr>
      </w:pPr>
      <w:r w:rsidRPr="008E1458">
        <w:rPr>
          <w:rFonts w:ascii="Times New Roman" w:hAnsi="Times New Roman" w:cs="Times New Roman"/>
          <w:sz w:val="28"/>
          <w:szCs w:val="28"/>
          <w:lang w:eastAsia="ar-SA"/>
        </w:rPr>
        <w:t xml:space="preserve">математика профильная – 26 </w:t>
      </w:r>
      <w:r w:rsidR="00C923EE" w:rsidRPr="008E1458">
        <w:rPr>
          <w:rFonts w:ascii="Times New Roman" w:hAnsi="Times New Roman" w:cs="Times New Roman"/>
          <w:sz w:val="28"/>
          <w:szCs w:val="28"/>
          <w:lang w:eastAsia="ar-SA"/>
        </w:rPr>
        <w:t>выпускников</w:t>
      </w:r>
      <w:r w:rsidRPr="008E1458">
        <w:rPr>
          <w:rFonts w:ascii="Times New Roman" w:hAnsi="Times New Roman" w:cs="Times New Roman"/>
          <w:sz w:val="28"/>
          <w:szCs w:val="28"/>
          <w:lang w:eastAsia="ar-SA"/>
        </w:rPr>
        <w:t xml:space="preserve">; </w:t>
      </w:r>
    </w:p>
    <w:p w:rsidR="00C923EE" w:rsidRPr="008E1458" w:rsidRDefault="00A25F7F" w:rsidP="00C923EE">
      <w:pPr>
        <w:tabs>
          <w:tab w:val="left" w:pos="993"/>
        </w:tabs>
        <w:suppressAutoHyphens/>
        <w:spacing w:after="0" w:line="240" w:lineRule="auto"/>
        <w:jc w:val="both"/>
        <w:rPr>
          <w:rFonts w:ascii="Times New Roman" w:hAnsi="Times New Roman" w:cs="Times New Roman"/>
          <w:sz w:val="28"/>
          <w:szCs w:val="28"/>
          <w:lang w:eastAsia="ar-SA"/>
        </w:rPr>
      </w:pPr>
      <w:r w:rsidRPr="008E1458">
        <w:rPr>
          <w:rFonts w:ascii="Times New Roman" w:hAnsi="Times New Roman" w:cs="Times New Roman"/>
          <w:sz w:val="28"/>
          <w:szCs w:val="28"/>
          <w:lang w:eastAsia="ar-SA"/>
        </w:rPr>
        <w:t xml:space="preserve">английский язык – 24 выпускника; </w:t>
      </w:r>
    </w:p>
    <w:p w:rsidR="00C923EE" w:rsidRPr="008E1458" w:rsidRDefault="00A25F7F" w:rsidP="00C923EE">
      <w:pPr>
        <w:tabs>
          <w:tab w:val="left" w:pos="993"/>
        </w:tabs>
        <w:suppressAutoHyphens/>
        <w:spacing w:after="0" w:line="240" w:lineRule="auto"/>
        <w:jc w:val="both"/>
        <w:rPr>
          <w:rFonts w:ascii="Times New Roman" w:hAnsi="Times New Roman" w:cs="Times New Roman"/>
          <w:sz w:val="28"/>
          <w:szCs w:val="28"/>
          <w:lang w:eastAsia="ar-SA"/>
        </w:rPr>
      </w:pPr>
      <w:r w:rsidRPr="008E1458">
        <w:rPr>
          <w:rFonts w:ascii="Times New Roman" w:hAnsi="Times New Roman" w:cs="Times New Roman"/>
          <w:sz w:val="28"/>
          <w:szCs w:val="28"/>
          <w:lang w:eastAsia="ar-SA"/>
        </w:rPr>
        <w:t xml:space="preserve">химия – 14 выпускников; </w:t>
      </w:r>
    </w:p>
    <w:p w:rsidR="00C923EE" w:rsidRPr="008E1458" w:rsidRDefault="00A25F7F" w:rsidP="00C923EE">
      <w:pPr>
        <w:tabs>
          <w:tab w:val="left" w:pos="993"/>
        </w:tabs>
        <w:suppressAutoHyphens/>
        <w:spacing w:after="0" w:line="240" w:lineRule="auto"/>
        <w:jc w:val="both"/>
        <w:rPr>
          <w:rFonts w:ascii="Times New Roman" w:hAnsi="Times New Roman" w:cs="Times New Roman"/>
          <w:sz w:val="28"/>
          <w:szCs w:val="28"/>
          <w:lang w:eastAsia="ar-SA"/>
        </w:rPr>
      </w:pPr>
      <w:r w:rsidRPr="008E1458">
        <w:rPr>
          <w:rFonts w:ascii="Times New Roman" w:hAnsi="Times New Roman" w:cs="Times New Roman"/>
          <w:sz w:val="28"/>
          <w:szCs w:val="28"/>
          <w:lang w:eastAsia="ar-SA"/>
        </w:rPr>
        <w:t xml:space="preserve">история – 13 выпускников; </w:t>
      </w:r>
    </w:p>
    <w:p w:rsidR="00C923EE" w:rsidRPr="008E1458" w:rsidRDefault="00A25F7F" w:rsidP="00C923EE">
      <w:pPr>
        <w:tabs>
          <w:tab w:val="left" w:pos="993"/>
        </w:tabs>
        <w:suppressAutoHyphens/>
        <w:spacing w:after="0" w:line="240" w:lineRule="auto"/>
        <w:jc w:val="both"/>
        <w:rPr>
          <w:rFonts w:ascii="Times New Roman" w:hAnsi="Times New Roman" w:cs="Times New Roman"/>
          <w:sz w:val="28"/>
          <w:szCs w:val="28"/>
          <w:lang w:eastAsia="ar-SA"/>
        </w:rPr>
      </w:pPr>
      <w:r w:rsidRPr="008E1458">
        <w:rPr>
          <w:rFonts w:ascii="Times New Roman" w:hAnsi="Times New Roman" w:cs="Times New Roman"/>
          <w:sz w:val="28"/>
          <w:szCs w:val="28"/>
          <w:lang w:eastAsia="ar-SA"/>
        </w:rPr>
        <w:t xml:space="preserve">физика – 10 выпускников; </w:t>
      </w:r>
    </w:p>
    <w:p w:rsidR="00C923EE" w:rsidRPr="008E1458" w:rsidRDefault="00A25F7F" w:rsidP="00C923EE">
      <w:pPr>
        <w:tabs>
          <w:tab w:val="left" w:pos="993"/>
        </w:tabs>
        <w:suppressAutoHyphens/>
        <w:spacing w:after="0" w:line="240" w:lineRule="auto"/>
        <w:jc w:val="both"/>
        <w:rPr>
          <w:rFonts w:ascii="Times New Roman" w:hAnsi="Times New Roman" w:cs="Times New Roman"/>
          <w:sz w:val="28"/>
          <w:szCs w:val="28"/>
          <w:lang w:eastAsia="ar-SA"/>
        </w:rPr>
      </w:pPr>
      <w:r w:rsidRPr="008E1458">
        <w:rPr>
          <w:rFonts w:ascii="Times New Roman" w:hAnsi="Times New Roman" w:cs="Times New Roman"/>
          <w:sz w:val="28"/>
          <w:szCs w:val="28"/>
          <w:lang w:eastAsia="ar-SA"/>
        </w:rPr>
        <w:t xml:space="preserve">литература – 5 выпускников; </w:t>
      </w:r>
    </w:p>
    <w:p w:rsidR="00C923EE" w:rsidRPr="008E1458" w:rsidRDefault="00A25F7F" w:rsidP="00C923EE">
      <w:pPr>
        <w:tabs>
          <w:tab w:val="left" w:pos="993"/>
        </w:tabs>
        <w:suppressAutoHyphens/>
        <w:spacing w:after="0" w:line="240" w:lineRule="auto"/>
        <w:jc w:val="both"/>
        <w:rPr>
          <w:rFonts w:ascii="Times New Roman" w:hAnsi="Times New Roman" w:cs="Times New Roman"/>
          <w:sz w:val="28"/>
          <w:szCs w:val="28"/>
          <w:lang w:eastAsia="ar-SA"/>
        </w:rPr>
      </w:pPr>
      <w:r w:rsidRPr="008E1458">
        <w:rPr>
          <w:rFonts w:ascii="Times New Roman" w:hAnsi="Times New Roman" w:cs="Times New Roman"/>
          <w:sz w:val="28"/>
          <w:szCs w:val="28"/>
          <w:lang w:eastAsia="ar-SA"/>
        </w:rPr>
        <w:t xml:space="preserve">география – 4 выпускника; </w:t>
      </w:r>
    </w:p>
    <w:p w:rsidR="00A25F7F" w:rsidRPr="008E1458" w:rsidRDefault="00A25F7F" w:rsidP="00C923EE">
      <w:pPr>
        <w:tabs>
          <w:tab w:val="left" w:pos="993"/>
        </w:tabs>
        <w:suppressAutoHyphens/>
        <w:spacing w:after="0" w:line="240" w:lineRule="auto"/>
        <w:jc w:val="both"/>
        <w:rPr>
          <w:rFonts w:ascii="Times New Roman" w:hAnsi="Times New Roman" w:cs="Times New Roman"/>
          <w:sz w:val="28"/>
          <w:szCs w:val="28"/>
          <w:lang w:eastAsia="ar-SA"/>
        </w:rPr>
      </w:pPr>
      <w:r w:rsidRPr="008E1458">
        <w:rPr>
          <w:rFonts w:ascii="Times New Roman" w:hAnsi="Times New Roman" w:cs="Times New Roman"/>
          <w:sz w:val="28"/>
          <w:szCs w:val="28"/>
          <w:lang w:eastAsia="ar-SA"/>
        </w:rPr>
        <w:t>биология – 2 выпускника.</w:t>
      </w:r>
    </w:p>
    <w:p w:rsidR="00C923EE" w:rsidRPr="008E1458" w:rsidRDefault="00C923EE" w:rsidP="00D6461E">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Согласно порядку Рособрнадзора по сдаче единого государственного экзамена в 2022 году для получения аттестата необходимо было сдать экзамен по математике и русскому языку. Для поступления в ВУЗ выпускники сдавали дополнительно предметы по выбору, необходимые для поступления. По итогам прохождения государственной итоговой аттестации аттестат о среднем общем образовании получили 572 человека из 576 </w:t>
      </w:r>
      <w:proofErr w:type="gramStart"/>
      <w:r w:rsidRPr="008E1458">
        <w:rPr>
          <w:rFonts w:ascii="Times New Roman" w:hAnsi="Times New Roman" w:cs="Times New Roman"/>
          <w:sz w:val="28"/>
          <w:szCs w:val="28"/>
        </w:rPr>
        <w:t>допущенных</w:t>
      </w:r>
      <w:proofErr w:type="gramEnd"/>
      <w:r w:rsidRPr="008E1458">
        <w:rPr>
          <w:rFonts w:ascii="Times New Roman" w:hAnsi="Times New Roman" w:cs="Times New Roman"/>
          <w:sz w:val="28"/>
          <w:szCs w:val="28"/>
        </w:rPr>
        <w:t xml:space="preserve"> до прохождения ГИА (99,30 %).</w:t>
      </w:r>
    </w:p>
    <w:p w:rsidR="00C923EE" w:rsidRPr="008E1458" w:rsidRDefault="00C923EE" w:rsidP="00C923EE">
      <w:pPr>
        <w:spacing w:after="0" w:line="240" w:lineRule="auto"/>
        <w:ind w:firstLine="708"/>
        <w:jc w:val="both"/>
        <w:rPr>
          <w:rFonts w:ascii="Times New Roman" w:hAnsi="Times New Roman" w:cs="Times New Roman"/>
          <w:sz w:val="28"/>
          <w:szCs w:val="28"/>
        </w:rPr>
      </w:pPr>
      <w:proofErr w:type="gramStart"/>
      <w:r w:rsidRPr="008E1458">
        <w:rPr>
          <w:rFonts w:ascii="Times New Roman" w:hAnsi="Times New Roman" w:cs="Times New Roman"/>
          <w:sz w:val="28"/>
          <w:szCs w:val="28"/>
        </w:rPr>
        <w:t>В 2022 году выпускникам 9 классов, успешно освоившим образовательную программу основного общего образования и имеющим результат «зачет» за итоговое собеседование по русскому языку, для получения аттестата об основном общем образовании необходимо было пройти государственную итоговую аттестацию по 4 учебным предметам: русский язык и математика (обязательные) и 2 предмета по выбору (история, обществознание, география, физика, химия, биология, иностранные языки, литература, информатика).</w:t>
      </w:r>
      <w:proofErr w:type="gramEnd"/>
    </w:p>
    <w:p w:rsidR="00C923EE" w:rsidRPr="008E1458" w:rsidRDefault="00C923EE" w:rsidP="00D6461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E1458">
        <w:rPr>
          <w:rFonts w:ascii="Times New Roman" w:hAnsi="Times New Roman" w:cs="Times New Roman"/>
          <w:sz w:val="28"/>
          <w:szCs w:val="28"/>
        </w:rPr>
        <w:t>По итогам прохождения государственной итоговой аттестации аттестат получили 1 560 человек из 1 601 допущенных (97,43 %). В 2022 году на 100 баллов выполнили экзаменационные работы по русскому языку 20 девятиклассников (школы №№ 2, 3, 5, 8, 9, 11, 12, 30, Лицей</w:t>
      </w:r>
      <w:r w:rsidR="0031779C" w:rsidRPr="008E1458">
        <w:rPr>
          <w:rFonts w:ascii="Times New Roman" w:hAnsi="Times New Roman" w:cs="Times New Roman"/>
          <w:sz w:val="28"/>
          <w:szCs w:val="28"/>
        </w:rPr>
        <w:t xml:space="preserve"> №1</w:t>
      </w:r>
      <w:r w:rsidRPr="008E1458">
        <w:rPr>
          <w:rFonts w:ascii="Times New Roman" w:hAnsi="Times New Roman" w:cs="Times New Roman"/>
          <w:sz w:val="28"/>
          <w:szCs w:val="28"/>
        </w:rPr>
        <w:t>), по математике – 1 чел</w:t>
      </w:r>
      <w:r w:rsidR="0031779C" w:rsidRPr="008E1458">
        <w:rPr>
          <w:rFonts w:ascii="Times New Roman" w:hAnsi="Times New Roman" w:cs="Times New Roman"/>
          <w:sz w:val="28"/>
          <w:szCs w:val="28"/>
        </w:rPr>
        <w:t>овек</w:t>
      </w:r>
      <w:r w:rsidRPr="008E1458">
        <w:rPr>
          <w:rFonts w:ascii="Times New Roman" w:hAnsi="Times New Roman" w:cs="Times New Roman"/>
          <w:sz w:val="28"/>
          <w:szCs w:val="28"/>
        </w:rPr>
        <w:t xml:space="preserve"> (школа № 3).</w:t>
      </w:r>
    </w:p>
    <w:p w:rsidR="00C923EE" w:rsidRPr="008E1458" w:rsidRDefault="00C923EE" w:rsidP="009D4E11">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В целях </w:t>
      </w:r>
      <w:r w:rsidRPr="008E1458">
        <w:rPr>
          <w:rFonts w:ascii="Times New Roman" w:hAnsi="Times New Roman" w:cs="Times New Roman"/>
          <w:bCs/>
          <w:sz w:val="28"/>
          <w:szCs w:val="28"/>
        </w:rPr>
        <w:t>создания условий, способствующих индивидуализации образовательного процесса в общеобразовательных учреждениях</w:t>
      </w:r>
      <w:r w:rsidR="0031779C" w:rsidRPr="008E1458">
        <w:rPr>
          <w:rFonts w:ascii="Times New Roman" w:hAnsi="Times New Roman" w:cs="Times New Roman"/>
          <w:bCs/>
          <w:sz w:val="28"/>
          <w:szCs w:val="28"/>
        </w:rPr>
        <w:t>,</w:t>
      </w:r>
      <w:r w:rsidRPr="008E1458">
        <w:rPr>
          <w:rFonts w:ascii="Times New Roman" w:hAnsi="Times New Roman" w:cs="Times New Roman"/>
          <w:bCs/>
          <w:sz w:val="28"/>
          <w:szCs w:val="28"/>
        </w:rPr>
        <w:t xml:space="preserve"> в 2021-2022 учебном году проведены школьный и муниципальный этапы Всероссийской олимпиады школьников. Обучающиеся общеобразовательных учреждений приняли участие в региональном и заключительном этапах Всероссийской олимпиады школьников. В региональном этапе олимпиады участвовал 71 обучающийся, из них победителями и призёрами стали 29 человек (10 победителей и 19 призеров). В заключительном этапе олимпиады участвовало 3 </w:t>
      </w:r>
      <w:proofErr w:type="gramStart"/>
      <w:r w:rsidRPr="008E1458">
        <w:rPr>
          <w:rFonts w:ascii="Times New Roman" w:hAnsi="Times New Roman" w:cs="Times New Roman"/>
          <w:bCs/>
          <w:sz w:val="28"/>
          <w:szCs w:val="28"/>
        </w:rPr>
        <w:t>обучающихся</w:t>
      </w:r>
      <w:proofErr w:type="gramEnd"/>
      <w:r w:rsidRPr="008E1458">
        <w:rPr>
          <w:rFonts w:ascii="Times New Roman" w:hAnsi="Times New Roman" w:cs="Times New Roman"/>
          <w:bCs/>
          <w:sz w:val="28"/>
          <w:szCs w:val="28"/>
        </w:rPr>
        <w:t>.</w:t>
      </w:r>
    </w:p>
    <w:p w:rsidR="00C923EE" w:rsidRPr="008E1458" w:rsidRDefault="00C923EE" w:rsidP="0039670A">
      <w:pPr>
        <w:shd w:val="clear" w:color="auto" w:fill="FFFFFF"/>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Открыты профильные классы: на базе школы № 8 медицинские классы, в рамках краевого проекта «Профильные медицинские классы», на базе школы № 11 ЕвроХим-классы, классы инженерной направленности при поддержке градообразующего предприятия ООО «ЕвроХим-УКК». </w:t>
      </w:r>
      <w:r w:rsidR="0039670A" w:rsidRPr="008E1458">
        <w:rPr>
          <w:rFonts w:ascii="Times New Roman" w:hAnsi="Times New Roman" w:cs="Times New Roman"/>
          <w:sz w:val="28"/>
          <w:szCs w:val="28"/>
        </w:rPr>
        <w:t>В школе</w:t>
      </w:r>
      <w:r w:rsidRPr="008E1458">
        <w:rPr>
          <w:rFonts w:ascii="Times New Roman" w:hAnsi="Times New Roman" w:cs="Times New Roman"/>
          <w:sz w:val="28"/>
          <w:szCs w:val="28"/>
        </w:rPr>
        <w:t xml:space="preserve"> </w:t>
      </w:r>
      <w:r w:rsidRPr="008E1458">
        <w:rPr>
          <w:rFonts w:ascii="Times New Roman" w:hAnsi="Times New Roman" w:cs="Times New Roman"/>
          <w:sz w:val="28"/>
          <w:szCs w:val="28"/>
        </w:rPr>
        <w:lastRenderedPageBreak/>
        <w:t xml:space="preserve">№ 29 </w:t>
      </w:r>
      <w:r w:rsidR="0039670A" w:rsidRPr="008E1458">
        <w:rPr>
          <w:rFonts w:ascii="Times New Roman" w:hAnsi="Times New Roman" w:cs="Times New Roman"/>
          <w:sz w:val="28"/>
          <w:szCs w:val="28"/>
        </w:rPr>
        <w:t xml:space="preserve"> открыта</w:t>
      </w:r>
      <w:r w:rsidRPr="008E1458">
        <w:rPr>
          <w:rFonts w:ascii="Times New Roman" w:hAnsi="Times New Roman" w:cs="Times New Roman"/>
          <w:sz w:val="28"/>
          <w:szCs w:val="28"/>
        </w:rPr>
        <w:t xml:space="preserve">слесарная мастерская для мальчиков. </w:t>
      </w:r>
      <w:r w:rsidR="0039670A" w:rsidRPr="008E1458">
        <w:rPr>
          <w:rFonts w:ascii="Times New Roman" w:hAnsi="Times New Roman" w:cs="Times New Roman"/>
          <w:sz w:val="28"/>
          <w:szCs w:val="28"/>
        </w:rPr>
        <w:t xml:space="preserve">В школе №2 </w:t>
      </w:r>
      <w:r w:rsidRPr="008E1458">
        <w:rPr>
          <w:rFonts w:ascii="Times New Roman" w:hAnsi="Times New Roman" w:cs="Times New Roman"/>
          <w:sz w:val="28"/>
          <w:szCs w:val="28"/>
        </w:rPr>
        <w:t xml:space="preserve">в рамках федерального проекта «Современная школа» национального проекта «Образование» </w:t>
      </w:r>
      <w:r w:rsidR="0039670A" w:rsidRPr="008E1458">
        <w:rPr>
          <w:rFonts w:ascii="Times New Roman" w:hAnsi="Times New Roman" w:cs="Times New Roman"/>
          <w:sz w:val="28"/>
          <w:szCs w:val="28"/>
        </w:rPr>
        <w:t xml:space="preserve">открыт </w:t>
      </w:r>
      <w:r w:rsidRPr="008E1458">
        <w:rPr>
          <w:rFonts w:ascii="Times New Roman" w:hAnsi="Times New Roman" w:cs="Times New Roman"/>
          <w:sz w:val="28"/>
          <w:szCs w:val="28"/>
        </w:rPr>
        <w:t xml:space="preserve">школьный </w:t>
      </w:r>
      <w:proofErr w:type="spellStart"/>
      <w:r w:rsidRPr="008E1458">
        <w:rPr>
          <w:rFonts w:ascii="Times New Roman" w:hAnsi="Times New Roman" w:cs="Times New Roman"/>
          <w:sz w:val="28"/>
          <w:szCs w:val="28"/>
        </w:rPr>
        <w:t>Кванториум</w:t>
      </w:r>
      <w:proofErr w:type="gramStart"/>
      <w:r w:rsidRPr="008E1458">
        <w:rPr>
          <w:rFonts w:ascii="Times New Roman" w:hAnsi="Times New Roman" w:cs="Times New Roman"/>
          <w:sz w:val="28"/>
          <w:szCs w:val="28"/>
        </w:rPr>
        <w:t>.В</w:t>
      </w:r>
      <w:proofErr w:type="spellEnd"/>
      <w:proofErr w:type="gramEnd"/>
      <w:r w:rsidRPr="008E1458">
        <w:rPr>
          <w:rFonts w:ascii="Times New Roman" w:hAnsi="Times New Roman" w:cs="Times New Roman"/>
          <w:sz w:val="28"/>
          <w:szCs w:val="28"/>
        </w:rPr>
        <w:t xml:space="preserve"> рамках регионального проекта «Успех каждого ребенка» национального проекта «Образование» в г. Усолье функционирует Мобильный </w:t>
      </w:r>
      <w:proofErr w:type="spellStart"/>
      <w:r w:rsidRPr="008E1458">
        <w:rPr>
          <w:rFonts w:ascii="Times New Roman" w:hAnsi="Times New Roman" w:cs="Times New Roman"/>
          <w:sz w:val="28"/>
          <w:szCs w:val="28"/>
        </w:rPr>
        <w:t>Кванториум</w:t>
      </w:r>
      <w:proofErr w:type="spellEnd"/>
      <w:r w:rsidRPr="008E1458">
        <w:rPr>
          <w:rFonts w:ascii="Times New Roman" w:hAnsi="Times New Roman" w:cs="Times New Roman"/>
          <w:sz w:val="28"/>
          <w:szCs w:val="28"/>
        </w:rPr>
        <w:t>.</w:t>
      </w:r>
    </w:p>
    <w:p w:rsidR="00637479" w:rsidRPr="008E1458" w:rsidRDefault="00637479" w:rsidP="00637479">
      <w:pPr>
        <w:autoSpaceDE w:val="0"/>
        <w:autoSpaceDN w:val="0"/>
        <w:adjustRightInd w:val="0"/>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В целях внедрения целевой модели цифровой образовательной среды в общеобразовательных организациях в рамках реализации в Пермском крае Федерального проекта «Цифровая образовательная среда» национального проекта «Образование</w:t>
      </w:r>
      <w:proofErr w:type="gramStart"/>
      <w:r w:rsidRPr="008E1458">
        <w:rPr>
          <w:rFonts w:ascii="Times New Roman" w:hAnsi="Times New Roman" w:cs="Times New Roman"/>
          <w:sz w:val="28"/>
          <w:szCs w:val="28"/>
        </w:rPr>
        <w:t>»с</w:t>
      </w:r>
      <w:proofErr w:type="gramEnd"/>
      <w:r w:rsidRPr="008E1458">
        <w:rPr>
          <w:rFonts w:ascii="Times New Roman" w:hAnsi="Times New Roman" w:cs="Times New Roman"/>
          <w:sz w:val="28"/>
          <w:szCs w:val="28"/>
        </w:rPr>
        <w:t xml:space="preserve"> 2020 по 2022 год</w:t>
      </w:r>
      <w:r w:rsidR="0031779C" w:rsidRPr="008E1458">
        <w:rPr>
          <w:rFonts w:ascii="Times New Roman" w:hAnsi="Times New Roman" w:cs="Times New Roman"/>
          <w:sz w:val="28"/>
          <w:szCs w:val="28"/>
        </w:rPr>
        <w:t>ы</w:t>
      </w:r>
      <w:r w:rsidRPr="008E1458">
        <w:rPr>
          <w:rFonts w:ascii="Times New Roman" w:hAnsi="Times New Roman" w:cs="Times New Roman"/>
          <w:sz w:val="28"/>
          <w:szCs w:val="28"/>
        </w:rPr>
        <w:t xml:space="preserve"> общеобразовательные организации получали цифровое оборудование: Телевизоры с функцией Smart TV, Проекторы, Ноутбуки, Интерактивные комплексы (интерактивные доски), сервера, IP камеры, МФУ и др.  Все20 общеобразовательных учреждений муниципалитета получили цифровое оборудование, кото</w:t>
      </w:r>
      <w:r w:rsidR="0031779C" w:rsidRPr="008E1458">
        <w:rPr>
          <w:rFonts w:ascii="Times New Roman" w:hAnsi="Times New Roman" w:cs="Times New Roman"/>
          <w:sz w:val="28"/>
          <w:szCs w:val="28"/>
        </w:rPr>
        <w:t>рое предназначено для оснащения (</w:t>
      </w:r>
      <w:r w:rsidRPr="008E1458">
        <w:rPr>
          <w:rFonts w:ascii="Times New Roman" w:hAnsi="Times New Roman" w:cs="Times New Roman"/>
          <w:sz w:val="28"/>
          <w:szCs w:val="28"/>
        </w:rPr>
        <w:t>обновления</w:t>
      </w:r>
      <w:r w:rsidR="0031779C" w:rsidRPr="008E1458">
        <w:rPr>
          <w:rFonts w:ascii="Times New Roman" w:hAnsi="Times New Roman" w:cs="Times New Roman"/>
          <w:sz w:val="28"/>
          <w:szCs w:val="28"/>
        </w:rPr>
        <w:t>)</w:t>
      </w:r>
      <w:r w:rsidRPr="008E1458">
        <w:rPr>
          <w:rFonts w:ascii="Times New Roman" w:hAnsi="Times New Roman" w:cs="Times New Roman"/>
          <w:sz w:val="28"/>
          <w:szCs w:val="28"/>
        </w:rPr>
        <w:t xml:space="preserve"> образовательных учреждений компьютерным, мультимедийным, презентационным оборудованием и программным обеспечением начального, общего и среднего общего образования.</w:t>
      </w:r>
    </w:p>
    <w:p w:rsidR="006A3C13" w:rsidRPr="008E1458" w:rsidRDefault="006A3C13" w:rsidP="009D4E11">
      <w:pPr>
        <w:spacing w:after="0" w:line="240" w:lineRule="auto"/>
        <w:jc w:val="both"/>
        <w:rPr>
          <w:rFonts w:ascii="Times New Roman" w:hAnsi="Times New Roman" w:cs="Times New Roman"/>
          <w:b/>
          <w:sz w:val="28"/>
          <w:szCs w:val="28"/>
        </w:rPr>
      </w:pPr>
    </w:p>
    <w:p w:rsidR="009D4E11" w:rsidRPr="008E1458" w:rsidRDefault="009D4E11" w:rsidP="009D4E11">
      <w:pPr>
        <w:spacing w:after="0" w:line="240" w:lineRule="auto"/>
        <w:jc w:val="both"/>
        <w:rPr>
          <w:rFonts w:ascii="Times New Roman" w:hAnsi="Times New Roman" w:cs="Times New Roman"/>
          <w:b/>
          <w:sz w:val="28"/>
          <w:szCs w:val="28"/>
        </w:rPr>
      </w:pPr>
      <w:r w:rsidRPr="008E1458">
        <w:rPr>
          <w:rFonts w:ascii="Times New Roman" w:hAnsi="Times New Roman" w:cs="Times New Roman"/>
          <w:b/>
          <w:sz w:val="28"/>
          <w:szCs w:val="28"/>
        </w:rPr>
        <w:t>Педагогические кадры</w:t>
      </w:r>
    </w:p>
    <w:p w:rsidR="009D4E11" w:rsidRPr="008E1458" w:rsidRDefault="009D4E11" w:rsidP="009D4E11">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Одним из условий повышения качества образования является развитие профессиональной компетентности педагогических кадров и привлечение учителей. </w:t>
      </w:r>
    </w:p>
    <w:p w:rsidR="008771A8" w:rsidRPr="008E1458" w:rsidRDefault="009D4E11" w:rsidP="008771A8">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В прошедшем году продолжалась реализация муниципальной программы по привлечению педагогических кадров</w:t>
      </w:r>
      <w:r w:rsidR="008771A8" w:rsidRPr="008E1458">
        <w:rPr>
          <w:rFonts w:ascii="Times New Roman" w:hAnsi="Times New Roman" w:cs="Times New Roman"/>
          <w:sz w:val="28"/>
          <w:szCs w:val="28"/>
        </w:rPr>
        <w:t xml:space="preserve">. В перечень остродефицитных специальностей вошли 13 учебных предметов и 1 специалист. </w:t>
      </w:r>
      <w:proofErr w:type="gramStart"/>
      <w:r w:rsidR="008771A8" w:rsidRPr="008E1458">
        <w:rPr>
          <w:rFonts w:ascii="Times New Roman" w:hAnsi="Times New Roman" w:cs="Times New Roman"/>
          <w:sz w:val="28"/>
          <w:szCs w:val="28"/>
        </w:rPr>
        <w:t>Ежегодно первые позиции перечня остродефицитных специальностей занимают учителя математики и иностранного языка, далее – учителя начальных классов, русского языка, физики, истории, обществознания, биологии, химии, географии, физической культуры, технологии, информатики и педагоги-психологи.</w:t>
      </w:r>
      <w:proofErr w:type="gramEnd"/>
      <w:r w:rsidR="00BF5D17" w:rsidRPr="008E1458">
        <w:rPr>
          <w:rFonts w:ascii="Times New Roman" w:hAnsi="Times New Roman" w:cs="Times New Roman"/>
          <w:sz w:val="28"/>
          <w:szCs w:val="28"/>
        </w:rPr>
        <w:t xml:space="preserve"> В 2022 году в рамках программы привлечено 12 педагогов, в том числе:</w:t>
      </w:r>
    </w:p>
    <w:p w:rsidR="00BF5D17" w:rsidRPr="008E1458" w:rsidRDefault="00BF5D17" w:rsidP="00BF5D17">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- 2 учителя начальных классов;</w:t>
      </w:r>
    </w:p>
    <w:p w:rsidR="00BF5D17" w:rsidRPr="008E1458" w:rsidRDefault="00BF5D17" w:rsidP="00BF5D17">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- 1 учитель русского языка и литературы;</w:t>
      </w:r>
    </w:p>
    <w:p w:rsidR="00BF5D17" w:rsidRPr="008E1458" w:rsidRDefault="00BF5D17" w:rsidP="00BF5D17">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- 3 учителя истории и обществознания;</w:t>
      </w:r>
      <w:r w:rsidRPr="008E1458">
        <w:rPr>
          <w:rFonts w:ascii="Times New Roman" w:hAnsi="Times New Roman" w:cs="Times New Roman"/>
          <w:sz w:val="28"/>
          <w:szCs w:val="28"/>
        </w:rPr>
        <w:tab/>
      </w:r>
    </w:p>
    <w:p w:rsidR="00BF5D17" w:rsidRPr="008E1458" w:rsidRDefault="00BF5D17" w:rsidP="00BF5D17">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- 1 учитель информатики;</w:t>
      </w:r>
    </w:p>
    <w:p w:rsidR="00BF5D17" w:rsidRPr="008E1458" w:rsidRDefault="00BF5D17" w:rsidP="00BF5D17">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- 1учитель технологии;</w:t>
      </w:r>
    </w:p>
    <w:p w:rsidR="00BF5D17" w:rsidRPr="008E1458" w:rsidRDefault="00BF5D17" w:rsidP="00BF5D17">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- 1учитель математики; </w:t>
      </w:r>
    </w:p>
    <w:p w:rsidR="00BF5D17" w:rsidRPr="008E1458" w:rsidRDefault="00BF5D17" w:rsidP="00BF5D17">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- 3 учителя физической культуры.</w:t>
      </w:r>
    </w:p>
    <w:p w:rsidR="00BF5D17" w:rsidRPr="008E1458" w:rsidRDefault="00BF5D17" w:rsidP="00D6461E">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Также заключено договоров о целевом обучении с 2 студентами, общее число студентов по целевому набору 12 человек.</w:t>
      </w:r>
    </w:p>
    <w:p w:rsidR="0039670A" w:rsidRPr="008E1458" w:rsidRDefault="0039670A" w:rsidP="0039670A">
      <w:pPr>
        <w:spacing w:after="0" w:line="240" w:lineRule="auto"/>
        <w:ind w:firstLine="709"/>
        <w:jc w:val="both"/>
        <w:rPr>
          <w:rFonts w:ascii="Times New Roman" w:hAnsi="Times New Roman" w:cs="Times New Roman"/>
          <w:strike/>
          <w:sz w:val="28"/>
          <w:szCs w:val="28"/>
        </w:rPr>
      </w:pPr>
      <w:r w:rsidRPr="008E1458">
        <w:rPr>
          <w:rFonts w:ascii="Times New Roman" w:hAnsi="Times New Roman" w:cs="Times New Roman"/>
          <w:sz w:val="28"/>
          <w:szCs w:val="28"/>
        </w:rPr>
        <w:t>Продолжена работа по повышению квалификации педагогических работников с учетом профессиональных потребностей (дефицитов). Доля педагогических работников, своевременно повысивших квалификацию через курсовую подготовку (не реже чем один раз в три года)</w:t>
      </w:r>
      <w:r w:rsidR="0031779C" w:rsidRPr="008E1458">
        <w:rPr>
          <w:rFonts w:ascii="Times New Roman" w:hAnsi="Times New Roman" w:cs="Times New Roman"/>
          <w:sz w:val="28"/>
          <w:szCs w:val="28"/>
        </w:rPr>
        <w:t>,</w:t>
      </w:r>
      <w:r w:rsidRPr="008E1458">
        <w:rPr>
          <w:rFonts w:ascii="Times New Roman" w:hAnsi="Times New Roman" w:cs="Times New Roman"/>
          <w:sz w:val="28"/>
          <w:szCs w:val="28"/>
        </w:rPr>
        <w:t xml:space="preserve"> составляет 96,4 %.  </w:t>
      </w:r>
    </w:p>
    <w:p w:rsidR="0039670A" w:rsidRPr="008E1458" w:rsidRDefault="0039670A" w:rsidP="00D6461E">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lastRenderedPageBreak/>
        <w:t xml:space="preserve">В прошедшем году 16 руководителей и 70 педагогов прошли диагностику профессиональных дефицитов с последующим прохождением курсов повышения квалификации и 10 педагогов вошли в методический актив по результатам оценки предметных и методических компетенций.  Доля педагогических работников, имеющих первую и высшую квалификационные категории по итогам года, составляет 55,2 % (показатель стабильный в течение трех лет).  С целью получения первой квалификационной категории особое внимание уделяется методической поддержке и сопровождению молодых педагогов в возрасте до 35 лет в первые три года работы.   </w:t>
      </w:r>
    </w:p>
    <w:p w:rsidR="0039670A" w:rsidRPr="008E1458" w:rsidRDefault="0039670A" w:rsidP="0039670A">
      <w:pPr>
        <w:spacing w:after="0" w:line="240" w:lineRule="auto"/>
        <w:jc w:val="both"/>
        <w:rPr>
          <w:rFonts w:ascii="Times New Roman" w:hAnsi="Times New Roman" w:cs="Times New Roman"/>
          <w:strike/>
          <w:sz w:val="28"/>
          <w:szCs w:val="28"/>
        </w:rPr>
      </w:pPr>
      <w:r w:rsidRPr="008E1458">
        <w:rPr>
          <w:rFonts w:ascii="Times New Roman" w:hAnsi="Times New Roman" w:cs="Times New Roman"/>
          <w:sz w:val="28"/>
          <w:szCs w:val="28"/>
        </w:rPr>
        <w:t>Доля педагогических работников, обобщивших опыт своей работы</w:t>
      </w:r>
      <w:r w:rsidR="0031779C" w:rsidRPr="008E1458">
        <w:rPr>
          <w:rFonts w:ascii="Times New Roman" w:hAnsi="Times New Roman" w:cs="Times New Roman"/>
          <w:sz w:val="28"/>
          <w:szCs w:val="28"/>
        </w:rPr>
        <w:t xml:space="preserve">, </w:t>
      </w:r>
      <w:r w:rsidRPr="008E1458">
        <w:rPr>
          <w:rFonts w:ascii="Times New Roman" w:hAnsi="Times New Roman" w:cs="Times New Roman"/>
          <w:sz w:val="28"/>
          <w:szCs w:val="28"/>
        </w:rPr>
        <w:t xml:space="preserve"> составляет  </w:t>
      </w:r>
      <w:r w:rsidR="0031779C" w:rsidRPr="008E1458">
        <w:rPr>
          <w:rFonts w:ascii="Times New Roman" w:hAnsi="Times New Roman" w:cs="Times New Roman"/>
          <w:sz w:val="28"/>
          <w:szCs w:val="28"/>
        </w:rPr>
        <w:t xml:space="preserve">22,2 %. </w:t>
      </w:r>
    </w:p>
    <w:p w:rsidR="0039670A" w:rsidRPr="008E1458" w:rsidRDefault="0039670A" w:rsidP="0039670A">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           Для профессионального роста, творческой самореализации важным является участие педагогических кадров в конкурсах профессионального мастерства. </w:t>
      </w:r>
    </w:p>
    <w:p w:rsidR="0039670A" w:rsidRPr="008E1458" w:rsidRDefault="0039670A" w:rsidP="00764E20">
      <w:pPr>
        <w:spacing w:after="0" w:line="240" w:lineRule="auto"/>
        <w:ind w:firstLine="708"/>
        <w:jc w:val="both"/>
        <w:rPr>
          <w:rFonts w:ascii="Times New Roman" w:hAnsi="Times New Roman" w:cs="Times New Roman"/>
          <w:sz w:val="28"/>
          <w:szCs w:val="28"/>
        </w:rPr>
      </w:pPr>
      <w:proofErr w:type="gramStart"/>
      <w:r w:rsidRPr="008E1458">
        <w:rPr>
          <w:rFonts w:ascii="Times New Roman" w:hAnsi="Times New Roman" w:cs="Times New Roman"/>
          <w:sz w:val="28"/>
          <w:szCs w:val="28"/>
        </w:rPr>
        <w:t>В 2022 году  Шустова Марина Игоревна, учитель школы № 5, Черткова Ирина Юрьевна, учитель-логопед и Журавлева Мария Евгеньевна,  педагог-психолог школы № 7 для обучающихся с ограниченными возможностями здоровья, стали призерами  (2 место) регионального этапа Всероссийского конкурса «Учитель года-2022» (номинации «Учитель общего образования», «Учитель-дефектолог» и «Педагог-психолог» соответственно).</w:t>
      </w:r>
      <w:proofErr w:type="gramEnd"/>
      <w:r w:rsidRPr="008E1458">
        <w:rPr>
          <w:rFonts w:ascii="Times New Roman" w:hAnsi="Times New Roman" w:cs="Times New Roman"/>
          <w:sz w:val="28"/>
          <w:szCs w:val="28"/>
        </w:rPr>
        <w:t xml:space="preserve">  Черткова Ирина Юрьевна стала призером (2 место) Всероссийского конкурса профессионального мастерства «Учитель дефектолог России-2022» в номинации «Логопед года».</w:t>
      </w:r>
    </w:p>
    <w:p w:rsidR="0039670A" w:rsidRPr="008E1458" w:rsidRDefault="00D6461E" w:rsidP="0039670A">
      <w:pPr>
        <w:tabs>
          <w:tab w:val="left" w:pos="709"/>
        </w:tabs>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ab/>
      </w:r>
      <w:r w:rsidR="0039670A" w:rsidRPr="008E1458">
        <w:rPr>
          <w:rFonts w:ascii="Times New Roman" w:hAnsi="Times New Roman" w:cs="Times New Roman"/>
          <w:sz w:val="28"/>
          <w:szCs w:val="28"/>
        </w:rPr>
        <w:t>Также, команда педагогов школы №8 заняла I место  в региональном этапе метапредметной олимпиады «Команда большой страны».</w:t>
      </w:r>
    </w:p>
    <w:p w:rsidR="0039670A" w:rsidRPr="008E1458" w:rsidRDefault="00D6461E" w:rsidP="0039670A">
      <w:pPr>
        <w:tabs>
          <w:tab w:val="left" w:pos="709"/>
        </w:tabs>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ab/>
      </w:r>
      <w:proofErr w:type="gramStart"/>
      <w:r w:rsidR="0039670A" w:rsidRPr="008E1458">
        <w:rPr>
          <w:rFonts w:ascii="Times New Roman" w:hAnsi="Times New Roman" w:cs="Times New Roman"/>
          <w:sz w:val="28"/>
          <w:szCs w:val="28"/>
        </w:rPr>
        <w:t xml:space="preserve">В конкурсе на присуждение премий лучшим учителям в 2022 году за счет средств федерального бюджета победителем стала Алёшина Яна Валентиновна, учитель русского языка и литературы гимназии № 9, а победителями за счет средств регионального бюджета - </w:t>
      </w:r>
      <w:proofErr w:type="spellStart"/>
      <w:r w:rsidR="0039670A" w:rsidRPr="008E1458">
        <w:rPr>
          <w:rFonts w:ascii="Times New Roman" w:hAnsi="Times New Roman" w:cs="Times New Roman"/>
          <w:sz w:val="28"/>
          <w:szCs w:val="28"/>
        </w:rPr>
        <w:t>КашафутдиноваФираяИсмагиловна</w:t>
      </w:r>
      <w:proofErr w:type="spellEnd"/>
      <w:r w:rsidR="0039670A" w:rsidRPr="008E1458">
        <w:rPr>
          <w:rFonts w:ascii="Times New Roman" w:hAnsi="Times New Roman" w:cs="Times New Roman"/>
          <w:sz w:val="28"/>
          <w:szCs w:val="28"/>
        </w:rPr>
        <w:t>, учитель русского языка и литературы Лицея №1 и Молчанова Ольга Анатольевна, учитель начальных классов школы №1.</w:t>
      </w:r>
      <w:proofErr w:type="gramEnd"/>
    </w:p>
    <w:p w:rsidR="009D4E11" w:rsidRPr="008E1458" w:rsidRDefault="009D4E11" w:rsidP="00F711EE">
      <w:pPr>
        <w:spacing w:after="0" w:line="240" w:lineRule="auto"/>
        <w:rPr>
          <w:rFonts w:ascii="Times New Roman" w:hAnsi="Times New Roman" w:cs="Times New Roman"/>
          <w:sz w:val="28"/>
          <w:szCs w:val="28"/>
        </w:rPr>
      </w:pPr>
    </w:p>
    <w:p w:rsidR="00FA3733" w:rsidRPr="008E1458" w:rsidRDefault="00C43A17" w:rsidP="00F711EE">
      <w:pPr>
        <w:spacing w:after="0" w:line="240" w:lineRule="auto"/>
        <w:rPr>
          <w:rFonts w:ascii="Times New Roman" w:hAnsi="Times New Roman" w:cs="Times New Roman"/>
          <w:b/>
          <w:sz w:val="28"/>
          <w:szCs w:val="28"/>
        </w:rPr>
      </w:pPr>
      <w:r w:rsidRPr="008E1458">
        <w:rPr>
          <w:rFonts w:ascii="Times New Roman" w:hAnsi="Times New Roman" w:cs="Times New Roman"/>
          <w:b/>
          <w:sz w:val="28"/>
          <w:szCs w:val="28"/>
        </w:rPr>
        <w:t xml:space="preserve">Дополнительное </w:t>
      </w:r>
      <w:r w:rsidR="00A56750" w:rsidRPr="008E1458">
        <w:rPr>
          <w:rFonts w:ascii="Times New Roman" w:hAnsi="Times New Roman" w:cs="Times New Roman"/>
          <w:b/>
          <w:sz w:val="28"/>
          <w:szCs w:val="28"/>
        </w:rPr>
        <w:t xml:space="preserve">образование </w:t>
      </w:r>
    </w:p>
    <w:p w:rsidR="00C43A17" w:rsidRPr="008E1458" w:rsidRDefault="00C43A17" w:rsidP="00A56750">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Важной задачей является формирование эффективной сис</w:t>
      </w:r>
      <w:r w:rsidR="00B16073" w:rsidRPr="008E1458">
        <w:rPr>
          <w:rFonts w:ascii="Times New Roman" w:hAnsi="Times New Roman" w:cs="Times New Roman"/>
          <w:sz w:val="28"/>
          <w:szCs w:val="28"/>
        </w:rPr>
        <w:t>темы выявления</w:t>
      </w:r>
      <w:r w:rsidRPr="008E1458">
        <w:rPr>
          <w:rFonts w:ascii="Times New Roman" w:hAnsi="Times New Roman" w:cs="Times New Roman"/>
          <w:sz w:val="28"/>
          <w:szCs w:val="28"/>
        </w:rPr>
        <w:t xml:space="preserve">, поддержки и развития способностей и талантов у детей и молодежи. Ее решение осуществляется путём предоставления услуг дополнительного образования. </w:t>
      </w:r>
    </w:p>
    <w:p w:rsidR="009D4E11" w:rsidRPr="008E1458" w:rsidRDefault="009D4E11" w:rsidP="00764E20">
      <w:pPr>
        <w:suppressAutoHyphens/>
        <w:spacing w:after="0" w:line="240" w:lineRule="auto"/>
        <w:ind w:firstLine="708"/>
        <w:contextualSpacing/>
        <w:jc w:val="both"/>
        <w:rPr>
          <w:rFonts w:ascii="Times New Roman" w:hAnsi="Times New Roman" w:cs="Times New Roman"/>
          <w:sz w:val="28"/>
          <w:szCs w:val="28"/>
        </w:rPr>
      </w:pPr>
      <w:r w:rsidRPr="008E1458">
        <w:rPr>
          <w:rFonts w:ascii="Times New Roman" w:hAnsi="Times New Roman" w:cs="Times New Roman"/>
          <w:sz w:val="28"/>
          <w:szCs w:val="28"/>
        </w:rPr>
        <w:t xml:space="preserve">Современная система </w:t>
      </w:r>
      <w:proofErr w:type="gramStart"/>
      <w:r w:rsidRPr="008E1458">
        <w:rPr>
          <w:rFonts w:ascii="Times New Roman" w:hAnsi="Times New Roman" w:cs="Times New Roman"/>
          <w:sz w:val="28"/>
          <w:szCs w:val="28"/>
        </w:rPr>
        <w:t>дополнительного</w:t>
      </w:r>
      <w:proofErr w:type="gramEnd"/>
      <w:r w:rsidRPr="008E1458">
        <w:rPr>
          <w:rFonts w:ascii="Times New Roman" w:hAnsi="Times New Roman" w:cs="Times New Roman"/>
          <w:sz w:val="28"/>
          <w:szCs w:val="28"/>
        </w:rPr>
        <w:t xml:space="preserve"> образования предоставляет возможность заниматься художественным и техническим творчеством, туристско-краеведческой, социально-гуманитарной и естественнонаучной деятельностью, спортом. </w:t>
      </w:r>
    </w:p>
    <w:p w:rsidR="002E518C" w:rsidRPr="008E1458" w:rsidRDefault="002E518C" w:rsidP="00764E20">
      <w:pPr>
        <w:spacing w:after="0" w:line="240" w:lineRule="auto"/>
        <w:ind w:firstLine="708"/>
        <w:contextualSpacing/>
        <w:jc w:val="both"/>
        <w:rPr>
          <w:rFonts w:ascii="Times New Roman" w:hAnsi="Times New Roman" w:cs="Times New Roman"/>
          <w:sz w:val="28"/>
          <w:szCs w:val="28"/>
        </w:rPr>
      </w:pPr>
      <w:r w:rsidRPr="008E1458">
        <w:rPr>
          <w:rFonts w:ascii="Times New Roman" w:hAnsi="Times New Roman" w:cs="Times New Roman"/>
          <w:sz w:val="28"/>
          <w:szCs w:val="28"/>
        </w:rPr>
        <w:lastRenderedPageBreak/>
        <w:t>В 2022 году, в 4 учреждениях дополнительного образования функционировали                        712 объединений</w:t>
      </w:r>
      <w:r w:rsidR="000D7B63" w:rsidRPr="008E1458">
        <w:rPr>
          <w:rFonts w:ascii="Times New Roman" w:hAnsi="Times New Roman" w:cs="Times New Roman"/>
          <w:sz w:val="28"/>
          <w:szCs w:val="28"/>
        </w:rPr>
        <w:t>,</w:t>
      </w:r>
      <w:r w:rsidRPr="008E1458">
        <w:rPr>
          <w:rFonts w:ascii="Times New Roman" w:hAnsi="Times New Roman" w:cs="Times New Roman"/>
          <w:sz w:val="28"/>
          <w:szCs w:val="28"/>
        </w:rPr>
        <w:t xml:space="preserve"> в которых обучались 12 427 человек.  В прошедшем году была разработана и утверждена нормативная правовая база, регламентирующая порядок формирования и ведения персонифицированного учета и персонифицированного финансирования дополнительного образования детей с последующим внедрением системы персонифицированного учёта и персонифицированного финансирования дополнительного образования детей (ПФДО). На базе МАУ ДО ДДЮТ работал муниципальный опорный центр (МОЦ), осуществлявший загрузку и отслеживание необходимых сведений о детях и соответствующих документов. В результате  было выдано 6 410 сертификатов, что составляет 27% от общей численности детей </w:t>
      </w:r>
      <w:proofErr w:type="gramStart"/>
      <w:r w:rsidRPr="008E1458">
        <w:rPr>
          <w:rFonts w:ascii="Times New Roman" w:hAnsi="Times New Roman" w:cs="Times New Roman"/>
          <w:sz w:val="28"/>
          <w:szCs w:val="28"/>
        </w:rPr>
        <w:t>муниципального</w:t>
      </w:r>
      <w:proofErr w:type="gramEnd"/>
      <w:r w:rsidRPr="008E1458">
        <w:rPr>
          <w:rFonts w:ascii="Times New Roman" w:hAnsi="Times New Roman" w:cs="Times New Roman"/>
          <w:sz w:val="28"/>
          <w:szCs w:val="28"/>
        </w:rPr>
        <w:t xml:space="preserve"> образования (план 25%). В рамках ПФДО реализовано 4 дополнительные общеобразовательные общеразвивающие программы: 3 - социально-гуманитарной направленности и одна – туристско-краеведческой. Реализовывали данные программы 122 педагога дополнительного образования.</w:t>
      </w:r>
    </w:p>
    <w:p w:rsidR="002E518C" w:rsidRPr="008E1458" w:rsidRDefault="002E518C" w:rsidP="000D7B63">
      <w:pPr>
        <w:spacing w:after="0" w:line="240" w:lineRule="auto"/>
        <w:ind w:firstLine="708"/>
        <w:contextualSpacing/>
        <w:jc w:val="both"/>
        <w:rPr>
          <w:rFonts w:ascii="Times New Roman" w:hAnsi="Times New Roman" w:cs="Times New Roman"/>
          <w:sz w:val="28"/>
          <w:szCs w:val="28"/>
        </w:rPr>
      </w:pPr>
      <w:r w:rsidRPr="008E1458">
        <w:rPr>
          <w:rFonts w:ascii="Times New Roman" w:hAnsi="Times New Roman" w:cs="Times New Roman"/>
          <w:sz w:val="28"/>
          <w:szCs w:val="28"/>
        </w:rPr>
        <w:t>В 2022 году началась реализация 17 новых дополнительных общеобразовательных общеразвивающих программ, из них: 5–художественная направленность, 1– физкультурно-спортивная направленность, 5–техническая направленность, 4–социально-гуманитарная направленность, 1–естественнонаучная направленность, 1–туристско-краеведческая.</w:t>
      </w:r>
    </w:p>
    <w:p w:rsidR="002E518C" w:rsidRPr="008E1458" w:rsidRDefault="002E518C" w:rsidP="002E518C">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Особое внимание уделяется патриотическому воспитанию </w:t>
      </w:r>
      <w:proofErr w:type="gramStart"/>
      <w:r w:rsidRPr="008E1458">
        <w:rPr>
          <w:rFonts w:ascii="Times New Roman" w:hAnsi="Times New Roman" w:cs="Times New Roman"/>
          <w:sz w:val="28"/>
          <w:szCs w:val="28"/>
        </w:rPr>
        <w:t>обучающихся</w:t>
      </w:r>
      <w:proofErr w:type="gramEnd"/>
      <w:r w:rsidRPr="008E1458">
        <w:rPr>
          <w:rFonts w:ascii="Times New Roman" w:hAnsi="Times New Roman" w:cs="Times New Roman"/>
          <w:sz w:val="28"/>
          <w:szCs w:val="28"/>
        </w:rPr>
        <w:t xml:space="preserve">. Системная и эффективная работа управления образования и подведомственных организаций города в сфере патриотического воспитания детей и молодежи при межведомственном взаимодействии в первом полугодии 2022 года позволила войти в тройку лидеров (2 место) из 45 территорий края по результатам мониторинга состояния патриотического воспитания молодежи.  </w:t>
      </w:r>
    </w:p>
    <w:p w:rsidR="002E518C" w:rsidRPr="008E1458" w:rsidRDefault="002E518C" w:rsidP="00764E20">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В 2022 году было проведено более 150 мероприятий патриотической направленности с охватом   111 896   человек в возрасте от 7 до 18 лет.  Наиболее значимы</w:t>
      </w:r>
      <w:r w:rsidR="000D7B63" w:rsidRPr="008E1458">
        <w:rPr>
          <w:rFonts w:ascii="Times New Roman" w:hAnsi="Times New Roman" w:cs="Times New Roman"/>
          <w:sz w:val="28"/>
          <w:szCs w:val="28"/>
        </w:rPr>
        <w:t>е</w:t>
      </w:r>
      <w:r w:rsidRPr="008E1458">
        <w:rPr>
          <w:rFonts w:ascii="Times New Roman" w:hAnsi="Times New Roman" w:cs="Times New Roman"/>
          <w:sz w:val="28"/>
          <w:szCs w:val="28"/>
        </w:rPr>
        <w:t xml:space="preserve"> достижения в патриотическом воспитании за 2022 год</w:t>
      </w:r>
      <w:r w:rsidR="000D7B63" w:rsidRPr="008E1458">
        <w:rPr>
          <w:rFonts w:ascii="Times New Roman" w:hAnsi="Times New Roman" w:cs="Times New Roman"/>
          <w:sz w:val="28"/>
          <w:szCs w:val="28"/>
        </w:rPr>
        <w:t xml:space="preserve">: </w:t>
      </w:r>
    </w:p>
    <w:p w:rsidR="002E518C" w:rsidRPr="008E1458" w:rsidRDefault="002E518C" w:rsidP="005026AC">
      <w:pPr>
        <w:pStyle w:val="a3"/>
        <w:numPr>
          <w:ilvl w:val="0"/>
          <w:numId w:val="12"/>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 xml:space="preserve">развитие Всероссийского </w:t>
      </w:r>
      <w:r w:rsidR="00FE1121" w:rsidRPr="008E1458">
        <w:rPr>
          <w:rFonts w:ascii="Times New Roman" w:hAnsi="Times New Roman" w:cs="Times New Roman"/>
          <w:sz w:val="28"/>
          <w:szCs w:val="28"/>
        </w:rPr>
        <w:t>военно</w:t>
      </w:r>
      <w:r w:rsidRPr="008E1458">
        <w:rPr>
          <w:rFonts w:ascii="Times New Roman" w:hAnsi="Times New Roman" w:cs="Times New Roman"/>
          <w:sz w:val="28"/>
          <w:szCs w:val="28"/>
        </w:rPr>
        <w:t>-патриотического общественного движения (ВВПОД) «Юнармия». В текущем году принято в движение 362 человека, общее число юнармейцев составляет 1 179 человек;</w:t>
      </w:r>
    </w:p>
    <w:p w:rsidR="002E518C" w:rsidRPr="008E1458" w:rsidRDefault="002E518C" w:rsidP="005026AC">
      <w:pPr>
        <w:pStyle w:val="a3"/>
        <w:numPr>
          <w:ilvl w:val="0"/>
          <w:numId w:val="12"/>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МАУ ДО ДЮЦ «Каскад» получил официальный статус центра юнармейской подготовки – Дома «Юнармии»;</w:t>
      </w:r>
    </w:p>
    <w:p w:rsidR="002E518C" w:rsidRPr="008E1458" w:rsidRDefault="002E518C" w:rsidP="005026AC">
      <w:pPr>
        <w:pStyle w:val="a3"/>
        <w:numPr>
          <w:ilvl w:val="0"/>
          <w:numId w:val="12"/>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 xml:space="preserve">издано 5 методических сборников с опытом работы педагогов образовательных организаций; </w:t>
      </w:r>
    </w:p>
    <w:p w:rsidR="002E518C" w:rsidRPr="008E1458" w:rsidRDefault="002E518C" w:rsidP="005026AC">
      <w:pPr>
        <w:pStyle w:val="a3"/>
        <w:numPr>
          <w:ilvl w:val="0"/>
          <w:numId w:val="12"/>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 xml:space="preserve">инициировано и проведено на высоком уровне 10 межмуниципальных мероприятий; </w:t>
      </w:r>
    </w:p>
    <w:p w:rsidR="002E518C" w:rsidRPr="008E1458" w:rsidRDefault="002E518C" w:rsidP="005026AC">
      <w:pPr>
        <w:pStyle w:val="a3"/>
        <w:numPr>
          <w:ilvl w:val="0"/>
          <w:numId w:val="12"/>
        </w:numPr>
        <w:suppressAutoHyphens/>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организованы две научно-практические конференции международного уровня по вопросам патриотического воспитания.</w:t>
      </w:r>
    </w:p>
    <w:p w:rsidR="00FE1121" w:rsidRPr="008E1458" w:rsidRDefault="00FE1121" w:rsidP="00764E20">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lastRenderedPageBreak/>
        <w:t>625 детей приняли участие в краевых мероприятиях патриотической направленности, из них призерами и победителями стали 130 человек, 314 человек – во всероссийских конкурсах</w:t>
      </w:r>
      <w:r w:rsidR="000D7B63" w:rsidRPr="008E1458">
        <w:rPr>
          <w:rFonts w:ascii="Times New Roman" w:hAnsi="Times New Roman" w:cs="Times New Roman"/>
          <w:sz w:val="28"/>
          <w:szCs w:val="28"/>
        </w:rPr>
        <w:t xml:space="preserve">, </w:t>
      </w:r>
      <w:r w:rsidRPr="008E1458">
        <w:rPr>
          <w:rFonts w:ascii="Times New Roman" w:hAnsi="Times New Roman" w:cs="Times New Roman"/>
          <w:sz w:val="28"/>
          <w:szCs w:val="28"/>
        </w:rPr>
        <w:t xml:space="preserve"> из них 61 человек стали победителями.   </w:t>
      </w:r>
    </w:p>
    <w:p w:rsidR="00FE1121" w:rsidRPr="008E1458" w:rsidRDefault="00FE1121" w:rsidP="00764E20">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В отрасли образования развивается поисковое движение, отряд «Феникс» принял участие в 5 Всероссийских поисковых экспедициях, стал победителем городского конкурса с проектом «Возвращая имена героям-землякам». Членами объединений Пост №1 было организовано 19 Вахт Памяти, в которых приняли участие 2 753 подростка.</w:t>
      </w:r>
    </w:p>
    <w:p w:rsidR="00FE1121" w:rsidRPr="008E1458" w:rsidRDefault="00FE1121" w:rsidP="000D7B63">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На базе образовательных организаци</w:t>
      </w:r>
      <w:r w:rsidR="000D7B63" w:rsidRPr="008E1458">
        <w:rPr>
          <w:rFonts w:ascii="Times New Roman" w:hAnsi="Times New Roman" w:cs="Times New Roman"/>
          <w:sz w:val="28"/>
          <w:szCs w:val="28"/>
        </w:rPr>
        <w:t>й</w:t>
      </w:r>
      <w:r w:rsidRPr="008E1458">
        <w:rPr>
          <w:rFonts w:ascii="Times New Roman" w:hAnsi="Times New Roman" w:cs="Times New Roman"/>
          <w:sz w:val="28"/>
          <w:szCs w:val="28"/>
        </w:rPr>
        <w:t xml:space="preserve"> функционируют 12 музеев. Музей «Посолонь» школы № 5 стал победителем краевого конкурса музеев. </w:t>
      </w:r>
    </w:p>
    <w:p w:rsidR="00FE1121" w:rsidRPr="008E1458" w:rsidRDefault="00FE1121" w:rsidP="000D7B63">
      <w:pPr>
        <w:suppressAutoHyphens/>
        <w:spacing w:after="0" w:line="240" w:lineRule="auto"/>
        <w:ind w:firstLine="708"/>
        <w:contextualSpacing/>
        <w:jc w:val="both"/>
        <w:rPr>
          <w:rFonts w:ascii="Times New Roman" w:hAnsi="Times New Roman" w:cs="Times New Roman"/>
          <w:sz w:val="28"/>
          <w:szCs w:val="28"/>
        </w:rPr>
      </w:pPr>
      <w:r w:rsidRPr="008E1458">
        <w:rPr>
          <w:rFonts w:ascii="Times New Roman" w:hAnsi="Times New Roman" w:cs="Times New Roman"/>
          <w:sz w:val="28"/>
          <w:szCs w:val="28"/>
        </w:rPr>
        <w:t xml:space="preserve">В муниципальном образовании разрастается деятельность детских общественных организаций: РДШ, ЮНАРМИЯ, ДИМСИ, «Юные инспекторы движения», «Юные пожарные» др.  В городе 22% детей в возрасте от 8 до 14 лет объединены деятельностью общественных организаций, 69% </w:t>
      </w:r>
      <w:r w:rsidR="000D7B63" w:rsidRPr="008E1458">
        <w:rPr>
          <w:rFonts w:ascii="Times New Roman" w:hAnsi="Times New Roman" w:cs="Times New Roman"/>
          <w:sz w:val="28"/>
          <w:szCs w:val="28"/>
        </w:rPr>
        <w:t xml:space="preserve">- </w:t>
      </w:r>
      <w:r w:rsidRPr="008E1458">
        <w:rPr>
          <w:rFonts w:ascii="Times New Roman" w:hAnsi="Times New Roman" w:cs="Times New Roman"/>
          <w:sz w:val="28"/>
          <w:szCs w:val="28"/>
        </w:rPr>
        <w:t xml:space="preserve">волонтёрскими движениями. </w:t>
      </w:r>
    </w:p>
    <w:p w:rsidR="00FE1121" w:rsidRPr="008E1458" w:rsidRDefault="00FE1121" w:rsidP="00FE1121">
      <w:pPr>
        <w:suppressAutoHyphens/>
        <w:spacing w:after="0" w:line="240" w:lineRule="auto"/>
        <w:ind w:firstLine="709"/>
        <w:contextualSpacing/>
        <w:jc w:val="both"/>
        <w:rPr>
          <w:rFonts w:ascii="Times New Roman" w:hAnsi="Times New Roman" w:cs="Times New Roman"/>
          <w:sz w:val="28"/>
          <w:szCs w:val="28"/>
        </w:rPr>
      </w:pPr>
      <w:r w:rsidRPr="008E1458">
        <w:rPr>
          <w:rFonts w:ascii="Times New Roman" w:hAnsi="Times New Roman" w:cs="Times New Roman"/>
          <w:sz w:val="28"/>
          <w:szCs w:val="28"/>
        </w:rPr>
        <w:t xml:space="preserve">В 2022 году 4 692 обучающихся из 4 учреждений дополнительного образования приняли участие в конкурсных мероприятиях (творческого, спортивного, технического и др. направлений) разного уровня, из них 2 520 человек в краевых и выше. Победителями и призерами всех уровней стали 2 687 человек, в том числе в краевых и выше – 1 680 человек. Самые значимые победы: </w:t>
      </w:r>
    </w:p>
    <w:p w:rsidR="00FE1121" w:rsidRPr="008E1458" w:rsidRDefault="00FE1121" w:rsidP="00D75DC2">
      <w:pPr>
        <w:pStyle w:val="a3"/>
        <w:numPr>
          <w:ilvl w:val="0"/>
          <w:numId w:val="41"/>
        </w:numPr>
        <w:shd w:val="clear" w:color="auto" w:fill="FFFFFF"/>
        <w:spacing w:after="0" w:line="240" w:lineRule="auto"/>
        <w:jc w:val="both"/>
        <w:rPr>
          <w:rFonts w:ascii="Times New Roman" w:hAnsi="Times New Roman" w:cs="Times New Roman"/>
          <w:sz w:val="28"/>
          <w:szCs w:val="28"/>
        </w:rPr>
      </w:pPr>
      <w:proofErr w:type="gramStart"/>
      <w:r w:rsidRPr="008E1458">
        <w:rPr>
          <w:rFonts w:ascii="Times New Roman" w:hAnsi="Times New Roman" w:cs="Times New Roman"/>
          <w:sz w:val="28"/>
          <w:szCs w:val="28"/>
        </w:rPr>
        <w:t>1 место в краевом конкурсе творческих проектов обучающихся «Жемчужное ожерелье Прикамья» – «Путеводитель по памятникам города»;</w:t>
      </w:r>
      <w:proofErr w:type="gramEnd"/>
    </w:p>
    <w:p w:rsidR="00FE1121" w:rsidRPr="008E1458" w:rsidRDefault="00FE1121" w:rsidP="00D75DC2">
      <w:pPr>
        <w:pStyle w:val="a3"/>
        <w:numPr>
          <w:ilvl w:val="0"/>
          <w:numId w:val="41"/>
        </w:numPr>
        <w:shd w:val="clear" w:color="auto" w:fill="FFFFFF"/>
        <w:spacing w:after="0" w:line="240" w:lineRule="auto"/>
        <w:jc w:val="both"/>
        <w:rPr>
          <w:rFonts w:ascii="Times New Roman" w:hAnsi="Times New Roman" w:cs="Times New Roman"/>
          <w:sz w:val="28"/>
          <w:szCs w:val="28"/>
          <w:shd w:val="clear" w:color="auto" w:fill="FFFFFF"/>
        </w:rPr>
      </w:pPr>
      <w:r w:rsidRPr="008E1458">
        <w:rPr>
          <w:rFonts w:ascii="Times New Roman" w:hAnsi="Times New Roman" w:cs="Times New Roman"/>
          <w:sz w:val="28"/>
          <w:szCs w:val="28"/>
          <w:shd w:val="clear" w:color="auto" w:fill="FFFFFF"/>
        </w:rPr>
        <w:t>1 место в региональном этапе конкурса детского художественного творчества «Мир заповедной природы» в рамках Международной природоохранной акции «Марш парков»;</w:t>
      </w:r>
    </w:p>
    <w:p w:rsidR="00FE1121" w:rsidRPr="008E1458" w:rsidRDefault="00FE1121" w:rsidP="00D75DC2">
      <w:pPr>
        <w:pStyle w:val="a3"/>
        <w:numPr>
          <w:ilvl w:val="0"/>
          <w:numId w:val="41"/>
        </w:numPr>
        <w:shd w:val="clear" w:color="auto" w:fill="FFFFFF"/>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1 место в краевых соревнованиях по спортивному туризму на пешеходных дистанциях в закрытых помещениях на «Дистанции - пешеходная - связка»;</w:t>
      </w:r>
    </w:p>
    <w:p w:rsidR="00FE1121" w:rsidRPr="008E1458" w:rsidRDefault="00FE1121" w:rsidP="00D75DC2">
      <w:pPr>
        <w:pStyle w:val="ConsPlusNormal"/>
        <w:numPr>
          <w:ilvl w:val="0"/>
          <w:numId w:val="41"/>
        </w:numPr>
        <w:suppressAutoHyphens/>
        <w:jc w:val="both"/>
        <w:rPr>
          <w:rFonts w:ascii="Times New Roman" w:hAnsi="Times New Roman" w:cs="Times New Roman"/>
          <w:sz w:val="28"/>
          <w:szCs w:val="28"/>
        </w:rPr>
      </w:pPr>
      <w:r w:rsidRPr="008E1458">
        <w:rPr>
          <w:rFonts w:ascii="Times New Roman" w:hAnsi="Times New Roman" w:cs="Times New Roman"/>
          <w:sz w:val="28"/>
          <w:szCs w:val="28"/>
        </w:rPr>
        <w:t>3 место во Всероссийском конкурсе научно-технических и инновационных проектов «Большая разведка. Школьный трек»;</w:t>
      </w:r>
    </w:p>
    <w:p w:rsidR="00FE1121" w:rsidRPr="008E1458" w:rsidRDefault="00FE1121" w:rsidP="00D75DC2">
      <w:pPr>
        <w:pStyle w:val="ConsPlusNormal"/>
        <w:numPr>
          <w:ilvl w:val="0"/>
          <w:numId w:val="41"/>
        </w:numPr>
        <w:suppressAutoHyphens/>
        <w:jc w:val="both"/>
        <w:rPr>
          <w:rFonts w:ascii="Times New Roman" w:hAnsi="Times New Roman" w:cs="Times New Roman"/>
          <w:sz w:val="28"/>
          <w:szCs w:val="28"/>
        </w:rPr>
      </w:pPr>
      <w:r w:rsidRPr="008E1458">
        <w:rPr>
          <w:rFonts w:ascii="Times New Roman" w:hAnsi="Times New Roman" w:cs="Times New Roman"/>
          <w:sz w:val="28"/>
          <w:szCs w:val="28"/>
        </w:rPr>
        <w:t>1 место в Чемпионате Пермского края по судомодельному спорту в классе радиоуправляемых моделей-копий;</w:t>
      </w:r>
    </w:p>
    <w:p w:rsidR="00FE1121" w:rsidRPr="008E1458" w:rsidRDefault="00FE1121" w:rsidP="00D75DC2">
      <w:pPr>
        <w:pStyle w:val="ConsPlusNormal"/>
        <w:numPr>
          <w:ilvl w:val="0"/>
          <w:numId w:val="41"/>
        </w:numPr>
        <w:suppressAutoHyphens/>
        <w:jc w:val="both"/>
        <w:rPr>
          <w:rFonts w:ascii="Times New Roman" w:hAnsi="Times New Roman" w:cs="Times New Roman"/>
          <w:sz w:val="28"/>
          <w:szCs w:val="28"/>
        </w:rPr>
      </w:pPr>
      <w:r w:rsidRPr="008E1458">
        <w:rPr>
          <w:rFonts w:ascii="Times New Roman" w:hAnsi="Times New Roman" w:cs="Times New Roman"/>
          <w:sz w:val="28"/>
          <w:szCs w:val="28"/>
        </w:rPr>
        <w:t xml:space="preserve">1 место в региональном этапе </w:t>
      </w:r>
      <w:r w:rsidRPr="008E1458">
        <w:rPr>
          <w:rFonts w:ascii="Times New Roman" w:hAnsi="Times New Roman" w:cs="Times New Roman"/>
          <w:sz w:val="28"/>
          <w:szCs w:val="28"/>
          <w:lang w:val="en-US"/>
        </w:rPr>
        <w:t>XXIII</w:t>
      </w:r>
      <w:r w:rsidRPr="008E1458">
        <w:rPr>
          <w:rFonts w:ascii="Times New Roman" w:hAnsi="Times New Roman" w:cs="Times New Roman"/>
          <w:sz w:val="28"/>
          <w:szCs w:val="28"/>
        </w:rPr>
        <w:t xml:space="preserve"> Всероссийской олимпиады научно-исследовательских и учебно-исследовательских проектов детей и молодежи «Человек-Земля-Космос» (Олимпиада «Созвездие-2022»);</w:t>
      </w:r>
    </w:p>
    <w:p w:rsidR="00FE1121" w:rsidRPr="008E1458" w:rsidRDefault="00FE1121" w:rsidP="00D75DC2">
      <w:pPr>
        <w:pStyle w:val="ConsPlusNormal"/>
        <w:numPr>
          <w:ilvl w:val="0"/>
          <w:numId w:val="41"/>
        </w:numPr>
        <w:suppressAutoHyphens/>
        <w:jc w:val="both"/>
        <w:rPr>
          <w:rFonts w:ascii="Times New Roman" w:hAnsi="Times New Roman" w:cs="Times New Roman"/>
          <w:sz w:val="28"/>
          <w:szCs w:val="28"/>
        </w:rPr>
      </w:pPr>
      <w:r w:rsidRPr="008E1458">
        <w:rPr>
          <w:rFonts w:ascii="Times New Roman" w:hAnsi="Times New Roman" w:cs="Times New Roman"/>
          <w:sz w:val="28"/>
          <w:szCs w:val="28"/>
        </w:rPr>
        <w:t xml:space="preserve">2 место во Всероссийской научно-технической олимпиаде по </w:t>
      </w:r>
      <w:proofErr w:type="spellStart"/>
      <w:r w:rsidRPr="008E1458">
        <w:rPr>
          <w:rFonts w:ascii="Times New Roman" w:hAnsi="Times New Roman" w:cs="Times New Roman"/>
          <w:sz w:val="28"/>
          <w:szCs w:val="28"/>
        </w:rPr>
        <w:t>судомоделированию</w:t>
      </w:r>
      <w:proofErr w:type="spellEnd"/>
      <w:r w:rsidRPr="008E1458">
        <w:rPr>
          <w:rFonts w:ascii="Times New Roman" w:hAnsi="Times New Roman" w:cs="Times New Roman"/>
          <w:sz w:val="28"/>
          <w:szCs w:val="28"/>
        </w:rPr>
        <w:t xml:space="preserve"> и открыто</w:t>
      </w:r>
      <w:r w:rsidR="00EB0085" w:rsidRPr="008E1458">
        <w:rPr>
          <w:rFonts w:ascii="Times New Roman" w:hAnsi="Times New Roman" w:cs="Times New Roman"/>
          <w:sz w:val="28"/>
          <w:szCs w:val="28"/>
        </w:rPr>
        <w:t>м</w:t>
      </w:r>
      <w:r w:rsidRPr="008E1458">
        <w:rPr>
          <w:rFonts w:ascii="Times New Roman" w:hAnsi="Times New Roman" w:cs="Times New Roman"/>
          <w:sz w:val="28"/>
          <w:szCs w:val="28"/>
        </w:rPr>
        <w:t xml:space="preserve"> Первенств</w:t>
      </w:r>
      <w:r w:rsidR="00EB0085" w:rsidRPr="008E1458">
        <w:rPr>
          <w:rFonts w:ascii="Times New Roman" w:hAnsi="Times New Roman" w:cs="Times New Roman"/>
          <w:sz w:val="28"/>
          <w:szCs w:val="28"/>
        </w:rPr>
        <w:t>е</w:t>
      </w:r>
      <w:r w:rsidRPr="008E1458">
        <w:rPr>
          <w:rFonts w:ascii="Times New Roman" w:hAnsi="Times New Roman" w:cs="Times New Roman"/>
          <w:sz w:val="28"/>
          <w:szCs w:val="28"/>
        </w:rPr>
        <w:t xml:space="preserve"> Сибирского и Уральского федеральных округов по судомодельному спорту;</w:t>
      </w:r>
    </w:p>
    <w:p w:rsidR="00FE1121" w:rsidRPr="008E1458" w:rsidRDefault="00EB0085" w:rsidP="00D75DC2">
      <w:pPr>
        <w:pStyle w:val="a3"/>
        <w:numPr>
          <w:ilvl w:val="0"/>
          <w:numId w:val="41"/>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1 и 2 место в Первенстве</w:t>
      </w:r>
      <w:r w:rsidR="00FE1121" w:rsidRPr="008E1458">
        <w:rPr>
          <w:rFonts w:ascii="Times New Roman" w:hAnsi="Times New Roman" w:cs="Times New Roman"/>
          <w:sz w:val="28"/>
          <w:szCs w:val="28"/>
        </w:rPr>
        <w:t xml:space="preserve"> и Чемпионат</w:t>
      </w:r>
      <w:r w:rsidRPr="008E1458">
        <w:rPr>
          <w:rFonts w:ascii="Times New Roman" w:hAnsi="Times New Roman" w:cs="Times New Roman"/>
          <w:sz w:val="28"/>
          <w:szCs w:val="28"/>
        </w:rPr>
        <w:t>е</w:t>
      </w:r>
      <w:r w:rsidR="00FE1121" w:rsidRPr="008E1458">
        <w:rPr>
          <w:rFonts w:ascii="Times New Roman" w:hAnsi="Times New Roman" w:cs="Times New Roman"/>
          <w:sz w:val="28"/>
          <w:szCs w:val="28"/>
        </w:rPr>
        <w:t xml:space="preserve"> России по авиамодельному спорту в классе комнатных моделей самолетов;</w:t>
      </w:r>
    </w:p>
    <w:p w:rsidR="00FE1121" w:rsidRPr="008E1458" w:rsidRDefault="00EB0085" w:rsidP="00D75DC2">
      <w:pPr>
        <w:pStyle w:val="a3"/>
        <w:numPr>
          <w:ilvl w:val="0"/>
          <w:numId w:val="41"/>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lastRenderedPageBreak/>
        <w:t>2 место во Всероссийском</w:t>
      </w:r>
      <w:r w:rsidR="00FE1121" w:rsidRPr="008E1458">
        <w:rPr>
          <w:rFonts w:ascii="Times New Roman" w:hAnsi="Times New Roman" w:cs="Times New Roman"/>
          <w:sz w:val="28"/>
          <w:szCs w:val="28"/>
        </w:rPr>
        <w:t xml:space="preserve"> открыт</w:t>
      </w:r>
      <w:r w:rsidRPr="008E1458">
        <w:rPr>
          <w:rFonts w:ascii="Times New Roman" w:hAnsi="Times New Roman" w:cs="Times New Roman"/>
          <w:sz w:val="28"/>
          <w:szCs w:val="28"/>
        </w:rPr>
        <w:t>ом</w:t>
      </w:r>
      <w:r w:rsidR="00FE1121" w:rsidRPr="008E1458">
        <w:rPr>
          <w:rFonts w:ascii="Times New Roman" w:hAnsi="Times New Roman" w:cs="Times New Roman"/>
          <w:sz w:val="28"/>
          <w:szCs w:val="28"/>
        </w:rPr>
        <w:t xml:space="preserve"> фестивал</w:t>
      </w:r>
      <w:r w:rsidRPr="008E1458">
        <w:rPr>
          <w:rFonts w:ascii="Times New Roman" w:hAnsi="Times New Roman" w:cs="Times New Roman"/>
          <w:sz w:val="28"/>
          <w:szCs w:val="28"/>
        </w:rPr>
        <w:t>е</w:t>
      </w:r>
      <w:r w:rsidR="00FE1121" w:rsidRPr="008E1458">
        <w:rPr>
          <w:rFonts w:ascii="Times New Roman" w:hAnsi="Times New Roman" w:cs="Times New Roman"/>
          <w:sz w:val="28"/>
          <w:szCs w:val="28"/>
        </w:rPr>
        <w:t xml:space="preserve"> научно-технического творчества «Траектория </w:t>
      </w:r>
      <w:proofErr w:type="gramStart"/>
      <w:r w:rsidR="00FE1121" w:rsidRPr="008E1458">
        <w:rPr>
          <w:rFonts w:ascii="Times New Roman" w:hAnsi="Times New Roman" w:cs="Times New Roman"/>
          <w:sz w:val="28"/>
          <w:szCs w:val="28"/>
        </w:rPr>
        <w:t>технической</w:t>
      </w:r>
      <w:proofErr w:type="gramEnd"/>
      <w:r w:rsidR="00FE1121" w:rsidRPr="008E1458">
        <w:rPr>
          <w:rFonts w:ascii="Times New Roman" w:hAnsi="Times New Roman" w:cs="Times New Roman"/>
          <w:sz w:val="28"/>
          <w:szCs w:val="28"/>
        </w:rPr>
        <w:t xml:space="preserve"> мысли-2022»;</w:t>
      </w:r>
    </w:p>
    <w:p w:rsidR="00FE1121" w:rsidRPr="008E1458" w:rsidRDefault="00EB0085" w:rsidP="00D75DC2">
      <w:pPr>
        <w:pStyle w:val="a3"/>
        <w:numPr>
          <w:ilvl w:val="0"/>
          <w:numId w:val="41"/>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1 место в к</w:t>
      </w:r>
      <w:r w:rsidR="00FE1121" w:rsidRPr="008E1458">
        <w:rPr>
          <w:rFonts w:ascii="Times New Roman" w:hAnsi="Times New Roman" w:cs="Times New Roman"/>
          <w:sz w:val="28"/>
          <w:szCs w:val="28"/>
        </w:rPr>
        <w:t>раево</w:t>
      </w:r>
      <w:r w:rsidRPr="008E1458">
        <w:rPr>
          <w:rFonts w:ascii="Times New Roman" w:hAnsi="Times New Roman" w:cs="Times New Roman"/>
          <w:sz w:val="28"/>
          <w:szCs w:val="28"/>
        </w:rPr>
        <w:t>м</w:t>
      </w:r>
      <w:r w:rsidR="00FE1121" w:rsidRPr="008E1458">
        <w:rPr>
          <w:rFonts w:ascii="Times New Roman" w:hAnsi="Times New Roman" w:cs="Times New Roman"/>
          <w:sz w:val="28"/>
          <w:szCs w:val="28"/>
        </w:rPr>
        <w:t xml:space="preserve"> патриотическ</w:t>
      </w:r>
      <w:r w:rsidRPr="008E1458">
        <w:rPr>
          <w:rFonts w:ascii="Times New Roman" w:hAnsi="Times New Roman" w:cs="Times New Roman"/>
          <w:sz w:val="28"/>
          <w:szCs w:val="28"/>
        </w:rPr>
        <w:t>ом</w:t>
      </w:r>
      <w:r w:rsidR="00FE1121" w:rsidRPr="008E1458">
        <w:rPr>
          <w:rFonts w:ascii="Times New Roman" w:hAnsi="Times New Roman" w:cs="Times New Roman"/>
          <w:sz w:val="28"/>
          <w:szCs w:val="28"/>
        </w:rPr>
        <w:t xml:space="preserve"> фестивал</w:t>
      </w:r>
      <w:r w:rsidRPr="008E1458">
        <w:rPr>
          <w:rFonts w:ascii="Times New Roman" w:hAnsi="Times New Roman" w:cs="Times New Roman"/>
          <w:sz w:val="28"/>
          <w:szCs w:val="28"/>
        </w:rPr>
        <w:t>е</w:t>
      </w:r>
      <w:r w:rsidR="00FE1121" w:rsidRPr="008E1458">
        <w:rPr>
          <w:rFonts w:ascii="Times New Roman" w:hAnsi="Times New Roman" w:cs="Times New Roman"/>
          <w:sz w:val="28"/>
          <w:szCs w:val="28"/>
        </w:rPr>
        <w:t>-конкурс</w:t>
      </w:r>
      <w:r w:rsidRPr="008E1458">
        <w:rPr>
          <w:rFonts w:ascii="Times New Roman" w:hAnsi="Times New Roman" w:cs="Times New Roman"/>
          <w:sz w:val="28"/>
          <w:szCs w:val="28"/>
        </w:rPr>
        <w:t>е «Расскажу про Россию»</w:t>
      </w:r>
      <w:r w:rsidR="00FE1121" w:rsidRPr="008E1458">
        <w:rPr>
          <w:rFonts w:ascii="Times New Roman" w:hAnsi="Times New Roman" w:cs="Times New Roman"/>
          <w:sz w:val="28"/>
          <w:szCs w:val="28"/>
        </w:rPr>
        <w:t>;</w:t>
      </w:r>
    </w:p>
    <w:p w:rsidR="00FE1121" w:rsidRPr="008E1458" w:rsidRDefault="00EB0085" w:rsidP="00D75DC2">
      <w:pPr>
        <w:pStyle w:val="a3"/>
        <w:numPr>
          <w:ilvl w:val="0"/>
          <w:numId w:val="41"/>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1 место во </w:t>
      </w:r>
      <w:r w:rsidR="00FE1121" w:rsidRPr="008E1458">
        <w:rPr>
          <w:rFonts w:ascii="Times New Roman" w:hAnsi="Times New Roman" w:cs="Times New Roman"/>
          <w:sz w:val="28"/>
          <w:szCs w:val="28"/>
        </w:rPr>
        <w:t>Всероссийск</w:t>
      </w:r>
      <w:r w:rsidRPr="008E1458">
        <w:rPr>
          <w:rFonts w:ascii="Times New Roman" w:hAnsi="Times New Roman" w:cs="Times New Roman"/>
          <w:sz w:val="28"/>
          <w:szCs w:val="28"/>
        </w:rPr>
        <w:t>ом</w:t>
      </w:r>
      <w:r w:rsidR="00FE1121" w:rsidRPr="008E1458">
        <w:rPr>
          <w:rFonts w:ascii="Times New Roman" w:hAnsi="Times New Roman" w:cs="Times New Roman"/>
          <w:sz w:val="28"/>
          <w:szCs w:val="28"/>
        </w:rPr>
        <w:t xml:space="preserve"> детск</w:t>
      </w:r>
      <w:r w:rsidRPr="008E1458">
        <w:rPr>
          <w:rFonts w:ascii="Times New Roman" w:hAnsi="Times New Roman" w:cs="Times New Roman"/>
          <w:sz w:val="28"/>
          <w:szCs w:val="28"/>
        </w:rPr>
        <w:t>ом</w:t>
      </w:r>
      <w:r w:rsidR="00FE1121" w:rsidRPr="008E1458">
        <w:rPr>
          <w:rFonts w:ascii="Times New Roman" w:hAnsi="Times New Roman" w:cs="Times New Roman"/>
          <w:sz w:val="28"/>
          <w:szCs w:val="28"/>
        </w:rPr>
        <w:t xml:space="preserve"> конкурс</w:t>
      </w:r>
      <w:r w:rsidRPr="008E1458">
        <w:rPr>
          <w:rFonts w:ascii="Times New Roman" w:hAnsi="Times New Roman" w:cs="Times New Roman"/>
          <w:sz w:val="28"/>
          <w:szCs w:val="28"/>
        </w:rPr>
        <w:t>е</w:t>
      </w:r>
      <w:r w:rsidR="00FE1121" w:rsidRPr="008E1458">
        <w:rPr>
          <w:rFonts w:ascii="Times New Roman" w:hAnsi="Times New Roman" w:cs="Times New Roman"/>
          <w:sz w:val="28"/>
          <w:szCs w:val="28"/>
        </w:rPr>
        <w:t xml:space="preserve"> рисунков </w:t>
      </w:r>
      <w:r w:rsidRPr="008E1458">
        <w:rPr>
          <w:rFonts w:ascii="Times New Roman" w:hAnsi="Times New Roman" w:cs="Times New Roman"/>
          <w:sz w:val="28"/>
          <w:szCs w:val="28"/>
        </w:rPr>
        <w:t>«</w:t>
      </w:r>
      <w:r w:rsidR="00FE1121" w:rsidRPr="008E1458">
        <w:rPr>
          <w:rFonts w:ascii="Times New Roman" w:hAnsi="Times New Roman" w:cs="Times New Roman"/>
          <w:sz w:val="28"/>
          <w:szCs w:val="28"/>
        </w:rPr>
        <w:t>Галерея Пушкинских героев</w:t>
      </w:r>
      <w:r w:rsidRPr="008E1458">
        <w:rPr>
          <w:rFonts w:ascii="Times New Roman" w:hAnsi="Times New Roman" w:cs="Times New Roman"/>
          <w:sz w:val="28"/>
          <w:szCs w:val="28"/>
        </w:rPr>
        <w:t>»</w:t>
      </w:r>
      <w:r w:rsidR="00FE1121" w:rsidRPr="008E1458">
        <w:rPr>
          <w:rFonts w:ascii="Times New Roman" w:hAnsi="Times New Roman" w:cs="Times New Roman"/>
          <w:sz w:val="28"/>
          <w:szCs w:val="28"/>
        </w:rPr>
        <w:t>;</w:t>
      </w:r>
    </w:p>
    <w:p w:rsidR="00FE1121" w:rsidRPr="008E1458" w:rsidRDefault="00EB0085" w:rsidP="00D75DC2">
      <w:pPr>
        <w:pStyle w:val="a3"/>
        <w:numPr>
          <w:ilvl w:val="0"/>
          <w:numId w:val="41"/>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1 место в </w:t>
      </w:r>
      <w:r w:rsidR="00FE1121" w:rsidRPr="008E1458">
        <w:rPr>
          <w:rFonts w:ascii="Times New Roman" w:hAnsi="Times New Roman" w:cs="Times New Roman"/>
          <w:sz w:val="28"/>
          <w:szCs w:val="28"/>
        </w:rPr>
        <w:t>IX Всероссийск</w:t>
      </w:r>
      <w:r w:rsidRPr="008E1458">
        <w:rPr>
          <w:rFonts w:ascii="Times New Roman" w:hAnsi="Times New Roman" w:cs="Times New Roman"/>
          <w:sz w:val="28"/>
          <w:szCs w:val="28"/>
        </w:rPr>
        <w:t>ом</w:t>
      </w:r>
      <w:r w:rsidR="00FE1121" w:rsidRPr="008E1458">
        <w:rPr>
          <w:rFonts w:ascii="Times New Roman" w:hAnsi="Times New Roman" w:cs="Times New Roman"/>
          <w:sz w:val="28"/>
          <w:szCs w:val="28"/>
        </w:rPr>
        <w:t xml:space="preserve"> конкурс</w:t>
      </w:r>
      <w:r w:rsidRPr="008E1458">
        <w:rPr>
          <w:rFonts w:ascii="Times New Roman" w:hAnsi="Times New Roman" w:cs="Times New Roman"/>
          <w:sz w:val="28"/>
          <w:szCs w:val="28"/>
        </w:rPr>
        <w:t>е «Надежды России»</w:t>
      </w:r>
      <w:r w:rsidR="00FE1121" w:rsidRPr="008E1458">
        <w:rPr>
          <w:rFonts w:ascii="Times New Roman" w:hAnsi="Times New Roman" w:cs="Times New Roman"/>
          <w:sz w:val="28"/>
          <w:szCs w:val="28"/>
        </w:rPr>
        <w:t>;</w:t>
      </w:r>
    </w:p>
    <w:p w:rsidR="00FE1121" w:rsidRPr="008E1458" w:rsidRDefault="00EB0085" w:rsidP="00D75DC2">
      <w:pPr>
        <w:pStyle w:val="a3"/>
        <w:numPr>
          <w:ilvl w:val="0"/>
          <w:numId w:val="41"/>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1 место во </w:t>
      </w:r>
      <w:r w:rsidR="00FE1121" w:rsidRPr="008E1458">
        <w:rPr>
          <w:rFonts w:ascii="Times New Roman" w:hAnsi="Times New Roman" w:cs="Times New Roman"/>
          <w:sz w:val="28"/>
          <w:szCs w:val="28"/>
        </w:rPr>
        <w:t>Всероссийск</w:t>
      </w:r>
      <w:r w:rsidRPr="008E1458">
        <w:rPr>
          <w:rFonts w:ascii="Times New Roman" w:hAnsi="Times New Roman" w:cs="Times New Roman"/>
          <w:sz w:val="28"/>
          <w:szCs w:val="28"/>
        </w:rPr>
        <w:t>ом</w:t>
      </w:r>
      <w:r w:rsidR="00FE1121" w:rsidRPr="008E1458">
        <w:rPr>
          <w:rFonts w:ascii="Times New Roman" w:hAnsi="Times New Roman" w:cs="Times New Roman"/>
          <w:sz w:val="28"/>
          <w:szCs w:val="28"/>
        </w:rPr>
        <w:t xml:space="preserve"> детск</w:t>
      </w:r>
      <w:r w:rsidRPr="008E1458">
        <w:rPr>
          <w:rFonts w:ascii="Times New Roman" w:hAnsi="Times New Roman" w:cs="Times New Roman"/>
          <w:sz w:val="28"/>
          <w:szCs w:val="28"/>
        </w:rPr>
        <w:t>ом</w:t>
      </w:r>
      <w:r w:rsidR="00FE1121" w:rsidRPr="008E1458">
        <w:rPr>
          <w:rFonts w:ascii="Times New Roman" w:hAnsi="Times New Roman" w:cs="Times New Roman"/>
          <w:sz w:val="28"/>
          <w:szCs w:val="28"/>
        </w:rPr>
        <w:t xml:space="preserve"> творческ</w:t>
      </w:r>
      <w:r w:rsidRPr="008E1458">
        <w:rPr>
          <w:rFonts w:ascii="Times New Roman" w:hAnsi="Times New Roman" w:cs="Times New Roman"/>
          <w:sz w:val="28"/>
          <w:szCs w:val="28"/>
        </w:rPr>
        <w:t>ом</w:t>
      </w:r>
      <w:r w:rsidR="00FE1121" w:rsidRPr="008E1458">
        <w:rPr>
          <w:rFonts w:ascii="Times New Roman" w:hAnsi="Times New Roman" w:cs="Times New Roman"/>
          <w:sz w:val="28"/>
          <w:szCs w:val="28"/>
        </w:rPr>
        <w:t xml:space="preserve"> конкурс</w:t>
      </w:r>
      <w:r w:rsidRPr="008E1458">
        <w:rPr>
          <w:rFonts w:ascii="Times New Roman" w:hAnsi="Times New Roman" w:cs="Times New Roman"/>
          <w:sz w:val="28"/>
          <w:szCs w:val="28"/>
        </w:rPr>
        <w:t>е</w:t>
      </w:r>
      <w:r w:rsidR="00FE1121" w:rsidRPr="008E1458">
        <w:rPr>
          <w:rFonts w:ascii="Times New Roman" w:hAnsi="Times New Roman" w:cs="Times New Roman"/>
          <w:sz w:val="28"/>
          <w:szCs w:val="28"/>
        </w:rPr>
        <w:t>, посвященн</w:t>
      </w:r>
      <w:r w:rsidRPr="008E1458">
        <w:rPr>
          <w:rFonts w:ascii="Times New Roman" w:hAnsi="Times New Roman" w:cs="Times New Roman"/>
          <w:sz w:val="28"/>
          <w:szCs w:val="28"/>
        </w:rPr>
        <w:t>ом</w:t>
      </w:r>
      <w:r w:rsidR="00FE1121" w:rsidRPr="008E1458">
        <w:rPr>
          <w:rFonts w:ascii="Times New Roman" w:hAnsi="Times New Roman" w:cs="Times New Roman"/>
          <w:sz w:val="28"/>
          <w:szCs w:val="28"/>
        </w:rPr>
        <w:t xml:space="preserve"> Дню космонавтики и пе</w:t>
      </w:r>
      <w:r w:rsidRPr="008E1458">
        <w:rPr>
          <w:rFonts w:ascii="Times New Roman" w:hAnsi="Times New Roman" w:cs="Times New Roman"/>
          <w:sz w:val="28"/>
          <w:szCs w:val="28"/>
        </w:rPr>
        <w:t>рвому полету человека в космос «</w:t>
      </w:r>
      <w:r w:rsidR="00FE1121" w:rsidRPr="008E1458">
        <w:rPr>
          <w:rFonts w:ascii="Times New Roman" w:hAnsi="Times New Roman" w:cs="Times New Roman"/>
          <w:sz w:val="28"/>
          <w:szCs w:val="28"/>
        </w:rPr>
        <w:t>Просто космос</w:t>
      </w:r>
      <w:r w:rsidRPr="008E1458">
        <w:rPr>
          <w:rFonts w:ascii="Times New Roman" w:hAnsi="Times New Roman" w:cs="Times New Roman"/>
          <w:sz w:val="28"/>
          <w:szCs w:val="28"/>
        </w:rPr>
        <w:t>»</w:t>
      </w:r>
      <w:r w:rsidR="00FE1121" w:rsidRPr="008E1458">
        <w:rPr>
          <w:rFonts w:ascii="Times New Roman" w:hAnsi="Times New Roman" w:cs="Times New Roman"/>
          <w:sz w:val="28"/>
          <w:szCs w:val="28"/>
        </w:rPr>
        <w:t>;</w:t>
      </w:r>
    </w:p>
    <w:p w:rsidR="00FE1121" w:rsidRPr="008E1458" w:rsidRDefault="00EB0085" w:rsidP="00D75DC2">
      <w:pPr>
        <w:pStyle w:val="a3"/>
        <w:numPr>
          <w:ilvl w:val="0"/>
          <w:numId w:val="41"/>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1 место во </w:t>
      </w:r>
      <w:r w:rsidR="00FE1121" w:rsidRPr="008E1458">
        <w:rPr>
          <w:rFonts w:ascii="Times New Roman" w:hAnsi="Times New Roman" w:cs="Times New Roman"/>
          <w:sz w:val="28"/>
          <w:szCs w:val="28"/>
        </w:rPr>
        <w:t>Всероссийск</w:t>
      </w:r>
      <w:r w:rsidRPr="008E1458">
        <w:rPr>
          <w:rFonts w:ascii="Times New Roman" w:hAnsi="Times New Roman" w:cs="Times New Roman"/>
          <w:sz w:val="28"/>
          <w:szCs w:val="28"/>
        </w:rPr>
        <w:t>ом</w:t>
      </w:r>
      <w:r w:rsidR="00FE1121" w:rsidRPr="008E1458">
        <w:rPr>
          <w:rFonts w:ascii="Times New Roman" w:hAnsi="Times New Roman" w:cs="Times New Roman"/>
          <w:sz w:val="28"/>
          <w:szCs w:val="28"/>
        </w:rPr>
        <w:t xml:space="preserve"> фольклорн</w:t>
      </w:r>
      <w:r w:rsidRPr="008E1458">
        <w:rPr>
          <w:rFonts w:ascii="Times New Roman" w:hAnsi="Times New Roman" w:cs="Times New Roman"/>
          <w:sz w:val="28"/>
          <w:szCs w:val="28"/>
        </w:rPr>
        <w:t>ом</w:t>
      </w:r>
      <w:r w:rsidR="00FE1121" w:rsidRPr="008E1458">
        <w:rPr>
          <w:rFonts w:ascii="Times New Roman" w:hAnsi="Times New Roman" w:cs="Times New Roman"/>
          <w:sz w:val="28"/>
          <w:szCs w:val="28"/>
        </w:rPr>
        <w:t xml:space="preserve"> конкурс</w:t>
      </w:r>
      <w:r w:rsidRPr="008E1458">
        <w:rPr>
          <w:rFonts w:ascii="Times New Roman" w:hAnsi="Times New Roman" w:cs="Times New Roman"/>
          <w:sz w:val="28"/>
          <w:szCs w:val="28"/>
        </w:rPr>
        <w:t>е</w:t>
      </w:r>
      <w:r w:rsidR="00FE1121" w:rsidRPr="008E1458">
        <w:rPr>
          <w:rFonts w:ascii="Times New Roman" w:hAnsi="Times New Roman" w:cs="Times New Roman"/>
          <w:sz w:val="28"/>
          <w:szCs w:val="28"/>
        </w:rPr>
        <w:t xml:space="preserve"> «Живая традиция -2022» в рамках Всероссийского фестиваля детского и юношеского творчества «Хоровод традиций-2022»;</w:t>
      </w:r>
    </w:p>
    <w:p w:rsidR="00FE1121" w:rsidRPr="008E1458" w:rsidRDefault="00EB0085" w:rsidP="00D75DC2">
      <w:pPr>
        <w:pStyle w:val="a3"/>
        <w:numPr>
          <w:ilvl w:val="0"/>
          <w:numId w:val="41"/>
        </w:numPr>
        <w:shd w:val="clear" w:color="auto" w:fill="FFFFFF"/>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1 и 2 место в ч</w:t>
      </w:r>
      <w:r w:rsidR="00FE1121" w:rsidRPr="008E1458">
        <w:rPr>
          <w:rFonts w:ascii="Times New Roman" w:hAnsi="Times New Roman" w:cs="Times New Roman"/>
          <w:sz w:val="28"/>
          <w:szCs w:val="28"/>
        </w:rPr>
        <w:t>емпионат</w:t>
      </w:r>
      <w:r w:rsidRPr="008E1458">
        <w:rPr>
          <w:rFonts w:ascii="Times New Roman" w:hAnsi="Times New Roman" w:cs="Times New Roman"/>
          <w:sz w:val="28"/>
          <w:szCs w:val="28"/>
        </w:rPr>
        <w:t>е</w:t>
      </w:r>
      <w:r w:rsidR="00FE1121" w:rsidRPr="008E1458">
        <w:rPr>
          <w:rFonts w:ascii="Times New Roman" w:hAnsi="Times New Roman" w:cs="Times New Roman"/>
          <w:sz w:val="28"/>
          <w:szCs w:val="28"/>
        </w:rPr>
        <w:t xml:space="preserve"> по воздушной акробатике </w:t>
      </w:r>
      <w:r w:rsidRPr="008E1458">
        <w:rPr>
          <w:rFonts w:ascii="Times New Roman" w:hAnsi="Times New Roman" w:cs="Times New Roman"/>
          <w:sz w:val="28"/>
          <w:szCs w:val="28"/>
        </w:rPr>
        <w:t>«</w:t>
      </w:r>
      <w:r w:rsidR="00FE1121" w:rsidRPr="008E1458">
        <w:rPr>
          <w:rFonts w:ascii="Times New Roman" w:hAnsi="Times New Roman" w:cs="Times New Roman"/>
          <w:sz w:val="28"/>
          <w:szCs w:val="28"/>
        </w:rPr>
        <w:t>Кубок Урала</w:t>
      </w:r>
      <w:r w:rsidRPr="008E1458">
        <w:rPr>
          <w:rFonts w:ascii="Times New Roman" w:hAnsi="Times New Roman" w:cs="Times New Roman"/>
          <w:sz w:val="28"/>
          <w:szCs w:val="28"/>
        </w:rPr>
        <w:t>», г. Екатеринбург</w:t>
      </w:r>
      <w:r w:rsidR="00FE1121" w:rsidRPr="008E1458">
        <w:rPr>
          <w:rFonts w:ascii="Times New Roman" w:hAnsi="Times New Roman" w:cs="Times New Roman"/>
          <w:sz w:val="28"/>
          <w:szCs w:val="28"/>
        </w:rPr>
        <w:t>;</w:t>
      </w:r>
    </w:p>
    <w:p w:rsidR="00FE1121" w:rsidRPr="008E1458" w:rsidRDefault="00EB0085" w:rsidP="00D75DC2">
      <w:pPr>
        <w:pStyle w:val="a3"/>
        <w:numPr>
          <w:ilvl w:val="0"/>
          <w:numId w:val="41"/>
        </w:numPr>
        <w:shd w:val="clear" w:color="auto" w:fill="FFFFFF"/>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1 место в краевом</w:t>
      </w:r>
      <w:r w:rsidR="00FE1121" w:rsidRPr="008E1458">
        <w:rPr>
          <w:rFonts w:ascii="Times New Roman" w:hAnsi="Times New Roman" w:cs="Times New Roman"/>
          <w:sz w:val="28"/>
          <w:szCs w:val="28"/>
        </w:rPr>
        <w:t xml:space="preserve"> конкурс</w:t>
      </w:r>
      <w:r w:rsidRPr="008E1458">
        <w:rPr>
          <w:rFonts w:ascii="Times New Roman" w:hAnsi="Times New Roman" w:cs="Times New Roman"/>
          <w:sz w:val="28"/>
          <w:szCs w:val="28"/>
        </w:rPr>
        <w:t>е</w:t>
      </w:r>
      <w:r w:rsidR="00FE1121" w:rsidRPr="008E1458">
        <w:rPr>
          <w:rFonts w:ascii="Times New Roman" w:hAnsi="Times New Roman" w:cs="Times New Roman"/>
          <w:sz w:val="28"/>
          <w:szCs w:val="28"/>
        </w:rPr>
        <w:t xml:space="preserve"> оркестров, ансамблей народных и духовых инструментов «Узоры Прикамья» г. Пермь;</w:t>
      </w:r>
    </w:p>
    <w:p w:rsidR="00FE1121" w:rsidRPr="008E1458" w:rsidRDefault="00EB0085" w:rsidP="00D75DC2">
      <w:pPr>
        <w:pStyle w:val="a3"/>
        <w:numPr>
          <w:ilvl w:val="0"/>
          <w:numId w:val="41"/>
        </w:numPr>
        <w:shd w:val="clear" w:color="auto" w:fill="FFFFFF"/>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1 место в к</w:t>
      </w:r>
      <w:r w:rsidR="00FE1121" w:rsidRPr="008E1458">
        <w:rPr>
          <w:rFonts w:ascii="Times New Roman" w:hAnsi="Times New Roman" w:cs="Times New Roman"/>
          <w:sz w:val="28"/>
          <w:szCs w:val="28"/>
        </w:rPr>
        <w:t>раево</w:t>
      </w:r>
      <w:r w:rsidRPr="008E1458">
        <w:rPr>
          <w:rFonts w:ascii="Times New Roman" w:hAnsi="Times New Roman" w:cs="Times New Roman"/>
          <w:sz w:val="28"/>
          <w:szCs w:val="28"/>
        </w:rPr>
        <w:t>м</w:t>
      </w:r>
      <w:r w:rsidR="00FE1121" w:rsidRPr="008E1458">
        <w:rPr>
          <w:rFonts w:ascii="Times New Roman" w:hAnsi="Times New Roman" w:cs="Times New Roman"/>
          <w:sz w:val="28"/>
          <w:szCs w:val="28"/>
        </w:rPr>
        <w:t xml:space="preserve"> конкурс</w:t>
      </w:r>
      <w:r w:rsidRPr="008E1458">
        <w:rPr>
          <w:rFonts w:ascii="Times New Roman" w:hAnsi="Times New Roman" w:cs="Times New Roman"/>
          <w:sz w:val="28"/>
          <w:szCs w:val="28"/>
        </w:rPr>
        <w:t>е</w:t>
      </w:r>
      <w:r w:rsidR="00FE1121" w:rsidRPr="008E1458">
        <w:rPr>
          <w:rFonts w:ascii="Times New Roman" w:hAnsi="Times New Roman" w:cs="Times New Roman"/>
          <w:sz w:val="28"/>
          <w:szCs w:val="28"/>
        </w:rPr>
        <w:t xml:space="preserve"> исполнителей - солистов на народных и духовых инструментах организац</w:t>
      </w:r>
      <w:r w:rsidRPr="008E1458">
        <w:rPr>
          <w:rFonts w:ascii="Times New Roman" w:hAnsi="Times New Roman" w:cs="Times New Roman"/>
          <w:sz w:val="28"/>
          <w:szCs w:val="28"/>
        </w:rPr>
        <w:t xml:space="preserve">ий </w:t>
      </w:r>
      <w:proofErr w:type="gramStart"/>
      <w:r w:rsidRPr="008E1458">
        <w:rPr>
          <w:rFonts w:ascii="Times New Roman" w:hAnsi="Times New Roman" w:cs="Times New Roman"/>
          <w:sz w:val="28"/>
          <w:szCs w:val="28"/>
        </w:rPr>
        <w:t>дополнительного</w:t>
      </w:r>
      <w:proofErr w:type="gramEnd"/>
      <w:r w:rsidRPr="008E1458">
        <w:rPr>
          <w:rFonts w:ascii="Times New Roman" w:hAnsi="Times New Roman" w:cs="Times New Roman"/>
          <w:sz w:val="28"/>
          <w:szCs w:val="28"/>
        </w:rPr>
        <w:t xml:space="preserve"> образования «Старшеклассник – 2022»</w:t>
      </w:r>
      <w:r w:rsidR="00FE1121" w:rsidRPr="008E1458">
        <w:rPr>
          <w:rFonts w:ascii="Times New Roman" w:hAnsi="Times New Roman" w:cs="Times New Roman"/>
          <w:sz w:val="28"/>
          <w:szCs w:val="28"/>
        </w:rPr>
        <w:t>;</w:t>
      </w:r>
    </w:p>
    <w:p w:rsidR="00FE1121" w:rsidRPr="008E1458" w:rsidRDefault="00EB0085" w:rsidP="00D75DC2">
      <w:pPr>
        <w:pStyle w:val="a3"/>
        <w:numPr>
          <w:ilvl w:val="0"/>
          <w:numId w:val="41"/>
        </w:numPr>
        <w:shd w:val="clear" w:color="auto" w:fill="FFFFFF"/>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1 место в краевом </w:t>
      </w:r>
      <w:r w:rsidR="00FE1121" w:rsidRPr="008E1458">
        <w:rPr>
          <w:rFonts w:ascii="Times New Roman" w:hAnsi="Times New Roman" w:cs="Times New Roman"/>
          <w:sz w:val="28"/>
          <w:szCs w:val="28"/>
        </w:rPr>
        <w:t>конкурс</w:t>
      </w:r>
      <w:r w:rsidRPr="008E1458">
        <w:rPr>
          <w:rFonts w:ascii="Times New Roman" w:hAnsi="Times New Roman" w:cs="Times New Roman"/>
          <w:sz w:val="28"/>
          <w:szCs w:val="28"/>
        </w:rPr>
        <w:t>е</w:t>
      </w:r>
      <w:proofErr w:type="gramStart"/>
      <w:r w:rsidRPr="008E1458">
        <w:rPr>
          <w:rFonts w:ascii="Times New Roman" w:hAnsi="Times New Roman" w:cs="Times New Roman"/>
          <w:sz w:val="28"/>
          <w:szCs w:val="28"/>
        </w:rPr>
        <w:t>«Р</w:t>
      </w:r>
      <w:proofErr w:type="gramEnd"/>
      <w:r w:rsidRPr="008E1458">
        <w:rPr>
          <w:rFonts w:ascii="Times New Roman" w:hAnsi="Times New Roman" w:cs="Times New Roman"/>
          <w:sz w:val="28"/>
          <w:szCs w:val="28"/>
        </w:rPr>
        <w:t>адуга над Камой»</w:t>
      </w:r>
      <w:r w:rsidR="00FE1121" w:rsidRPr="008E1458">
        <w:rPr>
          <w:rFonts w:ascii="Times New Roman" w:hAnsi="Times New Roman" w:cs="Times New Roman"/>
          <w:sz w:val="28"/>
          <w:szCs w:val="28"/>
        </w:rPr>
        <w:t>;</w:t>
      </w:r>
    </w:p>
    <w:p w:rsidR="00FE1121" w:rsidRPr="008E1458" w:rsidRDefault="00EB0085" w:rsidP="00D75DC2">
      <w:pPr>
        <w:pStyle w:val="a3"/>
        <w:numPr>
          <w:ilvl w:val="0"/>
          <w:numId w:val="41"/>
        </w:numPr>
        <w:shd w:val="clear" w:color="auto" w:fill="FFFFFF"/>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1 место в </w:t>
      </w:r>
      <w:r w:rsidR="00FE1121" w:rsidRPr="008E1458">
        <w:rPr>
          <w:rFonts w:ascii="Times New Roman" w:hAnsi="Times New Roman" w:cs="Times New Roman"/>
          <w:sz w:val="28"/>
          <w:szCs w:val="28"/>
        </w:rPr>
        <w:t>V Международн</w:t>
      </w:r>
      <w:r w:rsidRPr="008E1458">
        <w:rPr>
          <w:rFonts w:ascii="Times New Roman" w:hAnsi="Times New Roman" w:cs="Times New Roman"/>
          <w:sz w:val="28"/>
          <w:szCs w:val="28"/>
        </w:rPr>
        <w:t>ом</w:t>
      </w:r>
      <w:r w:rsidR="00FE1121" w:rsidRPr="008E1458">
        <w:rPr>
          <w:rFonts w:ascii="Times New Roman" w:hAnsi="Times New Roman" w:cs="Times New Roman"/>
          <w:sz w:val="28"/>
          <w:szCs w:val="28"/>
        </w:rPr>
        <w:t xml:space="preserve"> фестивал</w:t>
      </w:r>
      <w:r w:rsidRPr="008E1458">
        <w:rPr>
          <w:rFonts w:ascii="Times New Roman" w:hAnsi="Times New Roman" w:cs="Times New Roman"/>
          <w:sz w:val="28"/>
          <w:szCs w:val="28"/>
        </w:rPr>
        <w:t>е</w:t>
      </w:r>
      <w:r w:rsidR="00FE1121" w:rsidRPr="008E1458">
        <w:rPr>
          <w:rFonts w:ascii="Times New Roman" w:hAnsi="Times New Roman" w:cs="Times New Roman"/>
          <w:sz w:val="28"/>
          <w:szCs w:val="28"/>
        </w:rPr>
        <w:t>-конкурс</w:t>
      </w:r>
      <w:r w:rsidRPr="008E1458">
        <w:rPr>
          <w:rFonts w:ascii="Times New Roman" w:hAnsi="Times New Roman" w:cs="Times New Roman"/>
          <w:sz w:val="28"/>
          <w:szCs w:val="28"/>
        </w:rPr>
        <w:t>е</w:t>
      </w:r>
      <w:r w:rsidR="00FE1121" w:rsidRPr="008E1458">
        <w:rPr>
          <w:rFonts w:ascii="Times New Roman" w:hAnsi="Times New Roman" w:cs="Times New Roman"/>
          <w:sz w:val="28"/>
          <w:szCs w:val="28"/>
        </w:rPr>
        <w:t xml:space="preserve"> люб</w:t>
      </w:r>
      <w:r w:rsidRPr="008E1458">
        <w:rPr>
          <w:rFonts w:ascii="Times New Roman" w:hAnsi="Times New Roman" w:cs="Times New Roman"/>
          <w:sz w:val="28"/>
          <w:szCs w:val="28"/>
        </w:rPr>
        <w:t>ительского циркового искусства «Звезды манежа» г. Тюмень</w:t>
      </w:r>
      <w:r w:rsidR="00FE1121" w:rsidRPr="008E1458">
        <w:rPr>
          <w:rFonts w:ascii="Times New Roman" w:hAnsi="Times New Roman" w:cs="Times New Roman"/>
          <w:sz w:val="28"/>
          <w:szCs w:val="28"/>
        </w:rPr>
        <w:t>;</w:t>
      </w:r>
    </w:p>
    <w:p w:rsidR="00FE1121" w:rsidRPr="008E1458" w:rsidRDefault="00EB0085" w:rsidP="00D75DC2">
      <w:pPr>
        <w:pStyle w:val="a3"/>
        <w:numPr>
          <w:ilvl w:val="0"/>
          <w:numId w:val="41"/>
        </w:numPr>
        <w:shd w:val="clear" w:color="auto" w:fill="FFFFFF"/>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1 место в городском</w:t>
      </w:r>
      <w:r w:rsidR="00FE1121" w:rsidRPr="008E1458">
        <w:rPr>
          <w:rFonts w:ascii="Times New Roman" w:hAnsi="Times New Roman" w:cs="Times New Roman"/>
          <w:sz w:val="28"/>
          <w:szCs w:val="28"/>
        </w:rPr>
        <w:t xml:space="preserve"> этап</w:t>
      </w:r>
      <w:r w:rsidRPr="008E1458">
        <w:rPr>
          <w:rFonts w:ascii="Times New Roman" w:hAnsi="Times New Roman" w:cs="Times New Roman"/>
          <w:sz w:val="28"/>
          <w:szCs w:val="28"/>
        </w:rPr>
        <w:t>е</w:t>
      </w:r>
      <w:r w:rsidR="00FE1121" w:rsidRPr="008E1458">
        <w:rPr>
          <w:rFonts w:ascii="Times New Roman" w:hAnsi="Times New Roman" w:cs="Times New Roman"/>
          <w:sz w:val="28"/>
          <w:szCs w:val="28"/>
        </w:rPr>
        <w:t xml:space="preserve"> XV фестиваля искусств детей и юношества </w:t>
      </w:r>
      <w:r w:rsidRPr="008E1458">
        <w:rPr>
          <w:rFonts w:ascii="Times New Roman" w:hAnsi="Times New Roman" w:cs="Times New Roman"/>
          <w:sz w:val="28"/>
          <w:szCs w:val="28"/>
        </w:rPr>
        <w:t xml:space="preserve">                                         им. </w:t>
      </w:r>
      <w:r w:rsidR="00FE1121" w:rsidRPr="008E1458">
        <w:rPr>
          <w:rFonts w:ascii="Times New Roman" w:hAnsi="Times New Roman" w:cs="Times New Roman"/>
          <w:sz w:val="28"/>
          <w:szCs w:val="28"/>
        </w:rPr>
        <w:t xml:space="preserve">Д.Б. </w:t>
      </w:r>
      <w:proofErr w:type="spellStart"/>
      <w:r w:rsidR="00FE1121" w:rsidRPr="008E1458">
        <w:rPr>
          <w:rFonts w:ascii="Times New Roman" w:hAnsi="Times New Roman" w:cs="Times New Roman"/>
          <w:sz w:val="28"/>
          <w:szCs w:val="28"/>
        </w:rPr>
        <w:t>Кабалевского</w:t>
      </w:r>
      <w:proofErr w:type="spellEnd"/>
      <w:proofErr w:type="gramStart"/>
      <w:r w:rsidRPr="008E1458">
        <w:rPr>
          <w:rFonts w:ascii="Times New Roman" w:hAnsi="Times New Roman" w:cs="Times New Roman"/>
          <w:sz w:val="28"/>
          <w:szCs w:val="28"/>
        </w:rPr>
        <w:t>«Н</w:t>
      </w:r>
      <w:proofErr w:type="gramEnd"/>
      <w:r w:rsidRPr="008E1458">
        <w:rPr>
          <w:rFonts w:ascii="Times New Roman" w:hAnsi="Times New Roman" w:cs="Times New Roman"/>
          <w:sz w:val="28"/>
          <w:szCs w:val="28"/>
        </w:rPr>
        <w:t xml:space="preserve">аш пермский край» </w:t>
      </w:r>
      <w:r w:rsidR="00FE1121" w:rsidRPr="008E1458">
        <w:rPr>
          <w:rFonts w:ascii="Times New Roman" w:hAnsi="Times New Roman" w:cs="Times New Roman"/>
          <w:sz w:val="28"/>
          <w:szCs w:val="28"/>
        </w:rPr>
        <w:t>в номинаци</w:t>
      </w:r>
      <w:r w:rsidRPr="008E1458">
        <w:rPr>
          <w:rFonts w:ascii="Times New Roman" w:hAnsi="Times New Roman" w:cs="Times New Roman"/>
          <w:sz w:val="28"/>
          <w:szCs w:val="28"/>
        </w:rPr>
        <w:t xml:space="preserve">и«Аккордеон/баян», 1,2,3 места в номинациях </w:t>
      </w:r>
      <w:r w:rsidR="00FE1121" w:rsidRPr="008E1458">
        <w:rPr>
          <w:rFonts w:ascii="Times New Roman" w:hAnsi="Times New Roman" w:cs="Times New Roman"/>
          <w:sz w:val="28"/>
          <w:szCs w:val="28"/>
        </w:rPr>
        <w:t>«Эстрадное пение», «Народный и классический танец», «Декоративно прикладное искусство и народные промыслы», «Театр моды», «Цирковое искусство», «Дизайн одежды»;</w:t>
      </w:r>
    </w:p>
    <w:p w:rsidR="00FE1121" w:rsidRPr="008E1458" w:rsidRDefault="00EB0085" w:rsidP="00D75DC2">
      <w:pPr>
        <w:pStyle w:val="a3"/>
        <w:numPr>
          <w:ilvl w:val="0"/>
          <w:numId w:val="41"/>
        </w:numPr>
        <w:shd w:val="clear" w:color="auto" w:fill="FFFFFF"/>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1 место в </w:t>
      </w:r>
      <w:r w:rsidR="00FE1121" w:rsidRPr="008E1458">
        <w:rPr>
          <w:rFonts w:ascii="Times New Roman" w:hAnsi="Times New Roman" w:cs="Times New Roman"/>
          <w:sz w:val="28"/>
          <w:szCs w:val="28"/>
        </w:rPr>
        <w:t>Первенств</w:t>
      </w:r>
      <w:r w:rsidRPr="008E1458">
        <w:rPr>
          <w:rFonts w:ascii="Times New Roman" w:hAnsi="Times New Roman" w:cs="Times New Roman"/>
          <w:sz w:val="28"/>
          <w:szCs w:val="28"/>
        </w:rPr>
        <w:t>е</w:t>
      </w:r>
      <w:r w:rsidR="00FE1121" w:rsidRPr="008E1458">
        <w:rPr>
          <w:rFonts w:ascii="Times New Roman" w:hAnsi="Times New Roman" w:cs="Times New Roman"/>
          <w:sz w:val="28"/>
          <w:szCs w:val="28"/>
        </w:rPr>
        <w:t xml:space="preserve"> Приволжского федерального округа по блицу</w:t>
      </w:r>
      <w:r w:rsidRPr="008E1458">
        <w:rPr>
          <w:rFonts w:ascii="Times New Roman" w:hAnsi="Times New Roman" w:cs="Times New Roman"/>
          <w:sz w:val="28"/>
          <w:szCs w:val="28"/>
        </w:rPr>
        <w:t xml:space="preserve"> среди юношей до 17 лет</w:t>
      </w:r>
      <w:r w:rsidR="00FE1121" w:rsidRPr="008E1458">
        <w:rPr>
          <w:rFonts w:ascii="Times New Roman" w:hAnsi="Times New Roman" w:cs="Times New Roman"/>
          <w:sz w:val="28"/>
          <w:szCs w:val="28"/>
        </w:rPr>
        <w:t>;</w:t>
      </w:r>
    </w:p>
    <w:p w:rsidR="00FE1121" w:rsidRPr="008E1458" w:rsidRDefault="00EB0085" w:rsidP="00D75DC2">
      <w:pPr>
        <w:pStyle w:val="a3"/>
        <w:numPr>
          <w:ilvl w:val="0"/>
          <w:numId w:val="41"/>
        </w:numPr>
        <w:shd w:val="clear" w:color="auto" w:fill="FFFFFF"/>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1 место в детском</w:t>
      </w:r>
      <w:r w:rsidR="00FE1121" w:rsidRPr="008E1458">
        <w:rPr>
          <w:rFonts w:ascii="Times New Roman" w:hAnsi="Times New Roman" w:cs="Times New Roman"/>
          <w:sz w:val="28"/>
          <w:szCs w:val="28"/>
        </w:rPr>
        <w:t xml:space="preserve"> турнир</w:t>
      </w:r>
      <w:r w:rsidRPr="008E1458">
        <w:rPr>
          <w:rFonts w:ascii="Times New Roman" w:hAnsi="Times New Roman" w:cs="Times New Roman"/>
          <w:sz w:val="28"/>
          <w:szCs w:val="28"/>
        </w:rPr>
        <w:t>е</w:t>
      </w:r>
      <w:r w:rsidR="00FE1121" w:rsidRPr="008E1458">
        <w:rPr>
          <w:rFonts w:ascii="Times New Roman" w:hAnsi="Times New Roman" w:cs="Times New Roman"/>
          <w:sz w:val="28"/>
          <w:szCs w:val="28"/>
        </w:rPr>
        <w:t xml:space="preserve"> Пермского края по быстрым шахматам.</w:t>
      </w:r>
    </w:p>
    <w:p w:rsidR="009D4E11" w:rsidRPr="008E1458" w:rsidRDefault="009D4E11" w:rsidP="009D4E11">
      <w:pPr>
        <w:pStyle w:val="a3"/>
        <w:spacing w:after="0" w:line="240" w:lineRule="auto"/>
        <w:ind w:left="0" w:firstLine="709"/>
        <w:jc w:val="both"/>
        <w:rPr>
          <w:rFonts w:ascii="Times New Roman" w:hAnsi="Times New Roman" w:cs="Times New Roman"/>
          <w:sz w:val="28"/>
          <w:szCs w:val="28"/>
        </w:rPr>
      </w:pPr>
    </w:p>
    <w:p w:rsidR="00745CC9" w:rsidRPr="008E1458" w:rsidRDefault="00745CC9" w:rsidP="000D7B63">
      <w:pPr>
        <w:spacing w:after="0" w:line="240" w:lineRule="auto"/>
        <w:ind w:firstLine="709"/>
        <w:contextualSpacing/>
        <w:jc w:val="both"/>
        <w:rPr>
          <w:rFonts w:ascii="Times New Roman" w:hAnsi="Times New Roman" w:cs="Times New Roman"/>
          <w:sz w:val="28"/>
          <w:szCs w:val="28"/>
        </w:rPr>
      </w:pPr>
      <w:r w:rsidRPr="008E1458">
        <w:rPr>
          <w:rFonts w:ascii="Times New Roman" w:hAnsi="Times New Roman" w:cs="Times New Roman"/>
          <w:sz w:val="28"/>
          <w:szCs w:val="28"/>
        </w:rPr>
        <w:t xml:space="preserve">Знак отличия «Гордость Пермского края» и премии губернатора Пермского края                в 2022 году вручены 31 обучающимся и выпускникам, в том числе в номинациях: </w:t>
      </w:r>
    </w:p>
    <w:p w:rsidR="00745CC9" w:rsidRPr="008E1458" w:rsidRDefault="00745CC9" w:rsidP="00745CC9">
      <w:pPr>
        <w:spacing w:after="0" w:line="240" w:lineRule="auto"/>
        <w:contextualSpacing/>
        <w:jc w:val="both"/>
        <w:rPr>
          <w:rFonts w:ascii="Times New Roman" w:hAnsi="Times New Roman" w:cs="Times New Roman"/>
          <w:sz w:val="28"/>
          <w:szCs w:val="28"/>
        </w:rPr>
      </w:pPr>
      <w:r w:rsidRPr="008E1458">
        <w:rPr>
          <w:rFonts w:ascii="Times New Roman" w:hAnsi="Times New Roman" w:cs="Times New Roman"/>
          <w:sz w:val="28"/>
          <w:szCs w:val="28"/>
        </w:rPr>
        <w:t xml:space="preserve">«Интеллект» – 9, </w:t>
      </w:r>
    </w:p>
    <w:p w:rsidR="00745CC9" w:rsidRPr="008E1458" w:rsidRDefault="00745CC9" w:rsidP="00745CC9">
      <w:pPr>
        <w:spacing w:after="0" w:line="240" w:lineRule="auto"/>
        <w:contextualSpacing/>
        <w:jc w:val="both"/>
        <w:rPr>
          <w:rFonts w:ascii="Times New Roman" w:hAnsi="Times New Roman" w:cs="Times New Roman"/>
          <w:sz w:val="28"/>
          <w:szCs w:val="28"/>
        </w:rPr>
      </w:pPr>
      <w:r w:rsidRPr="008E1458">
        <w:rPr>
          <w:rFonts w:ascii="Times New Roman" w:hAnsi="Times New Roman" w:cs="Times New Roman"/>
          <w:sz w:val="28"/>
          <w:szCs w:val="28"/>
        </w:rPr>
        <w:t xml:space="preserve">«Физическая культура и спорт» – 13, </w:t>
      </w:r>
    </w:p>
    <w:p w:rsidR="00745CC9" w:rsidRPr="008E1458" w:rsidRDefault="00745CC9" w:rsidP="00745CC9">
      <w:pPr>
        <w:spacing w:after="0" w:line="240" w:lineRule="auto"/>
        <w:contextualSpacing/>
        <w:jc w:val="both"/>
        <w:rPr>
          <w:rFonts w:ascii="Times New Roman" w:hAnsi="Times New Roman" w:cs="Times New Roman"/>
          <w:sz w:val="28"/>
          <w:szCs w:val="28"/>
        </w:rPr>
      </w:pPr>
      <w:r w:rsidRPr="008E1458">
        <w:rPr>
          <w:rFonts w:ascii="Times New Roman" w:hAnsi="Times New Roman" w:cs="Times New Roman"/>
          <w:sz w:val="28"/>
          <w:szCs w:val="28"/>
        </w:rPr>
        <w:t xml:space="preserve">«Культура и искусство» – 5, </w:t>
      </w:r>
    </w:p>
    <w:p w:rsidR="00745CC9" w:rsidRPr="008E1458" w:rsidRDefault="00745CC9" w:rsidP="00745CC9">
      <w:pPr>
        <w:spacing w:after="0" w:line="240" w:lineRule="auto"/>
        <w:contextualSpacing/>
        <w:jc w:val="both"/>
        <w:rPr>
          <w:rFonts w:ascii="Times New Roman" w:hAnsi="Times New Roman" w:cs="Times New Roman"/>
          <w:sz w:val="28"/>
          <w:szCs w:val="28"/>
        </w:rPr>
      </w:pPr>
      <w:r w:rsidRPr="008E1458">
        <w:rPr>
          <w:rFonts w:ascii="Times New Roman" w:hAnsi="Times New Roman" w:cs="Times New Roman"/>
          <w:sz w:val="28"/>
          <w:szCs w:val="28"/>
        </w:rPr>
        <w:t>«Общественная деятельность» – 4.</w:t>
      </w:r>
    </w:p>
    <w:p w:rsidR="00DC445D" w:rsidRPr="008E1458" w:rsidRDefault="00DC445D" w:rsidP="00DC445D">
      <w:pPr>
        <w:spacing w:after="0" w:line="240" w:lineRule="auto"/>
        <w:ind w:firstLine="709"/>
        <w:contextualSpacing/>
        <w:jc w:val="both"/>
        <w:rPr>
          <w:rFonts w:ascii="Times New Roman" w:hAnsi="Times New Roman" w:cs="Times New Roman"/>
          <w:sz w:val="28"/>
          <w:szCs w:val="28"/>
        </w:rPr>
      </w:pPr>
    </w:p>
    <w:p w:rsidR="00DC445D" w:rsidRPr="008E1458" w:rsidRDefault="00DC445D" w:rsidP="00DC445D">
      <w:pPr>
        <w:spacing w:after="0" w:line="240" w:lineRule="auto"/>
        <w:ind w:firstLine="709"/>
        <w:contextualSpacing/>
        <w:jc w:val="both"/>
        <w:rPr>
          <w:rFonts w:ascii="Times New Roman" w:hAnsi="Times New Roman" w:cs="Times New Roman"/>
          <w:strike/>
          <w:sz w:val="28"/>
          <w:szCs w:val="28"/>
        </w:rPr>
      </w:pPr>
      <w:r w:rsidRPr="008E1458">
        <w:rPr>
          <w:rFonts w:ascii="Times New Roman" w:hAnsi="Times New Roman" w:cs="Times New Roman"/>
          <w:sz w:val="28"/>
          <w:szCs w:val="28"/>
        </w:rPr>
        <w:t xml:space="preserve">Особое внимание уделяется увеличению охвата дополнительным образованием детей группы риска и СОП. В 2022 году удалось привлечь на занятия по   дополнительным общеобразовательным общеразвивающим </w:t>
      </w:r>
      <w:r w:rsidRPr="008E1458">
        <w:rPr>
          <w:rFonts w:ascii="Times New Roman" w:hAnsi="Times New Roman" w:cs="Times New Roman"/>
          <w:sz w:val="28"/>
          <w:szCs w:val="28"/>
        </w:rPr>
        <w:lastRenderedPageBreak/>
        <w:t>программам физкультурно-спортивной, туристско-краеведческой, технической, художественной, естественнонаучной, социально-гуманитарной направленностей 501 ребенка «группы риска» и 142 ребенка СОП.</w:t>
      </w:r>
    </w:p>
    <w:p w:rsidR="00DC445D" w:rsidRPr="008E1458" w:rsidRDefault="00DC445D" w:rsidP="00764E20">
      <w:pPr>
        <w:spacing w:after="0" w:line="240" w:lineRule="auto"/>
        <w:ind w:firstLine="708"/>
        <w:contextualSpacing/>
        <w:jc w:val="both"/>
        <w:rPr>
          <w:rFonts w:ascii="Times New Roman" w:hAnsi="Times New Roman" w:cs="Times New Roman"/>
          <w:sz w:val="28"/>
          <w:szCs w:val="28"/>
        </w:rPr>
      </w:pPr>
      <w:r w:rsidRPr="008E1458">
        <w:rPr>
          <w:rFonts w:ascii="Times New Roman" w:hAnsi="Times New Roman" w:cs="Times New Roman"/>
          <w:sz w:val="28"/>
          <w:szCs w:val="28"/>
        </w:rPr>
        <w:t>В рамках мероприятия «В поход – круглый год» было проведено 12 выездов туристских групп по разным маршрутам с охватом 200 детей школ города, половина из которых дети приоритетных категорий (ГР и СОП).</w:t>
      </w:r>
    </w:p>
    <w:p w:rsidR="00745CC9" w:rsidRPr="008E1458" w:rsidRDefault="00745CC9" w:rsidP="00113E28">
      <w:pPr>
        <w:spacing w:after="0" w:line="240" w:lineRule="auto"/>
        <w:contextualSpacing/>
        <w:jc w:val="both"/>
        <w:rPr>
          <w:rFonts w:ascii="Times New Roman" w:hAnsi="Times New Roman" w:cs="Times New Roman"/>
          <w:sz w:val="28"/>
          <w:szCs w:val="28"/>
        </w:rPr>
      </w:pPr>
    </w:p>
    <w:p w:rsidR="00FB4721" w:rsidRPr="008E1458" w:rsidRDefault="00FB4721" w:rsidP="00FB4721">
      <w:pPr>
        <w:spacing w:after="0" w:line="240" w:lineRule="auto"/>
        <w:ind w:firstLine="709"/>
        <w:jc w:val="both"/>
        <w:rPr>
          <w:rFonts w:ascii="Times New Roman" w:eastAsia="Times New Roman" w:hAnsi="Times New Roman" w:cs="Times New Roman"/>
          <w:sz w:val="28"/>
          <w:szCs w:val="28"/>
        </w:rPr>
      </w:pPr>
      <w:proofErr w:type="gramStart"/>
      <w:r w:rsidRPr="008E1458">
        <w:rPr>
          <w:rFonts w:ascii="Times New Roman" w:hAnsi="Times New Roman" w:cs="Times New Roman"/>
          <w:sz w:val="28"/>
          <w:szCs w:val="28"/>
        </w:rPr>
        <w:t>Важное место в системе дополнительного образования детей города занимают образовательные учреждения сферы культуры – Детская музыкальная школа им. П.И.Чайковского и Детская хореографическая школа «Театр Балета», которые являются основной ступенью в будущем получении юными горожанами профессионального образования в области культуры и искусства.</w:t>
      </w:r>
      <w:proofErr w:type="gramEnd"/>
      <w:r w:rsidRPr="008E1458">
        <w:rPr>
          <w:rFonts w:ascii="Times New Roman" w:hAnsi="Times New Roman" w:cs="Times New Roman"/>
          <w:sz w:val="28"/>
          <w:szCs w:val="28"/>
        </w:rPr>
        <w:t xml:space="preserve">  </w:t>
      </w:r>
      <w:r w:rsidRPr="008E1458">
        <w:rPr>
          <w:rFonts w:ascii="Times New Roman" w:eastAsia="Times New Roman" w:hAnsi="Times New Roman" w:cs="Times New Roman"/>
          <w:sz w:val="28"/>
          <w:szCs w:val="28"/>
        </w:rPr>
        <w:t>На 01.01.2023 в детских школах искусств по дополнительным общеобразовательным (предпрофессиональным и общеразвивающим) программам в области искусств обучается 972 человека, по предпрофессиональным образовательным программам в области искусств - 369 человек.</w:t>
      </w:r>
    </w:p>
    <w:p w:rsidR="00FB4721" w:rsidRPr="008E1458" w:rsidRDefault="00FB4721" w:rsidP="00FB4721">
      <w:pPr>
        <w:spacing w:after="0" w:line="240" w:lineRule="auto"/>
        <w:ind w:firstLine="709"/>
        <w:jc w:val="both"/>
        <w:rPr>
          <w:rFonts w:ascii="Times New Roman" w:eastAsia="Times New Roman" w:hAnsi="Times New Roman" w:cs="Times New Roman"/>
          <w:sz w:val="28"/>
          <w:szCs w:val="28"/>
          <w:shd w:val="clear" w:color="auto" w:fill="FFFFFF"/>
        </w:rPr>
      </w:pPr>
      <w:r w:rsidRPr="008E1458">
        <w:rPr>
          <w:rFonts w:ascii="Times New Roman" w:eastAsia="Times New Roman" w:hAnsi="Times New Roman" w:cs="Times New Roman"/>
          <w:sz w:val="28"/>
          <w:szCs w:val="28"/>
          <w:shd w:val="clear" w:color="auto" w:fill="FFFFFF"/>
        </w:rPr>
        <w:t xml:space="preserve">На конкурсах различного уровня учащиеся </w:t>
      </w:r>
      <w:r w:rsidR="000D7B63" w:rsidRPr="008E1458">
        <w:rPr>
          <w:rFonts w:ascii="Times New Roman" w:eastAsia="Times New Roman" w:hAnsi="Times New Roman" w:cs="Times New Roman"/>
          <w:sz w:val="28"/>
          <w:szCs w:val="28"/>
          <w:shd w:val="clear" w:color="auto" w:fill="FFFFFF"/>
        </w:rPr>
        <w:t>образовательных</w:t>
      </w:r>
      <w:r w:rsidRPr="008E1458">
        <w:rPr>
          <w:rFonts w:ascii="Times New Roman" w:eastAsia="Times New Roman" w:hAnsi="Times New Roman" w:cs="Times New Roman"/>
          <w:sz w:val="28"/>
          <w:szCs w:val="28"/>
          <w:shd w:val="clear" w:color="auto" w:fill="FFFFFF"/>
        </w:rPr>
        <w:t xml:space="preserve"> организаций сферы культуры показывают стабильно высокие результаты. </w:t>
      </w:r>
      <w:r w:rsidRPr="008E1458">
        <w:rPr>
          <w:rFonts w:ascii="Times New Roman" w:eastAsia="Times New Roman" w:hAnsi="Times New Roman" w:cs="Times New Roman"/>
          <w:sz w:val="28"/>
          <w:szCs w:val="28"/>
        </w:rPr>
        <w:t xml:space="preserve">К участию в творческих мероприятиях международного, всероссийского и регионального значения привлечено 657 учащихся. </w:t>
      </w:r>
      <w:r w:rsidRPr="008E1458">
        <w:rPr>
          <w:rFonts w:ascii="Times New Roman" w:eastAsia="Times New Roman" w:hAnsi="Times New Roman" w:cs="Times New Roman"/>
          <w:sz w:val="28"/>
          <w:szCs w:val="28"/>
          <w:shd w:val="clear" w:color="auto" w:fill="FFFFFF"/>
        </w:rPr>
        <w:t xml:space="preserve">Лауреатами и победителями краевых, всероссийских, международных фестивалей и конкурсов в 2022 году стали  450 человек. </w:t>
      </w:r>
    </w:p>
    <w:p w:rsidR="006A3C13" w:rsidRPr="008E1458" w:rsidRDefault="006A3C13" w:rsidP="00F711EE">
      <w:pPr>
        <w:shd w:val="clear" w:color="auto" w:fill="FFFFFF"/>
        <w:spacing w:after="0" w:line="240" w:lineRule="auto"/>
        <w:jc w:val="both"/>
        <w:rPr>
          <w:rFonts w:ascii="Times New Roman" w:eastAsia="Times New Roman" w:hAnsi="Times New Roman" w:cs="Times New Roman"/>
          <w:bCs/>
          <w:strike/>
          <w:sz w:val="28"/>
          <w:szCs w:val="28"/>
        </w:rPr>
      </w:pPr>
    </w:p>
    <w:p w:rsidR="009066E1" w:rsidRPr="008E1458" w:rsidRDefault="009066E1" w:rsidP="00F711EE">
      <w:pPr>
        <w:spacing w:after="0" w:line="240" w:lineRule="auto"/>
        <w:ind w:left="567" w:hanging="567"/>
        <w:jc w:val="both"/>
        <w:rPr>
          <w:rFonts w:ascii="Times New Roman" w:hAnsi="Times New Roman" w:cs="Times New Roman"/>
          <w:b/>
          <w:sz w:val="28"/>
          <w:szCs w:val="28"/>
        </w:rPr>
      </w:pPr>
      <w:r w:rsidRPr="008E1458">
        <w:rPr>
          <w:rFonts w:ascii="Times New Roman" w:hAnsi="Times New Roman" w:cs="Times New Roman"/>
          <w:b/>
          <w:sz w:val="28"/>
          <w:szCs w:val="28"/>
        </w:rPr>
        <w:t>Заработная плата работников бюджетной сферы</w:t>
      </w:r>
    </w:p>
    <w:p w:rsidR="00E761DB" w:rsidRPr="008E1458" w:rsidRDefault="00E761DB" w:rsidP="004D4CA6">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Президентом Российской Федерации была подчеркнута необходимость сохранения результатов, достигнутых в сфере заработной платы работников социальной сферы. Для целевых категорий работников бюджетной сферы сохранены достигнутые соотношения. Установленные целевые индикативные значения размеров средней заработной платы выполнены. Заработная плата в разрезе указных категорий составила:</w:t>
      </w:r>
    </w:p>
    <w:p w:rsidR="00E761DB" w:rsidRPr="008E1458" w:rsidRDefault="00E761DB" w:rsidP="00D75DC2">
      <w:pPr>
        <w:pStyle w:val="a3"/>
        <w:numPr>
          <w:ilvl w:val="0"/>
          <w:numId w:val="1"/>
        </w:numPr>
        <w:spacing w:after="0" w:line="240" w:lineRule="auto"/>
        <w:ind w:left="709" w:hanging="425"/>
        <w:jc w:val="both"/>
        <w:rPr>
          <w:rFonts w:ascii="Times New Roman" w:hAnsi="Times New Roman" w:cs="Times New Roman"/>
          <w:sz w:val="28"/>
          <w:szCs w:val="28"/>
        </w:rPr>
      </w:pPr>
      <w:r w:rsidRPr="008E1458">
        <w:rPr>
          <w:rFonts w:ascii="Times New Roman" w:hAnsi="Times New Roman" w:cs="Times New Roman"/>
          <w:sz w:val="28"/>
          <w:szCs w:val="28"/>
        </w:rPr>
        <w:t xml:space="preserve">педагогические работники общеобразовательных учреждений – 40 </w:t>
      </w:r>
      <w:r w:rsidR="00637479" w:rsidRPr="008E1458">
        <w:rPr>
          <w:rFonts w:ascii="Times New Roman" w:hAnsi="Times New Roman" w:cs="Times New Roman"/>
          <w:sz w:val="28"/>
          <w:szCs w:val="28"/>
        </w:rPr>
        <w:t>310</w:t>
      </w:r>
      <w:r w:rsidRPr="008E1458">
        <w:rPr>
          <w:rFonts w:ascii="Times New Roman" w:hAnsi="Times New Roman" w:cs="Times New Roman"/>
          <w:sz w:val="28"/>
          <w:szCs w:val="28"/>
        </w:rPr>
        <w:t xml:space="preserve"> руб.,</w:t>
      </w:r>
    </w:p>
    <w:p w:rsidR="00E761DB" w:rsidRPr="008E1458" w:rsidRDefault="00E761DB" w:rsidP="00D75DC2">
      <w:pPr>
        <w:pStyle w:val="a3"/>
        <w:numPr>
          <w:ilvl w:val="0"/>
          <w:numId w:val="1"/>
        </w:numPr>
        <w:spacing w:after="0" w:line="240" w:lineRule="auto"/>
        <w:ind w:left="709" w:hanging="425"/>
        <w:jc w:val="both"/>
        <w:rPr>
          <w:rFonts w:ascii="Times New Roman" w:hAnsi="Times New Roman" w:cs="Times New Roman"/>
          <w:sz w:val="28"/>
          <w:szCs w:val="28"/>
        </w:rPr>
      </w:pPr>
      <w:r w:rsidRPr="008E1458">
        <w:rPr>
          <w:rFonts w:ascii="Times New Roman" w:hAnsi="Times New Roman" w:cs="Times New Roman"/>
          <w:sz w:val="28"/>
          <w:szCs w:val="28"/>
        </w:rPr>
        <w:t xml:space="preserve">педагогические работники учреждений </w:t>
      </w:r>
      <w:proofErr w:type="gramStart"/>
      <w:r w:rsidRPr="008E1458">
        <w:rPr>
          <w:rFonts w:ascii="Times New Roman" w:hAnsi="Times New Roman" w:cs="Times New Roman"/>
          <w:sz w:val="28"/>
          <w:szCs w:val="28"/>
        </w:rPr>
        <w:t>дополнительного</w:t>
      </w:r>
      <w:proofErr w:type="gramEnd"/>
      <w:r w:rsidRPr="008E1458">
        <w:rPr>
          <w:rFonts w:ascii="Times New Roman" w:hAnsi="Times New Roman" w:cs="Times New Roman"/>
          <w:sz w:val="28"/>
          <w:szCs w:val="28"/>
        </w:rPr>
        <w:t xml:space="preserve"> образования – </w:t>
      </w:r>
      <w:r w:rsidR="00637479" w:rsidRPr="008E1458">
        <w:rPr>
          <w:rFonts w:ascii="Times New Roman" w:hAnsi="Times New Roman" w:cs="Times New Roman"/>
          <w:sz w:val="28"/>
          <w:szCs w:val="28"/>
        </w:rPr>
        <w:t>40 504</w:t>
      </w:r>
      <w:r w:rsidRPr="008E1458">
        <w:rPr>
          <w:rFonts w:ascii="Times New Roman" w:hAnsi="Times New Roman" w:cs="Times New Roman"/>
          <w:sz w:val="28"/>
          <w:szCs w:val="28"/>
        </w:rPr>
        <w:t xml:space="preserve"> руб.,</w:t>
      </w:r>
    </w:p>
    <w:p w:rsidR="00E761DB" w:rsidRPr="008E1458" w:rsidRDefault="00E761DB" w:rsidP="00D75DC2">
      <w:pPr>
        <w:pStyle w:val="a3"/>
        <w:numPr>
          <w:ilvl w:val="0"/>
          <w:numId w:val="1"/>
        </w:numPr>
        <w:spacing w:after="0" w:line="240" w:lineRule="auto"/>
        <w:ind w:left="709" w:hanging="425"/>
        <w:jc w:val="both"/>
        <w:rPr>
          <w:rFonts w:ascii="Times New Roman" w:hAnsi="Times New Roman" w:cs="Times New Roman"/>
          <w:sz w:val="28"/>
          <w:szCs w:val="28"/>
        </w:rPr>
      </w:pPr>
      <w:r w:rsidRPr="008E1458">
        <w:rPr>
          <w:rFonts w:ascii="Times New Roman" w:hAnsi="Times New Roman" w:cs="Times New Roman"/>
          <w:sz w:val="28"/>
          <w:szCs w:val="28"/>
        </w:rPr>
        <w:t xml:space="preserve">педагогические работники дошкольных учреждений – </w:t>
      </w:r>
      <w:r w:rsidR="00637479" w:rsidRPr="008E1458">
        <w:rPr>
          <w:rFonts w:ascii="Times New Roman" w:hAnsi="Times New Roman" w:cs="Times New Roman"/>
          <w:sz w:val="28"/>
          <w:szCs w:val="28"/>
        </w:rPr>
        <w:t>30 464</w:t>
      </w:r>
      <w:r w:rsidRPr="008E1458">
        <w:rPr>
          <w:rFonts w:ascii="Times New Roman" w:hAnsi="Times New Roman" w:cs="Times New Roman"/>
          <w:sz w:val="28"/>
          <w:szCs w:val="28"/>
        </w:rPr>
        <w:t xml:space="preserve"> руб., </w:t>
      </w:r>
    </w:p>
    <w:p w:rsidR="00E761DB" w:rsidRPr="008E1458" w:rsidRDefault="00E761DB" w:rsidP="00D75DC2">
      <w:pPr>
        <w:pStyle w:val="a3"/>
        <w:numPr>
          <w:ilvl w:val="0"/>
          <w:numId w:val="1"/>
        </w:numPr>
        <w:spacing w:after="0" w:line="240" w:lineRule="auto"/>
        <w:ind w:left="709" w:hanging="425"/>
        <w:jc w:val="both"/>
        <w:rPr>
          <w:rFonts w:ascii="Times New Roman" w:hAnsi="Times New Roman" w:cs="Times New Roman"/>
          <w:sz w:val="28"/>
          <w:szCs w:val="28"/>
        </w:rPr>
      </w:pPr>
      <w:r w:rsidRPr="008E1458">
        <w:rPr>
          <w:rFonts w:ascii="Times New Roman" w:hAnsi="Times New Roman" w:cs="Times New Roman"/>
          <w:sz w:val="28"/>
          <w:szCs w:val="28"/>
        </w:rPr>
        <w:t xml:space="preserve">работники учреждений культуры – </w:t>
      </w:r>
      <w:r w:rsidR="00637479" w:rsidRPr="008E1458">
        <w:rPr>
          <w:rFonts w:ascii="Times New Roman" w:hAnsi="Times New Roman" w:cs="Times New Roman"/>
          <w:sz w:val="28"/>
          <w:szCs w:val="28"/>
        </w:rPr>
        <w:t>41 660</w:t>
      </w:r>
      <w:r w:rsidRPr="008E1458">
        <w:rPr>
          <w:rFonts w:ascii="Times New Roman" w:hAnsi="Times New Roman" w:cs="Times New Roman"/>
          <w:sz w:val="28"/>
          <w:szCs w:val="28"/>
        </w:rPr>
        <w:t xml:space="preserve"> руб.</w:t>
      </w:r>
    </w:p>
    <w:p w:rsidR="009066E1" w:rsidRPr="008E1458" w:rsidRDefault="009066E1" w:rsidP="00F711EE">
      <w:pPr>
        <w:spacing w:after="0" w:line="240" w:lineRule="auto"/>
        <w:ind w:left="567" w:hanging="567"/>
        <w:jc w:val="both"/>
        <w:rPr>
          <w:rFonts w:ascii="Times New Roman" w:hAnsi="Times New Roman" w:cs="Times New Roman"/>
          <w:b/>
          <w:sz w:val="28"/>
          <w:szCs w:val="28"/>
        </w:rPr>
      </w:pPr>
    </w:p>
    <w:p w:rsidR="00C322DB" w:rsidRPr="008E1458" w:rsidRDefault="009066E1" w:rsidP="00F711EE">
      <w:pPr>
        <w:spacing w:after="0" w:line="240" w:lineRule="auto"/>
        <w:rPr>
          <w:rFonts w:ascii="Times New Roman" w:hAnsi="Times New Roman" w:cs="Times New Roman"/>
          <w:b/>
          <w:sz w:val="28"/>
          <w:szCs w:val="28"/>
        </w:rPr>
      </w:pPr>
      <w:r w:rsidRPr="008E1458">
        <w:rPr>
          <w:rFonts w:ascii="Times New Roman" w:hAnsi="Times New Roman" w:cs="Times New Roman"/>
          <w:b/>
          <w:sz w:val="28"/>
          <w:szCs w:val="28"/>
        </w:rPr>
        <w:t>П</w:t>
      </w:r>
      <w:r w:rsidR="00C322DB" w:rsidRPr="008E1458">
        <w:rPr>
          <w:rFonts w:ascii="Times New Roman" w:hAnsi="Times New Roman" w:cs="Times New Roman"/>
          <w:b/>
          <w:sz w:val="28"/>
          <w:szCs w:val="28"/>
        </w:rPr>
        <w:t>риведение в нормативное состояние учреждений образования</w:t>
      </w:r>
    </w:p>
    <w:p w:rsidR="009D4E11" w:rsidRPr="008E1458" w:rsidRDefault="009D4E11" w:rsidP="00956A59">
      <w:pPr>
        <w:autoSpaceDE w:val="0"/>
        <w:autoSpaceDN w:val="0"/>
        <w:adjustRightInd w:val="0"/>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В целях развития сети учреждений образования постоянно ведется работа по приведению в нормативное состояние, ремонту зданий и сооружений образовательных учреждений. </w:t>
      </w:r>
    </w:p>
    <w:p w:rsidR="009D4E11" w:rsidRPr="008E1458" w:rsidRDefault="009D4E11" w:rsidP="00D6461E">
      <w:pPr>
        <w:autoSpaceDE w:val="0"/>
        <w:autoSpaceDN w:val="0"/>
        <w:adjustRightInd w:val="0"/>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На проведение ремонтных работ, укрепление материально-технической базы образовательных учреждений в 202</w:t>
      </w:r>
      <w:r w:rsidR="001E2105" w:rsidRPr="008E1458">
        <w:rPr>
          <w:rFonts w:ascii="Times New Roman" w:hAnsi="Times New Roman" w:cs="Times New Roman"/>
          <w:sz w:val="28"/>
          <w:szCs w:val="28"/>
        </w:rPr>
        <w:t>2</w:t>
      </w:r>
      <w:r w:rsidRPr="008E1458">
        <w:rPr>
          <w:rFonts w:ascii="Times New Roman" w:hAnsi="Times New Roman" w:cs="Times New Roman"/>
          <w:sz w:val="28"/>
          <w:szCs w:val="28"/>
        </w:rPr>
        <w:t xml:space="preserve"> году было направлено более </w:t>
      </w:r>
      <w:r w:rsidR="001E2105" w:rsidRPr="008E1458">
        <w:rPr>
          <w:rFonts w:ascii="Times New Roman" w:hAnsi="Times New Roman" w:cs="Times New Roman"/>
          <w:sz w:val="28"/>
          <w:szCs w:val="28"/>
        </w:rPr>
        <w:t>118</w:t>
      </w:r>
      <w:r w:rsidRPr="008E1458">
        <w:rPr>
          <w:rFonts w:ascii="Times New Roman" w:hAnsi="Times New Roman" w:cs="Times New Roman"/>
          <w:sz w:val="28"/>
          <w:szCs w:val="28"/>
        </w:rPr>
        <w:t xml:space="preserve"> </w:t>
      </w:r>
      <w:r w:rsidRPr="008E1458">
        <w:rPr>
          <w:rFonts w:ascii="Times New Roman" w:hAnsi="Times New Roman" w:cs="Times New Roman"/>
          <w:sz w:val="28"/>
          <w:szCs w:val="28"/>
        </w:rPr>
        <w:lastRenderedPageBreak/>
        <w:t>млн. руб., в том числе за счет средст</w:t>
      </w:r>
      <w:r w:rsidR="00956A59" w:rsidRPr="008E1458">
        <w:rPr>
          <w:rFonts w:ascii="Times New Roman" w:hAnsi="Times New Roman" w:cs="Times New Roman"/>
          <w:sz w:val="28"/>
          <w:szCs w:val="28"/>
        </w:rPr>
        <w:t xml:space="preserve">в краевого бюджета более </w:t>
      </w:r>
      <w:r w:rsidR="001E2105" w:rsidRPr="008E1458">
        <w:rPr>
          <w:rFonts w:ascii="Times New Roman" w:hAnsi="Times New Roman" w:cs="Times New Roman"/>
          <w:sz w:val="28"/>
          <w:szCs w:val="28"/>
        </w:rPr>
        <w:t>11</w:t>
      </w:r>
      <w:r w:rsidR="00956A59" w:rsidRPr="008E1458">
        <w:rPr>
          <w:rFonts w:ascii="Times New Roman" w:hAnsi="Times New Roman" w:cs="Times New Roman"/>
          <w:sz w:val="28"/>
          <w:szCs w:val="28"/>
        </w:rPr>
        <w:t xml:space="preserve"> </w:t>
      </w:r>
      <w:proofErr w:type="gramStart"/>
      <w:r w:rsidR="00956A59" w:rsidRPr="008E1458">
        <w:rPr>
          <w:rFonts w:ascii="Times New Roman" w:hAnsi="Times New Roman" w:cs="Times New Roman"/>
          <w:sz w:val="28"/>
          <w:szCs w:val="28"/>
        </w:rPr>
        <w:t>млн</w:t>
      </w:r>
      <w:proofErr w:type="gramEnd"/>
      <w:r w:rsidRPr="008E1458">
        <w:rPr>
          <w:rFonts w:ascii="Times New Roman" w:hAnsi="Times New Roman" w:cs="Times New Roman"/>
          <w:sz w:val="28"/>
          <w:szCs w:val="28"/>
        </w:rPr>
        <w:t xml:space="preserve"> руб., за счет в</w:t>
      </w:r>
      <w:r w:rsidR="00956A59" w:rsidRPr="008E1458">
        <w:rPr>
          <w:rFonts w:ascii="Times New Roman" w:hAnsi="Times New Roman" w:cs="Times New Roman"/>
          <w:sz w:val="28"/>
          <w:szCs w:val="28"/>
        </w:rPr>
        <w:t xml:space="preserve">небюджетных средств </w:t>
      </w:r>
      <w:r w:rsidR="001E2105" w:rsidRPr="008E1458">
        <w:rPr>
          <w:rFonts w:ascii="Times New Roman" w:hAnsi="Times New Roman" w:cs="Times New Roman"/>
          <w:sz w:val="28"/>
          <w:szCs w:val="28"/>
        </w:rPr>
        <w:t xml:space="preserve">(ПАО «Уралкалий») </w:t>
      </w:r>
      <w:r w:rsidR="00956A59" w:rsidRPr="008E1458">
        <w:rPr>
          <w:rFonts w:ascii="Times New Roman" w:hAnsi="Times New Roman" w:cs="Times New Roman"/>
          <w:sz w:val="28"/>
          <w:szCs w:val="28"/>
        </w:rPr>
        <w:t xml:space="preserve">более </w:t>
      </w:r>
      <w:r w:rsidR="001E2105" w:rsidRPr="008E1458">
        <w:rPr>
          <w:rFonts w:ascii="Times New Roman" w:hAnsi="Times New Roman" w:cs="Times New Roman"/>
          <w:sz w:val="28"/>
          <w:szCs w:val="28"/>
        </w:rPr>
        <w:t>2</w:t>
      </w:r>
      <w:r w:rsidR="00956A59" w:rsidRPr="008E1458">
        <w:rPr>
          <w:rFonts w:ascii="Times New Roman" w:hAnsi="Times New Roman" w:cs="Times New Roman"/>
          <w:sz w:val="28"/>
          <w:szCs w:val="28"/>
        </w:rPr>
        <w:t xml:space="preserve"> млн </w:t>
      </w:r>
      <w:r w:rsidRPr="008E1458">
        <w:rPr>
          <w:rFonts w:ascii="Times New Roman" w:hAnsi="Times New Roman" w:cs="Times New Roman"/>
          <w:sz w:val="28"/>
          <w:szCs w:val="28"/>
        </w:rPr>
        <w:t xml:space="preserve">руб. </w:t>
      </w:r>
    </w:p>
    <w:p w:rsidR="009D4E11" w:rsidRPr="008E1458" w:rsidRDefault="009D4E11" w:rsidP="009D4E11">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В дошкольных учреждениях выполнены следующие работы:</w:t>
      </w:r>
    </w:p>
    <w:p w:rsidR="001E2105" w:rsidRPr="008E1458" w:rsidRDefault="001E2105" w:rsidP="00D75DC2">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ремонт кровли зданий в детских садах №№ 24, 72; </w:t>
      </w:r>
    </w:p>
    <w:p w:rsidR="001E2105" w:rsidRPr="008E1458" w:rsidRDefault="001E2105" w:rsidP="00D75DC2">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ремонт ограждения территории детского сада № 11;</w:t>
      </w:r>
    </w:p>
    <w:p w:rsidR="001E2105" w:rsidRPr="008E1458" w:rsidRDefault="001E2105" w:rsidP="00D75DC2">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ремонт асфальтового покрытия территории детского сада № 66;</w:t>
      </w:r>
    </w:p>
    <w:p w:rsidR="001E2105" w:rsidRPr="008E1458" w:rsidRDefault="001E2105" w:rsidP="00D75DC2">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замена оконных блоков в  детских садах №№ 14, 67; </w:t>
      </w:r>
    </w:p>
    <w:p w:rsidR="001E2105" w:rsidRPr="008E1458" w:rsidRDefault="001E2105" w:rsidP="00D75DC2">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внутренние работы (ремонт санузлов, замена линолеума, замена деревянных перегородок на перегородки ПВХ, установка дверей, ремонт электропроводки) в  детских садах №№ 49, 58, 66, 81;</w:t>
      </w:r>
    </w:p>
    <w:p w:rsidR="001E2105" w:rsidRPr="008E1458" w:rsidRDefault="001E2105" w:rsidP="00D75DC2">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ремонт системы видеонаблюдения, монтаж и наладка автономной системы оповещения при угрозе совершения террористического акта в детских садах               №№ 24, 58, 66, 67, 72, 86, 90, 92; </w:t>
      </w:r>
    </w:p>
    <w:p w:rsidR="001E2105" w:rsidRPr="008E1458" w:rsidRDefault="001E2105" w:rsidP="00D75DC2">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снос строения аварийного хозяйственного блока детского сада № 58, ремонт крыльца детского сада № 67;</w:t>
      </w:r>
    </w:p>
    <w:p w:rsidR="001E2105" w:rsidRPr="008E1458" w:rsidRDefault="001E2105" w:rsidP="00D75DC2">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устройство 4 спортивных площадок в детских садах №№ 72,88,92.</w:t>
      </w:r>
    </w:p>
    <w:p w:rsidR="00956A59" w:rsidRPr="008E1458" w:rsidRDefault="00956A59" w:rsidP="009D4E11">
      <w:pPr>
        <w:autoSpaceDE w:val="0"/>
        <w:autoSpaceDN w:val="0"/>
        <w:adjustRightInd w:val="0"/>
        <w:spacing w:after="0" w:line="240" w:lineRule="auto"/>
        <w:jc w:val="both"/>
        <w:rPr>
          <w:rFonts w:ascii="Times New Roman" w:hAnsi="Times New Roman" w:cs="Times New Roman"/>
          <w:sz w:val="28"/>
          <w:szCs w:val="28"/>
        </w:rPr>
      </w:pPr>
    </w:p>
    <w:p w:rsidR="009D4E11" w:rsidRPr="008E1458" w:rsidRDefault="009D4E11" w:rsidP="009D4E11">
      <w:p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В общеобразовательных учреждениях </w:t>
      </w:r>
      <w:proofErr w:type="gramStart"/>
      <w:r w:rsidRPr="008E1458">
        <w:rPr>
          <w:rFonts w:ascii="Times New Roman" w:hAnsi="Times New Roman" w:cs="Times New Roman"/>
          <w:sz w:val="28"/>
          <w:szCs w:val="28"/>
        </w:rPr>
        <w:t>выполнены</w:t>
      </w:r>
      <w:proofErr w:type="gramEnd"/>
      <w:r w:rsidRPr="008E1458">
        <w:rPr>
          <w:rFonts w:ascii="Times New Roman" w:hAnsi="Times New Roman" w:cs="Times New Roman"/>
          <w:sz w:val="28"/>
          <w:szCs w:val="28"/>
        </w:rPr>
        <w:t>:</w:t>
      </w:r>
    </w:p>
    <w:p w:rsidR="001E2105" w:rsidRPr="008E1458" w:rsidRDefault="001E2105" w:rsidP="00D75DC2">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частичный ремонт кровли зданий в школах №№ 2,3,5(с</w:t>
      </w:r>
      <w:proofErr w:type="gramStart"/>
      <w:r w:rsidRPr="008E1458">
        <w:rPr>
          <w:rFonts w:ascii="Times New Roman" w:hAnsi="Times New Roman" w:cs="Times New Roman"/>
          <w:sz w:val="28"/>
          <w:szCs w:val="28"/>
        </w:rPr>
        <w:t>.Р</w:t>
      </w:r>
      <w:proofErr w:type="gramEnd"/>
      <w:r w:rsidRPr="008E1458">
        <w:rPr>
          <w:rFonts w:ascii="Times New Roman" w:hAnsi="Times New Roman" w:cs="Times New Roman"/>
          <w:sz w:val="28"/>
          <w:szCs w:val="28"/>
        </w:rPr>
        <w:t>оманово),7,12,22(</w:t>
      </w:r>
      <w:proofErr w:type="spellStart"/>
      <w:r w:rsidRPr="008E1458">
        <w:rPr>
          <w:rFonts w:ascii="Times New Roman" w:hAnsi="Times New Roman" w:cs="Times New Roman"/>
          <w:sz w:val="28"/>
          <w:szCs w:val="28"/>
        </w:rPr>
        <w:t>с.Пыскор</w:t>
      </w:r>
      <w:proofErr w:type="spellEnd"/>
      <w:r w:rsidRPr="008E1458">
        <w:rPr>
          <w:rFonts w:ascii="Times New Roman" w:hAnsi="Times New Roman" w:cs="Times New Roman"/>
          <w:sz w:val="28"/>
          <w:szCs w:val="28"/>
        </w:rPr>
        <w:t>),22(с.Березовка),24,30</w:t>
      </w:r>
      <w:r w:rsidR="00426477" w:rsidRPr="008E1458">
        <w:rPr>
          <w:rFonts w:ascii="Times New Roman" w:hAnsi="Times New Roman" w:cs="Times New Roman"/>
          <w:sz w:val="28"/>
          <w:szCs w:val="28"/>
        </w:rPr>
        <w:t>;</w:t>
      </w:r>
    </w:p>
    <w:p w:rsidR="001E2105" w:rsidRPr="008E1458" w:rsidRDefault="001E2105" w:rsidP="00D75DC2">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ремонт асфальтового покрытия в школах №№ 8,29</w:t>
      </w:r>
      <w:r w:rsidR="00426477" w:rsidRPr="008E1458">
        <w:rPr>
          <w:rFonts w:ascii="Times New Roman" w:hAnsi="Times New Roman" w:cs="Times New Roman"/>
          <w:sz w:val="28"/>
          <w:szCs w:val="28"/>
        </w:rPr>
        <w:t>;</w:t>
      </w:r>
    </w:p>
    <w:p w:rsidR="001E2105" w:rsidRPr="008E1458" w:rsidRDefault="001E2105" w:rsidP="00D75DC2">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ремонт крылец </w:t>
      </w:r>
      <w:r w:rsidR="00426477" w:rsidRPr="008E1458">
        <w:rPr>
          <w:rFonts w:ascii="Times New Roman" w:hAnsi="Times New Roman" w:cs="Times New Roman"/>
          <w:sz w:val="28"/>
          <w:szCs w:val="28"/>
        </w:rPr>
        <w:t xml:space="preserve">в </w:t>
      </w:r>
      <w:r w:rsidRPr="008E1458">
        <w:rPr>
          <w:rFonts w:ascii="Times New Roman" w:hAnsi="Times New Roman" w:cs="Times New Roman"/>
          <w:sz w:val="28"/>
          <w:szCs w:val="28"/>
        </w:rPr>
        <w:t>школ</w:t>
      </w:r>
      <w:r w:rsidR="00426477" w:rsidRPr="008E1458">
        <w:rPr>
          <w:rFonts w:ascii="Times New Roman" w:hAnsi="Times New Roman" w:cs="Times New Roman"/>
          <w:sz w:val="28"/>
          <w:szCs w:val="28"/>
        </w:rPr>
        <w:t>ах</w:t>
      </w:r>
      <w:r w:rsidRPr="008E1458">
        <w:rPr>
          <w:rFonts w:ascii="Times New Roman" w:hAnsi="Times New Roman" w:cs="Times New Roman"/>
          <w:sz w:val="28"/>
          <w:szCs w:val="28"/>
        </w:rPr>
        <w:t xml:space="preserve"> №№ 7,11,24,29,30</w:t>
      </w:r>
      <w:r w:rsidR="00426477" w:rsidRPr="008E1458">
        <w:rPr>
          <w:rFonts w:ascii="Times New Roman" w:hAnsi="Times New Roman" w:cs="Times New Roman"/>
          <w:sz w:val="28"/>
          <w:szCs w:val="28"/>
        </w:rPr>
        <w:t>;</w:t>
      </w:r>
    </w:p>
    <w:p w:rsidR="001E2105" w:rsidRPr="008E1458" w:rsidRDefault="001E2105" w:rsidP="00D75DC2">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внешние работы (засыпка накопительной ямы, ремонт стен, перенос игрового оборудования, ремонт ограждения кровли, ремонт отмостки) в школ</w:t>
      </w:r>
      <w:r w:rsidR="00426477" w:rsidRPr="008E1458">
        <w:rPr>
          <w:rFonts w:ascii="Times New Roman" w:hAnsi="Times New Roman" w:cs="Times New Roman"/>
          <w:sz w:val="28"/>
          <w:szCs w:val="28"/>
        </w:rPr>
        <w:t>ах</w:t>
      </w:r>
      <w:r w:rsidRPr="008E1458">
        <w:rPr>
          <w:rFonts w:ascii="Times New Roman" w:hAnsi="Times New Roman" w:cs="Times New Roman"/>
          <w:sz w:val="28"/>
          <w:szCs w:val="28"/>
        </w:rPr>
        <w:t xml:space="preserve"> №№ 1,7,17,22,28</w:t>
      </w:r>
      <w:r w:rsidR="00426477" w:rsidRPr="008E1458">
        <w:rPr>
          <w:rFonts w:ascii="Times New Roman" w:hAnsi="Times New Roman" w:cs="Times New Roman"/>
          <w:sz w:val="28"/>
          <w:szCs w:val="28"/>
        </w:rPr>
        <w:t>;</w:t>
      </w:r>
    </w:p>
    <w:p w:rsidR="001E2105" w:rsidRPr="008E1458" w:rsidRDefault="001E2105" w:rsidP="00D75DC2">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замена оконных блоков школа № 2</w:t>
      </w:r>
      <w:r w:rsidR="00426477" w:rsidRPr="008E1458">
        <w:rPr>
          <w:rFonts w:ascii="Times New Roman" w:hAnsi="Times New Roman" w:cs="Times New Roman"/>
          <w:sz w:val="28"/>
          <w:szCs w:val="28"/>
        </w:rPr>
        <w:t>;</w:t>
      </w:r>
    </w:p>
    <w:p w:rsidR="001E2105" w:rsidRPr="008E1458" w:rsidRDefault="001E2105" w:rsidP="00D75DC2">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ремонт кабинетов химии, биологии, технологии в школе № 8 и кабинета технологии в школе № 29</w:t>
      </w:r>
      <w:r w:rsidR="00426477" w:rsidRPr="008E1458">
        <w:rPr>
          <w:rFonts w:ascii="Times New Roman" w:hAnsi="Times New Roman" w:cs="Times New Roman"/>
          <w:sz w:val="28"/>
          <w:szCs w:val="28"/>
        </w:rPr>
        <w:t>;</w:t>
      </w:r>
    </w:p>
    <w:p w:rsidR="001E2105" w:rsidRPr="008E1458" w:rsidRDefault="001E2105" w:rsidP="00D75DC2">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внутренние работы (ремонт вентиляции, ремонт туалетов, электромонтажные работы, ремонт полов, установка запорной арматуры на стояках отопления, дополнительные работы по новой школе) в школ</w:t>
      </w:r>
      <w:r w:rsidR="00426477" w:rsidRPr="008E1458">
        <w:rPr>
          <w:rFonts w:ascii="Times New Roman" w:hAnsi="Times New Roman" w:cs="Times New Roman"/>
          <w:sz w:val="28"/>
          <w:szCs w:val="28"/>
        </w:rPr>
        <w:t>ах</w:t>
      </w:r>
      <w:r w:rsidRPr="008E1458">
        <w:rPr>
          <w:rFonts w:ascii="Times New Roman" w:hAnsi="Times New Roman" w:cs="Times New Roman"/>
          <w:sz w:val="28"/>
          <w:szCs w:val="28"/>
        </w:rPr>
        <w:t xml:space="preserve"> №№ 1,7,8,14,17,22,24,29</w:t>
      </w:r>
      <w:r w:rsidR="00426477" w:rsidRPr="008E1458">
        <w:rPr>
          <w:rFonts w:ascii="Times New Roman" w:hAnsi="Times New Roman" w:cs="Times New Roman"/>
          <w:sz w:val="28"/>
          <w:szCs w:val="28"/>
        </w:rPr>
        <w:t>;</w:t>
      </w:r>
    </w:p>
    <w:p w:rsidR="001E2105" w:rsidRPr="008E1458" w:rsidRDefault="001E2105" w:rsidP="00D75DC2">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наладка пожарной сигнализации, монтаж и наладка автономной системы оповещения при угрозе совершения террористического акта в школ</w:t>
      </w:r>
      <w:r w:rsidR="00426477" w:rsidRPr="008E1458">
        <w:rPr>
          <w:rFonts w:ascii="Times New Roman" w:hAnsi="Times New Roman" w:cs="Times New Roman"/>
          <w:sz w:val="28"/>
          <w:szCs w:val="28"/>
        </w:rPr>
        <w:t>ах</w:t>
      </w:r>
      <w:r w:rsidRPr="008E1458">
        <w:rPr>
          <w:rFonts w:ascii="Times New Roman" w:hAnsi="Times New Roman" w:cs="Times New Roman"/>
          <w:sz w:val="28"/>
          <w:szCs w:val="28"/>
        </w:rPr>
        <w:t xml:space="preserve"> №№ 11,12,22,28</w:t>
      </w:r>
      <w:r w:rsidR="00426477" w:rsidRPr="008E1458">
        <w:rPr>
          <w:rFonts w:ascii="Times New Roman" w:hAnsi="Times New Roman" w:cs="Times New Roman"/>
          <w:sz w:val="28"/>
          <w:szCs w:val="28"/>
        </w:rPr>
        <w:t>;</w:t>
      </w:r>
    </w:p>
    <w:p w:rsidR="001E2105" w:rsidRPr="008E1458" w:rsidRDefault="001E2105" w:rsidP="00D75DC2">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обследование конструкций зданий, разработка проектной документации в школ</w:t>
      </w:r>
      <w:r w:rsidR="00426477" w:rsidRPr="008E1458">
        <w:rPr>
          <w:rFonts w:ascii="Times New Roman" w:hAnsi="Times New Roman" w:cs="Times New Roman"/>
          <w:sz w:val="28"/>
          <w:szCs w:val="28"/>
        </w:rPr>
        <w:t>ах</w:t>
      </w:r>
      <w:r w:rsidRPr="008E1458">
        <w:rPr>
          <w:rFonts w:ascii="Times New Roman" w:hAnsi="Times New Roman" w:cs="Times New Roman"/>
          <w:sz w:val="28"/>
          <w:szCs w:val="28"/>
        </w:rPr>
        <w:t xml:space="preserve"> №№ 28,30</w:t>
      </w:r>
      <w:r w:rsidR="00426477" w:rsidRPr="008E1458">
        <w:rPr>
          <w:rFonts w:ascii="Times New Roman" w:hAnsi="Times New Roman" w:cs="Times New Roman"/>
          <w:sz w:val="28"/>
          <w:szCs w:val="28"/>
        </w:rPr>
        <w:t>;</w:t>
      </w:r>
    </w:p>
    <w:p w:rsidR="001E2105" w:rsidRPr="008E1458" w:rsidRDefault="001E2105" w:rsidP="00D75DC2">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ремонт спортивных залов в школах №№ 7,16,28</w:t>
      </w:r>
      <w:r w:rsidR="00426477" w:rsidRPr="008E1458">
        <w:rPr>
          <w:rFonts w:ascii="Times New Roman" w:hAnsi="Times New Roman" w:cs="Times New Roman"/>
          <w:sz w:val="28"/>
          <w:szCs w:val="28"/>
        </w:rPr>
        <w:t>;</w:t>
      </w:r>
    </w:p>
    <w:p w:rsidR="001E2105" w:rsidRPr="008E1458" w:rsidRDefault="001E2105" w:rsidP="00D75DC2">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ремонт 2 спортивных площадок школ №№ 3,5</w:t>
      </w:r>
      <w:r w:rsidR="00426477" w:rsidRPr="008E1458">
        <w:rPr>
          <w:rFonts w:ascii="Times New Roman" w:hAnsi="Times New Roman" w:cs="Times New Roman"/>
          <w:sz w:val="28"/>
          <w:szCs w:val="28"/>
        </w:rPr>
        <w:t>;</w:t>
      </w:r>
    </w:p>
    <w:p w:rsidR="001E2105" w:rsidRPr="008E1458" w:rsidRDefault="001E2105" w:rsidP="00D75DC2">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устройство </w:t>
      </w:r>
      <w:r w:rsidR="00553499" w:rsidRPr="008E1458">
        <w:rPr>
          <w:rFonts w:ascii="Times New Roman" w:hAnsi="Times New Roman" w:cs="Times New Roman"/>
          <w:sz w:val="28"/>
          <w:szCs w:val="28"/>
        </w:rPr>
        <w:t xml:space="preserve">2 </w:t>
      </w:r>
      <w:r w:rsidRPr="008E1458">
        <w:rPr>
          <w:rFonts w:ascii="Times New Roman" w:hAnsi="Times New Roman" w:cs="Times New Roman"/>
          <w:sz w:val="28"/>
          <w:szCs w:val="28"/>
        </w:rPr>
        <w:t>универсальн</w:t>
      </w:r>
      <w:r w:rsidR="00553499" w:rsidRPr="008E1458">
        <w:rPr>
          <w:rFonts w:ascii="Times New Roman" w:hAnsi="Times New Roman" w:cs="Times New Roman"/>
          <w:sz w:val="28"/>
          <w:szCs w:val="28"/>
        </w:rPr>
        <w:t>ых</w:t>
      </w:r>
      <w:r w:rsidR="00426477" w:rsidRPr="008E1458">
        <w:rPr>
          <w:rFonts w:ascii="Times New Roman" w:hAnsi="Times New Roman" w:cs="Times New Roman"/>
          <w:sz w:val="28"/>
          <w:szCs w:val="28"/>
        </w:rPr>
        <w:t xml:space="preserve"> спортивн</w:t>
      </w:r>
      <w:r w:rsidR="00553499" w:rsidRPr="008E1458">
        <w:rPr>
          <w:rFonts w:ascii="Times New Roman" w:hAnsi="Times New Roman" w:cs="Times New Roman"/>
          <w:sz w:val="28"/>
          <w:szCs w:val="28"/>
        </w:rPr>
        <w:t>ых</w:t>
      </w:r>
      <w:r w:rsidR="00426477" w:rsidRPr="008E1458">
        <w:rPr>
          <w:rFonts w:ascii="Times New Roman" w:hAnsi="Times New Roman" w:cs="Times New Roman"/>
          <w:sz w:val="28"/>
          <w:szCs w:val="28"/>
        </w:rPr>
        <w:t xml:space="preserve"> площад</w:t>
      </w:r>
      <w:r w:rsidR="00FD6106" w:rsidRPr="008E1458">
        <w:rPr>
          <w:rFonts w:ascii="Times New Roman" w:hAnsi="Times New Roman" w:cs="Times New Roman"/>
          <w:sz w:val="28"/>
          <w:szCs w:val="28"/>
        </w:rPr>
        <w:t>ок</w:t>
      </w:r>
      <w:r w:rsidR="00426477" w:rsidRPr="008E1458">
        <w:rPr>
          <w:rFonts w:ascii="Times New Roman" w:hAnsi="Times New Roman" w:cs="Times New Roman"/>
          <w:sz w:val="28"/>
          <w:szCs w:val="28"/>
        </w:rPr>
        <w:t xml:space="preserve"> школы №</w:t>
      </w:r>
      <w:r w:rsidR="00553499" w:rsidRPr="008E1458">
        <w:rPr>
          <w:rFonts w:ascii="Times New Roman" w:hAnsi="Times New Roman" w:cs="Times New Roman"/>
          <w:sz w:val="28"/>
          <w:szCs w:val="28"/>
        </w:rPr>
        <w:t xml:space="preserve">№ 4, </w:t>
      </w:r>
      <w:r w:rsidR="00426477" w:rsidRPr="008E1458">
        <w:rPr>
          <w:rFonts w:ascii="Times New Roman" w:hAnsi="Times New Roman" w:cs="Times New Roman"/>
          <w:sz w:val="28"/>
          <w:szCs w:val="28"/>
        </w:rPr>
        <w:t>7.</w:t>
      </w:r>
    </w:p>
    <w:p w:rsidR="001E2105" w:rsidRPr="008E1458" w:rsidRDefault="001E2105" w:rsidP="009D4E11">
      <w:pPr>
        <w:autoSpaceDE w:val="0"/>
        <w:autoSpaceDN w:val="0"/>
        <w:adjustRightInd w:val="0"/>
        <w:spacing w:after="0" w:line="240" w:lineRule="auto"/>
        <w:jc w:val="both"/>
        <w:rPr>
          <w:rFonts w:ascii="Times New Roman" w:hAnsi="Times New Roman" w:cs="Times New Roman"/>
          <w:sz w:val="28"/>
          <w:szCs w:val="28"/>
        </w:rPr>
      </w:pPr>
    </w:p>
    <w:p w:rsidR="009D4E11" w:rsidRPr="008E1458" w:rsidRDefault="009D4E11" w:rsidP="009D4E11">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В учреждениях </w:t>
      </w:r>
      <w:proofErr w:type="gramStart"/>
      <w:r w:rsidRPr="008E1458">
        <w:rPr>
          <w:rFonts w:ascii="Times New Roman" w:hAnsi="Times New Roman" w:cs="Times New Roman"/>
          <w:sz w:val="28"/>
          <w:szCs w:val="28"/>
        </w:rPr>
        <w:t>дополнительного</w:t>
      </w:r>
      <w:proofErr w:type="gramEnd"/>
      <w:r w:rsidRPr="008E1458">
        <w:rPr>
          <w:rFonts w:ascii="Times New Roman" w:hAnsi="Times New Roman" w:cs="Times New Roman"/>
          <w:sz w:val="28"/>
          <w:szCs w:val="28"/>
        </w:rPr>
        <w:t xml:space="preserve"> образования:</w:t>
      </w:r>
    </w:p>
    <w:p w:rsidR="00426477" w:rsidRPr="008E1458" w:rsidRDefault="00426477" w:rsidP="00D75DC2">
      <w:pPr>
        <w:pStyle w:val="a3"/>
        <w:numPr>
          <w:ilvl w:val="0"/>
          <w:numId w:val="15"/>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ремонт здания и помещений МАУ ДО «ДЮЦ «Каскад»;</w:t>
      </w:r>
    </w:p>
    <w:p w:rsidR="00426477" w:rsidRPr="008E1458" w:rsidRDefault="00426477" w:rsidP="00D75DC2">
      <w:pPr>
        <w:pStyle w:val="a3"/>
        <w:numPr>
          <w:ilvl w:val="0"/>
          <w:numId w:val="15"/>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lastRenderedPageBreak/>
        <w:t>ремонт помещений МА</w:t>
      </w:r>
      <w:r w:rsidR="00637479" w:rsidRPr="008E1458">
        <w:rPr>
          <w:rFonts w:ascii="Times New Roman" w:hAnsi="Times New Roman" w:cs="Times New Roman"/>
          <w:sz w:val="28"/>
          <w:szCs w:val="28"/>
        </w:rPr>
        <w:t xml:space="preserve">У </w:t>
      </w:r>
      <w:proofErr w:type="gramStart"/>
      <w:r w:rsidRPr="008E1458">
        <w:rPr>
          <w:rFonts w:ascii="Times New Roman" w:hAnsi="Times New Roman" w:cs="Times New Roman"/>
          <w:sz w:val="28"/>
          <w:szCs w:val="28"/>
        </w:rPr>
        <w:t>ДО</w:t>
      </w:r>
      <w:proofErr w:type="gramEnd"/>
      <w:r w:rsidRPr="008E1458">
        <w:rPr>
          <w:rFonts w:ascii="Times New Roman" w:hAnsi="Times New Roman" w:cs="Times New Roman"/>
          <w:sz w:val="28"/>
          <w:szCs w:val="28"/>
        </w:rPr>
        <w:t xml:space="preserve"> «</w:t>
      </w:r>
      <w:proofErr w:type="gramStart"/>
      <w:r w:rsidRPr="008E1458">
        <w:rPr>
          <w:rFonts w:ascii="Times New Roman" w:hAnsi="Times New Roman" w:cs="Times New Roman"/>
          <w:sz w:val="28"/>
          <w:szCs w:val="28"/>
        </w:rPr>
        <w:t>Школа</w:t>
      </w:r>
      <w:proofErr w:type="gramEnd"/>
      <w:r w:rsidRPr="008E1458">
        <w:rPr>
          <w:rFonts w:ascii="Times New Roman" w:hAnsi="Times New Roman" w:cs="Times New Roman"/>
          <w:sz w:val="28"/>
          <w:szCs w:val="28"/>
        </w:rPr>
        <w:t xml:space="preserve"> им. Л.А. Старкова» и МАУ ДО «Дом детского (юношеского) туризма и экскурсий»;</w:t>
      </w:r>
    </w:p>
    <w:p w:rsidR="00426477" w:rsidRPr="008E1458" w:rsidRDefault="00426477" w:rsidP="00D75DC2">
      <w:pPr>
        <w:pStyle w:val="a3"/>
        <w:numPr>
          <w:ilvl w:val="0"/>
          <w:numId w:val="15"/>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монтаж ТСО</w:t>
      </w:r>
      <w:r w:rsidR="00637479" w:rsidRPr="008E1458">
        <w:rPr>
          <w:rFonts w:ascii="Times New Roman" w:hAnsi="Times New Roman" w:cs="Times New Roman"/>
          <w:sz w:val="28"/>
          <w:szCs w:val="28"/>
        </w:rPr>
        <w:t>;</w:t>
      </w:r>
    </w:p>
    <w:p w:rsidR="00426477" w:rsidRPr="008E1458" w:rsidRDefault="00426477" w:rsidP="00D75DC2">
      <w:pPr>
        <w:pStyle w:val="a3"/>
        <w:numPr>
          <w:ilvl w:val="0"/>
          <w:numId w:val="15"/>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ремонт теплохода «Юнга Камы»</w:t>
      </w:r>
      <w:r w:rsidR="00637479" w:rsidRPr="008E1458">
        <w:rPr>
          <w:rFonts w:ascii="Times New Roman" w:hAnsi="Times New Roman" w:cs="Times New Roman"/>
          <w:sz w:val="28"/>
          <w:szCs w:val="28"/>
        </w:rPr>
        <w:t>;</w:t>
      </w:r>
    </w:p>
    <w:p w:rsidR="00426477" w:rsidRPr="008E1458" w:rsidRDefault="00637479" w:rsidP="00D75DC2">
      <w:pPr>
        <w:pStyle w:val="a3"/>
        <w:numPr>
          <w:ilvl w:val="0"/>
          <w:numId w:val="15"/>
        </w:numPr>
        <w:autoSpaceDE w:val="0"/>
        <w:autoSpaceDN w:val="0"/>
        <w:adjustRightInd w:val="0"/>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д</w:t>
      </w:r>
      <w:r w:rsidR="00426477" w:rsidRPr="008E1458">
        <w:rPr>
          <w:rFonts w:ascii="Times New Roman" w:hAnsi="Times New Roman" w:cs="Times New Roman"/>
          <w:sz w:val="28"/>
          <w:szCs w:val="28"/>
        </w:rPr>
        <w:t>ля функционирования детского технопарка «</w:t>
      </w:r>
      <w:proofErr w:type="spellStart"/>
      <w:r w:rsidR="00426477" w:rsidRPr="008E1458">
        <w:rPr>
          <w:rFonts w:ascii="Times New Roman" w:hAnsi="Times New Roman" w:cs="Times New Roman"/>
          <w:sz w:val="28"/>
          <w:szCs w:val="28"/>
        </w:rPr>
        <w:t>Кванториум</w:t>
      </w:r>
      <w:proofErr w:type="spellEnd"/>
      <w:r w:rsidR="00426477" w:rsidRPr="008E1458">
        <w:rPr>
          <w:rFonts w:ascii="Times New Roman" w:hAnsi="Times New Roman" w:cs="Times New Roman"/>
          <w:sz w:val="28"/>
          <w:szCs w:val="28"/>
        </w:rPr>
        <w:t xml:space="preserve">» на </w:t>
      </w:r>
      <w:proofErr w:type="spellStart"/>
      <w:r w:rsidR="00426477" w:rsidRPr="008E1458">
        <w:rPr>
          <w:rFonts w:ascii="Times New Roman" w:hAnsi="Times New Roman" w:cs="Times New Roman"/>
          <w:sz w:val="28"/>
          <w:szCs w:val="28"/>
        </w:rPr>
        <w:t>базеМАУ</w:t>
      </w:r>
      <w:proofErr w:type="spellEnd"/>
      <w:r w:rsidR="00426477" w:rsidRPr="008E1458">
        <w:rPr>
          <w:rFonts w:ascii="Times New Roman" w:hAnsi="Times New Roman" w:cs="Times New Roman"/>
          <w:sz w:val="28"/>
          <w:szCs w:val="28"/>
        </w:rPr>
        <w:t xml:space="preserve"> ДО «ДЮЦ «Каскад» пр</w:t>
      </w:r>
      <w:r w:rsidRPr="008E1458">
        <w:rPr>
          <w:rFonts w:ascii="Times New Roman" w:hAnsi="Times New Roman" w:cs="Times New Roman"/>
          <w:sz w:val="28"/>
          <w:szCs w:val="28"/>
        </w:rPr>
        <w:t>иобретено оборудование и мебель.</w:t>
      </w:r>
    </w:p>
    <w:p w:rsidR="007D566D" w:rsidRPr="008E1458" w:rsidRDefault="007D566D" w:rsidP="00764E20">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Кроме этого, в рамках реализации программы комплексного развития социальной инфраструктуры разработаны проекты </w:t>
      </w:r>
      <w:r w:rsidR="008611F1" w:rsidRPr="008E1458">
        <w:rPr>
          <w:rFonts w:ascii="Times New Roman" w:hAnsi="Times New Roman" w:cs="Times New Roman"/>
          <w:sz w:val="28"/>
          <w:szCs w:val="28"/>
        </w:rPr>
        <w:t>п</w:t>
      </w:r>
      <w:r w:rsidRPr="008E1458">
        <w:rPr>
          <w:rFonts w:ascii="Times New Roman" w:hAnsi="Times New Roman" w:cs="Times New Roman"/>
          <w:sz w:val="28"/>
          <w:szCs w:val="28"/>
        </w:rPr>
        <w:t xml:space="preserve">о строительству межшкольных стадионов школ №№ 14, 11,7. </w:t>
      </w:r>
    </w:p>
    <w:p w:rsidR="009D4E11" w:rsidRPr="008E1458" w:rsidRDefault="009D4E11" w:rsidP="00F711EE">
      <w:pPr>
        <w:spacing w:after="0" w:line="240" w:lineRule="auto"/>
        <w:rPr>
          <w:rFonts w:ascii="Times New Roman" w:hAnsi="Times New Roman" w:cs="Times New Roman"/>
          <w:b/>
          <w:sz w:val="28"/>
          <w:szCs w:val="28"/>
        </w:rPr>
      </w:pPr>
    </w:p>
    <w:p w:rsidR="00C322DB" w:rsidRPr="008E1458" w:rsidRDefault="00C322DB" w:rsidP="00F711EE">
      <w:pPr>
        <w:spacing w:after="0" w:line="240" w:lineRule="auto"/>
        <w:jc w:val="both"/>
        <w:rPr>
          <w:rFonts w:ascii="Times New Roman" w:hAnsi="Times New Roman" w:cs="Times New Roman"/>
          <w:b/>
          <w:sz w:val="28"/>
          <w:szCs w:val="28"/>
        </w:rPr>
      </w:pPr>
      <w:r w:rsidRPr="008E1458">
        <w:rPr>
          <w:rFonts w:ascii="Times New Roman" w:hAnsi="Times New Roman" w:cs="Times New Roman"/>
          <w:b/>
          <w:sz w:val="28"/>
          <w:szCs w:val="28"/>
        </w:rPr>
        <w:t xml:space="preserve">Профилактика  правонарушений и преступлений среди несовершеннолетних </w:t>
      </w:r>
    </w:p>
    <w:p w:rsidR="00BB08F6" w:rsidRPr="008E1458" w:rsidRDefault="004B40EB" w:rsidP="00F711EE">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С</w:t>
      </w:r>
      <w:r w:rsidR="00BB08F6" w:rsidRPr="008E1458">
        <w:rPr>
          <w:rFonts w:ascii="Times New Roman" w:hAnsi="Times New Roman" w:cs="Times New Roman"/>
          <w:sz w:val="28"/>
          <w:szCs w:val="28"/>
        </w:rPr>
        <w:t>овместная деятельность органов и учреждений субъектов системы профилактики безнадзорности и правонарушений несовершеннолетних</w:t>
      </w:r>
      <w:r w:rsidRPr="008E1458">
        <w:rPr>
          <w:rFonts w:ascii="Times New Roman" w:hAnsi="Times New Roman" w:cs="Times New Roman"/>
          <w:sz w:val="28"/>
          <w:szCs w:val="28"/>
        </w:rPr>
        <w:t xml:space="preserve"> направлена на </w:t>
      </w:r>
      <w:r w:rsidRPr="008E1458">
        <w:rPr>
          <w:rFonts w:ascii="Times New Roman" w:hAnsi="Times New Roman" w:cs="Times New Roman"/>
          <w:bCs/>
          <w:sz w:val="28"/>
          <w:szCs w:val="28"/>
        </w:rPr>
        <w:t xml:space="preserve"> раннее выявление фактов детского и семейного неблагополучия с целью своевременной организации и проведения профилактической коррекционной работы</w:t>
      </w:r>
      <w:r w:rsidR="00B30241" w:rsidRPr="008E1458">
        <w:rPr>
          <w:rFonts w:ascii="Times New Roman" w:hAnsi="Times New Roman" w:cs="Times New Roman"/>
          <w:bCs/>
          <w:sz w:val="28"/>
          <w:szCs w:val="28"/>
        </w:rPr>
        <w:t>.</w:t>
      </w:r>
    </w:p>
    <w:p w:rsidR="00BB08F6" w:rsidRPr="008E1458" w:rsidRDefault="00BB08F6" w:rsidP="00764E20">
      <w:pPr>
        <w:pStyle w:val="a8"/>
        <w:spacing w:after="0" w:line="240" w:lineRule="auto"/>
        <w:ind w:firstLine="708"/>
        <w:jc w:val="both"/>
        <w:rPr>
          <w:rFonts w:ascii="Times New Roman" w:hAnsi="Times New Roman" w:cs="Times New Roman"/>
          <w:bCs/>
          <w:iCs/>
          <w:sz w:val="28"/>
          <w:szCs w:val="28"/>
        </w:rPr>
      </w:pPr>
      <w:r w:rsidRPr="008E1458">
        <w:rPr>
          <w:rFonts w:ascii="Times New Roman" w:hAnsi="Times New Roman" w:cs="Times New Roman"/>
          <w:sz w:val="28"/>
          <w:szCs w:val="28"/>
        </w:rPr>
        <w:t>В течение 202</w:t>
      </w:r>
      <w:r w:rsidR="00413D08" w:rsidRPr="008E1458">
        <w:rPr>
          <w:rFonts w:ascii="Times New Roman" w:hAnsi="Times New Roman" w:cs="Times New Roman"/>
          <w:sz w:val="28"/>
          <w:szCs w:val="28"/>
        </w:rPr>
        <w:t>2</w:t>
      </w:r>
      <w:r w:rsidRPr="008E1458">
        <w:rPr>
          <w:rFonts w:ascii="Times New Roman" w:hAnsi="Times New Roman" w:cs="Times New Roman"/>
          <w:sz w:val="28"/>
          <w:szCs w:val="28"/>
        </w:rPr>
        <w:t xml:space="preserve"> года осуществлялось ведение 12-ти мониторингов и 2-х регистров в рамках реализации межведомственных Порядков и Механизмов по раннему выявлению детского семейного неблагополучия. Эффективность проводимой работы в части профилактики  безнадзорности и правонарушений несовершеннолетних во многом зависит от  скоординированности действий субъектов профилактики </w:t>
      </w:r>
      <w:proofErr w:type="gramStart"/>
      <w:r w:rsidRPr="008E1458">
        <w:rPr>
          <w:rFonts w:ascii="Times New Roman" w:hAnsi="Times New Roman" w:cs="Times New Roman"/>
          <w:sz w:val="28"/>
          <w:szCs w:val="28"/>
        </w:rPr>
        <w:t>муниципального</w:t>
      </w:r>
      <w:proofErr w:type="gramEnd"/>
      <w:r w:rsidRPr="008E1458">
        <w:rPr>
          <w:rFonts w:ascii="Times New Roman" w:hAnsi="Times New Roman" w:cs="Times New Roman"/>
          <w:sz w:val="28"/>
          <w:szCs w:val="28"/>
        </w:rPr>
        <w:t xml:space="preserve"> образования. </w:t>
      </w:r>
      <w:r w:rsidR="00413D08" w:rsidRPr="008E1458">
        <w:rPr>
          <w:rFonts w:ascii="Times New Roman" w:hAnsi="Times New Roman" w:cs="Times New Roman"/>
          <w:sz w:val="28"/>
          <w:szCs w:val="28"/>
        </w:rPr>
        <w:t xml:space="preserve">Функционирует муниципальная модель раннего выявления детского и семейного неблагополучия, организации работы по его коррекции, профилактики социально опасного положения и социального сиротства. </w:t>
      </w:r>
      <w:r w:rsidR="004B40EB" w:rsidRPr="008E1458">
        <w:rPr>
          <w:rFonts w:ascii="Times New Roman" w:hAnsi="Times New Roman" w:cs="Times New Roman"/>
          <w:sz w:val="28"/>
          <w:szCs w:val="28"/>
        </w:rPr>
        <w:t>Е</w:t>
      </w:r>
      <w:r w:rsidRPr="008E1458">
        <w:rPr>
          <w:rFonts w:ascii="Times New Roman" w:hAnsi="Times New Roman" w:cs="Times New Roman"/>
          <w:bCs/>
          <w:iCs/>
          <w:sz w:val="28"/>
          <w:szCs w:val="28"/>
        </w:rPr>
        <w:t>жемесячно обновляется единая база данных  (персонифицированный учет) детей и семей, находящихся в социально опасном положении (далее – СОП)</w:t>
      </w:r>
      <w:r w:rsidR="00454F6F" w:rsidRPr="008E1458">
        <w:rPr>
          <w:rFonts w:ascii="Times New Roman" w:hAnsi="Times New Roman" w:cs="Times New Roman"/>
          <w:bCs/>
          <w:iCs/>
          <w:sz w:val="28"/>
          <w:szCs w:val="28"/>
        </w:rPr>
        <w:t>.</w:t>
      </w:r>
    </w:p>
    <w:p w:rsidR="00192501" w:rsidRPr="008E1458" w:rsidRDefault="00192501" w:rsidP="004D4CA6">
      <w:pPr>
        <w:pStyle w:val="a8"/>
        <w:spacing w:after="0" w:line="240" w:lineRule="auto"/>
        <w:jc w:val="both"/>
        <w:rPr>
          <w:rFonts w:ascii="Times New Roman" w:hAnsi="Times New Roman" w:cs="Times New Roman"/>
          <w:bCs/>
          <w:iCs/>
          <w:strike/>
          <w:sz w:val="28"/>
          <w:szCs w:val="28"/>
        </w:rPr>
      </w:pPr>
    </w:p>
    <w:p w:rsidR="009066E1" w:rsidRPr="008E1458" w:rsidRDefault="009066E1" w:rsidP="00D6461E">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bCs/>
          <w:sz w:val="28"/>
          <w:szCs w:val="28"/>
        </w:rPr>
        <w:t>На 01.01.202</w:t>
      </w:r>
      <w:r w:rsidR="00413D08" w:rsidRPr="008E1458">
        <w:rPr>
          <w:rFonts w:ascii="Times New Roman" w:hAnsi="Times New Roman" w:cs="Times New Roman"/>
          <w:bCs/>
          <w:sz w:val="28"/>
          <w:szCs w:val="28"/>
        </w:rPr>
        <w:t>2</w:t>
      </w:r>
      <w:r w:rsidRPr="008E1458">
        <w:rPr>
          <w:rFonts w:ascii="Times New Roman" w:hAnsi="Times New Roman" w:cs="Times New Roman"/>
          <w:sz w:val="28"/>
          <w:szCs w:val="28"/>
        </w:rPr>
        <w:t xml:space="preserve"> на уч</w:t>
      </w:r>
      <w:r w:rsidR="00413D08" w:rsidRPr="008E1458">
        <w:rPr>
          <w:rFonts w:ascii="Times New Roman" w:hAnsi="Times New Roman" w:cs="Times New Roman"/>
          <w:sz w:val="28"/>
          <w:szCs w:val="28"/>
        </w:rPr>
        <w:t>ете СОП состояла191</w:t>
      </w:r>
      <w:r w:rsidRPr="008E1458">
        <w:rPr>
          <w:rFonts w:ascii="Times New Roman" w:hAnsi="Times New Roman" w:cs="Times New Roman"/>
          <w:sz w:val="28"/>
          <w:szCs w:val="28"/>
        </w:rPr>
        <w:t xml:space="preserve"> сем</w:t>
      </w:r>
      <w:r w:rsidR="00413D08" w:rsidRPr="008E1458">
        <w:rPr>
          <w:rFonts w:ascii="Times New Roman" w:hAnsi="Times New Roman" w:cs="Times New Roman"/>
          <w:sz w:val="28"/>
          <w:szCs w:val="28"/>
        </w:rPr>
        <w:t>ья</w:t>
      </w:r>
      <w:r w:rsidRPr="008E1458">
        <w:rPr>
          <w:rFonts w:ascii="Times New Roman" w:hAnsi="Times New Roman" w:cs="Times New Roman"/>
          <w:sz w:val="28"/>
          <w:szCs w:val="28"/>
        </w:rPr>
        <w:t xml:space="preserve">, в них </w:t>
      </w:r>
      <w:r w:rsidR="00413D08" w:rsidRPr="008E1458">
        <w:rPr>
          <w:rFonts w:ascii="Times New Roman" w:hAnsi="Times New Roman" w:cs="Times New Roman"/>
          <w:sz w:val="28"/>
          <w:szCs w:val="28"/>
        </w:rPr>
        <w:t>335</w:t>
      </w:r>
      <w:r w:rsidRPr="008E1458">
        <w:rPr>
          <w:rFonts w:ascii="Times New Roman" w:hAnsi="Times New Roman" w:cs="Times New Roman"/>
          <w:sz w:val="28"/>
          <w:szCs w:val="28"/>
        </w:rPr>
        <w:t xml:space="preserve"> детей. В течение 202</w:t>
      </w:r>
      <w:r w:rsidR="00413D08" w:rsidRPr="008E1458">
        <w:rPr>
          <w:rFonts w:ascii="Times New Roman" w:hAnsi="Times New Roman" w:cs="Times New Roman"/>
          <w:sz w:val="28"/>
          <w:szCs w:val="28"/>
        </w:rPr>
        <w:t>2</w:t>
      </w:r>
      <w:r w:rsidR="004D4CA6" w:rsidRPr="008E1458">
        <w:rPr>
          <w:rFonts w:ascii="Times New Roman" w:hAnsi="Times New Roman" w:cs="Times New Roman"/>
          <w:sz w:val="28"/>
          <w:szCs w:val="28"/>
        </w:rPr>
        <w:t>года</w:t>
      </w:r>
      <w:r w:rsidRPr="008E1458">
        <w:rPr>
          <w:rFonts w:ascii="Times New Roman" w:hAnsi="Times New Roman" w:cs="Times New Roman"/>
          <w:sz w:val="28"/>
          <w:szCs w:val="28"/>
        </w:rPr>
        <w:t xml:space="preserve"> поставлено на учет в СОП </w:t>
      </w:r>
      <w:r w:rsidR="00413D08" w:rsidRPr="008E1458">
        <w:rPr>
          <w:rFonts w:ascii="Times New Roman" w:hAnsi="Times New Roman" w:cs="Times New Roman"/>
          <w:sz w:val="28"/>
          <w:szCs w:val="28"/>
        </w:rPr>
        <w:t>197</w:t>
      </w:r>
      <w:r w:rsidRPr="008E1458">
        <w:rPr>
          <w:rFonts w:ascii="Times New Roman" w:hAnsi="Times New Roman" w:cs="Times New Roman"/>
          <w:sz w:val="28"/>
          <w:szCs w:val="28"/>
        </w:rPr>
        <w:t xml:space="preserve"> семей, в них </w:t>
      </w:r>
      <w:r w:rsidR="00413D08" w:rsidRPr="008E1458">
        <w:rPr>
          <w:rFonts w:ascii="Times New Roman" w:hAnsi="Times New Roman" w:cs="Times New Roman"/>
          <w:sz w:val="28"/>
          <w:szCs w:val="28"/>
        </w:rPr>
        <w:t>260</w:t>
      </w:r>
      <w:r w:rsidRPr="008E1458">
        <w:rPr>
          <w:rFonts w:ascii="Times New Roman" w:hAnsi="Times New Roman" w:cs="Times New Roman"/>
          <w:sz w:val="28"/>
          <w:szCs w:val="28"/>
        </w:rPr>
        <w:t xml:space="preserve"> несовершеннолетних. Программами </w:t>
      </w:r>
      <w:r w:rsidR="004B40EB" w:rsidRPr="008E1458">
        <w:rPr>
          <w:rFonts w:ascii="Times New Roman" w:hAnsi="Times New Roman" w:cs="Times New Roman"/>
          <w:sz w:val="28"/>
          <w:szCs w:val="28"/>
        </w:rPr>
        <w:t xml:space="preserve">индивидуальной профилактической работы </w:t>
      </w:r>
      <w:r w:rsidRPr="008E1458">
        <w:rPr>
          <w:rFonts w:ascii="Times New Roman" w:hAnsi="Times New Roman" w:cs="Times New Roman"/>
          <w:sz w:val="28"/>
          <w:szCs w:val="28"/>
        </w:rPr>
        <w:t xml:space="preserve">охвачено </w:t>
      </w:r>
      <w:r w:rsidR="00413D08" w:rsidRPr="008E1458">
        <w:rPr>
          <w:rFonts w:ascii="Times New Roman" w:hAnsi="Times New Roman" w:cs="Times New Roman"/>
          <w:sz w:val="28"/>
          <w:szCs w:val="28"/>
        </w:rPr>
        <w:t>595</w:t>
      </w:r>
      <w:r w:rsidRPr="008E1458">
        <w:rPr>
          <w:rFonts w:ascii="Times New Roman" w:hAnsi="Times New Roman" w:cs="Times New Roman"/>
          <w:sz w:val="28"/>
          <w:szCs w:val="28"/>
        </w:rPr>
        <w:t xml:space="preserve"> несовершеннолетних из </w:t>
      </w:r>
      <w:r w:rsidR="00413D08" w:rsidRPr="008E1458">
        <w:rPr>
          <w:rFonts w:ascii="Times New Roman" w:hAnsi="Times New Roman" w:cs="Times New Roman"/>
          <w:sz w:val="28"/>
          <w:szCs w:val="28"/>
        </w:rPr>
        <w:t>388</w:t>
      </w:r>
      <w:r w:rsidRPr="008E1458">
        <w:rPr>
          <w:rFonts w:ascii="Times New Roman" w:hAnsi="Times New Roman" w:cs="Times New Roman"/>
          <w:sz w:val="28"/>
          <w:szCs w:val="28"/>
        </w:rPr>
        <w:t xml:space="preserve"> сем</w:t>
      </w:r>
      <w:r w:rsidR="00413D08" w:rsidRPr="008E1458">
        <w:rPr>
          <w:rFonts w:ascii="Times New Roman" w:hAnsi="Times New Roman" w:cs="Times New Roman"/>
          <w:sz w:val="28"/>
          <w:szCs w:val="28"/>
        </w:rPr>
        <w:t>ей</w:t>
      </w:r>
      <w:proofErr w:type="gramStart"/>
      <w:r w:rsidRPr="008E1458">
        <w:rPr>
          <w:rFonts w:ascii="Times New Roman" w:hAnsi="Times New Roman" w:cs="Times New Roman"/>
          <w:sz w:val="28"/>
          <w:szCs w:val="28"/>
        </w:rPr>
        <w:t>.</w:t>
      </w:r>
      <w:r w:rsidR="004B40EB" w:rsidRPr="008E1458">
        <w:rPr>
          <w:rFonts w:ascii="Times New Roman" w:hAnsi="Times New Roman" w:cs="Times New Roman"/>
          <w:sz w:val="28"/>
          <w:szCs w:val="28"/>
        </w:rPr>
        <w:t>П</w:t>
      </w:r>
      <w:proofErr w:type="gramEnd"/>
      <w:r w:rsidR="004B40EB" w:rsidRPr="008E1458">
        <w:rPr>
          <w:rFonts w:ascii="Times New Roman" w:hAnsi="Times New Roman" w:cs="Times New Roman"/>
          <w:sz w:val="28"/>
          <w:szCs w:val="28"/>
        </w:rPr>
        <w:t xml:space="preserve">о итогам проведения субъектами системы профилактики профилактической и реабилитационной работы в </w:t>
      </w:r>
      <w:r w:rsidRPr="008E1458">
        <w:rPr>
          <w:rFonts w:ascii="Times New Roman" w:hAnsi="Times New Roman" w:cs="Times New Roman"/>
          <w:sz w:val="28"/>
          <w:szCs w:val="28"/>
        </w:rPr>
        <w:t>течение 202</w:t>
      </w:r>
      <w:r w:rsidR="00413D08" w:rsidRPr="008E1458">
        <w:rPr>
          <w:rFonts w:ascii="Times New Roman" w:hAnsi="Times New Roman" w:cs="Times New Roman"/>
          <w:sz w:val="28"/>
          <w:szCs w:val="28"/>
        </w:rPr>
        <w:t>2</w:t>
      </w:r>
      <w:r w:rsidR="004B40EB" w:rsidRPr="008E1458">
        <w:rPr>
          <w:rFonts w:ascii="Times New Roman" w:hAnsi="Times New Roman" w:cs="Times New Roman"/>
          <w:sz w:val="28"/>
          <w:szCs w:val="28"/>
        </w:rPr>
        <w:t>года</w:t>
      </w:r>
      <w:r w:rsidRPr="008E1458">
        <w:rPr>
          <w:rFonts w:ascii="Times New Roman" w:hAnsi="Times New Roman" w:cs="Times New Roman"/>
          <w:sz w:val="28"/>
          <w:szCs w:val="28"/>
        </w:rPr>
        <w:t xml:space="preserve"> с учета СОП снято </w:t>
      </w:r>
      <w:r w:rsidR="00413D08" w:rsidRPr="008E1458">
        <w:rPr>
          <w:rFonts w:ascii="Times New Roman" w:hAnsi="Times New Roman" w:cs="Times New Roman"/>
          <w:sz w:val="28"/>
          <w:szCs w:val="28"/>
        </w:rPr>
        <w:t>167</w:t>
      </w:r>
      <w:r w:rsidRPr="008E1458">
        <w:rPr>
          <w:rFonts w:ascii="Times New Roman" w:hAnsi="Times New Roman" w:cs="Times New Roman"/>
          <w:sz w:val="28"/>
          <w:szCs w:val="28"/>
        </w:rPr>
        <w:t xml:space="preserve"> семей, в них </w:t>
      </w:r>
      <w:r w:rsidR="00413D08" w:rsidRPr="008E1458">
        <w:rPr>
          <w:rFonts w:ascii="Times New Roman" w:hAnsi="Times New Roman" w:cs="Times New Roman"/>
          <w:sz w:val="28"/>
          <w:szCs w:val="28"/>
        </w:rPr>
        <w:t>256</w:t>
      </w:r>
      <w:r w:rsidRPr="008E1458">
        <w:rPr>
          <w:rFonts w:ascii="Times New Roman" w:hAnsi="Times New Roman" w:cs="Times New Roman"/>
          <w:sz w:val="28"/>
          <w:szCs w:val="28"/>
        </w:rPr>
        <w:t xml:space="preserve"> несовершеннолетни</w:t>
      </w:r>
      <w:r w:rsidR="00413D08" w:rsidRPr="008E1458">
        <w:rPr>
          <w:rFonts w:ascii="Times New Roman" w:hAnsi="Times New Roman" w:cs="Times New Roman"/>
          <w:sz w:val="28"/>
          <w:szCs w:val="28"/>
        </w:rPr>
        <w:t>х</w:t>
      </w:r>
      <w:r w:rsidRPr="008E1458">
        <w:rPr>
          <w:rFonts w:ascii="Times New Roman" w:hAnsi="Times New Roman" w:cs="Times New Roman"/>
          <w:sz w:val="28"/>
          <w:szCs w:val="28"/>
        </w:rPr>
        <w:t xml:space="preserve">. В результате положительной реабилитации (с улучшением ситуации в семье, налаживания </w:t>
      </w:r>
      <w:proofErr w:type="spellStart"/>
      <w:r w:rsidRPr="008E1458">
        <w:rPr>
          <w:rFonts w:ascii="Times New Roman" w:hAnsi="Times New Roman" w:cs="Times New Roman"/>
          <w:sz w:val="28"/>
          <w:szCs w:val="28"/>
        </w:rPr>
        <w:t>детско</w:t>
      </w:r>
      <w:proofErr w:type="spellEnd"/>
      <w:r w:rsidRPr="008E1458">
        <w:rPr>
          <w:rFonts w:ascii="Times New Roman" w:hAnsi="Times New Roman" w:cs="Times New Roman"/>
          <w:sz w:val="28"/>
          <w:szCs w:val="28"/>
        </w:rPr>
        <w:t>–родительских отношений, сняти</w:t>
      </w:r>
      <w:r w:rsidR="00FD6106" w:rsidRPr="008E1458">
        <w:rPr>
          <w:rFonts w:ascii="Times New Roman" w:hAnsi="Times New Roman" w:cs="Times New Roman"/>
          <w:sz w:val="28"/>
          <w:szCs w:val="28"/>
        </w:rPr>
        <w:t>я</w:t>
      </w:r>
      <w:r w:rsidRPr="008E1458">
        <w:rPr>
          <w:rFonts w:ascii="Times New Roman" w:hAnsi="Times New Roman" w:cs="Times New Roman"/>
          <w:sz w:val="28"/>
          <w:szCs w:val="28"/>
        </w:rPr>
        <w:t xml:space="preserve"> детей с учета в органах внутренних дел, в связи с исправлением, улучшение</w:t>
      </w:r>
      <w:r w:rsidR="00FD6106" w:rsidRPr="008E1458">
        <w:rPr>
          <w:rFonts w:ascii="Times New Roman" w:hAnsi="Times New Roman" w:cs="Times New Roman"/>
          <w:sz w:val="28"/>
          <w:szCs w:val="28"/>
        </w:rPr>
        <w:t>м</w:t>
      </w:r>
      <w:r w:rsidRPr="008E1458">
        <w:rPr>
          <w:rFonts w:ascii="Times New Roman" w:hAnsi="Times New Roman" w:cs="Times New Roman"/>
          <w:sz w:val="28"/>
          <w:szCs w:val="28"/>
        </w:rPr>
        <w:t xml:space="preserve"> жилищных условий) снято </w:t>
      </w:r>
      <w:r w:rsidR="00413D08" w:rsidRPr="008E1458">
        <w:rPr>
          <w:rFonts w:ascii="Times New Roman" w:hAnsi="Times New Roman" w:cs="Times New Roman"/>
          <w:sz w:val="28"/>
          <w:szCs w:val="28"/>
        </w:rPr>
        <w:t>102</w:t>
      </w:r>
      <w:r w:rsidRPr="008E1458">
        <w:rPr>
          <w:rFonts w:ascii="Times New Roman" w:hAnsi="Times New Roman" w:cs="Times New Roman"/>
          <w:sz w:val="28"/>
          <w:szCs w:val="28"/>
        </w:rPr>
        <w:t xml:space="preserve"> сем</w:t>
      </w:r>
      <w:r w:rsidR="00413D08" w:rsidRPr="008E1458">
        <w:rPr>
          <w:rFonts w:ascii="Times New Roman" w:hAnsi="Times New Roman" w:cs="Times New Roman"/>
          <w:sz w:val="28"/>
          <w:szCs w:val="28"/>
        </w:rPr>
        <w:t>ьи (61</w:t>
      </w:r>
      <w:r w:rsidRPr="008E1458">
        <w:rPr>
          <w:rFonts w:ascii="Times New Roman" w:hAnsi="Times New Roman" w:cs="Times New Roman"/>
          <w:sz w:val="28"/>
          <w:szCs w:val="28"/>
        </w:rPr>
        <w:t xml:space="preserve">% от общего  количества снятых), в них </w:t>
      </w:r>
      <w:r w:rsidR="00413D08" w:rsidRPr="008E1458">
        <w:rPr>
          <w:rFonts w:ascii="Times New Roman" w:hAnsi="Times New Roman" w:cs="Times New Roman"/>
          <w:sz w:val="28"/>
          <w:szCs w:val="28"/>
        </w:rPr>
        <w:t>150</w:t>
      </w:r>
      <w:r w:rsidRPr="008E1458">
        <w:rPr>
          <w:rFonts w:ascii="Times New Roman" w:hAnsi="Times New Roman" w:cs="Times New Roman"/>
          <w:sz w:val="28"/>
          <w:szCs w:val="28"/>
        </w:rPr>
        <w:t xml:space="preserve"> несовершеннолетних. </w:t>
      </w:r>
    </w:p>
    <w:p w:rsidR="00413D08" w:rsidRPr="008E1458" w:rsidRDefault="00413D08" w:rsidP="00D6461E">
      <w:pPr>
        <w:spacing w:after="0" w:line="240" w:lineRule="auto"/>
        <w:ind w:firstLine="708"/>
        <w:jc w:val="both"/>
        <w:rPr>
          <w:rFonts w:ascii="Times New Roman" w:hAnsi="Times New Roman" w:cs="Times New Roman"/>
          <w:bCs/>
          <w:iCs/>
          <w:sz w:val="28"/>
          <w:szCs w:val="28"/>
        </w:rPr>
      </w:pPr>
      <w:r w:rsidRPr="008E1458">
        <w:rPr>
          <w:rFonts w:ascii="Times New Roman" w:hAnsi="Times New Roman" w:cs="Times New Roman"/>
          <w:sz w:val="28"/>
          <w:szCs w:val="28"/>
        </w:rPr>
        <w:t xml:space="preserve">В целях профилактики преступности и правонарушений несовершеннолетних субъектами системы профилактики реализовывался Комплексный план мероприятий, направленных на профилактику </w:t>
      </w:r>
      <w:r w:rsidRPr="008E1458">
        <w:rPr>
          <w:rFonts w:ascii="Times New Roman" w:hAnsi="Times New Roman" w:cs="Times New Roman"/>
          <w:sz w:val="28"/>
          <w:szCs w:val="28"/>
        </w:rPr>
        <w:lastRenderedPageBreak/>
        <w:t>правонарушений и преступлений среди несовершеннолетних на территории муниципального образования, а также План дополнительных мероприятий, направленных на сокращение подростковой преступности на территории муниципального образования</w:t>
      </w:r>
      <w:r w:rsidR="00FD6106" w:rsidRPr="008E1458">
        <w:rPr>
          <w:rFonts w:ascii="Times New Roman" w:hAnsi="Times New Roman" w:cs="Times New Roman"/>
          <w:sz w:val="28"/>
          <w:szCs w:val="28"/>
        </w:rPr>
        <w:t>.</w:t>
      </w:r>
      <w:r w:rsidRPr="008E1458">
        <w:rPr>
          <w:rFonts w:ascii="Times New Roman" w:hAnsi="Times New Roman" w:cs="Times New Roman"/>
          <w:sz w:val="28"/>
          <w:szCs w:val="28"/>
        </w:rPr>
        <w:t xml:space="preserve"> Результатом совместной работы стало снижение уровня подростковой преступности по итогам 2022 года на 16,7% (с 66 до 55), преступлений, совершенных в группах на 40% (с 25 </w:t>
      </w:r>
      <w:proofErr w:type="gramStart"/>
      <w:r w:rsidRPr="008E1458">
        <w:rPr>
          <w:rFonts w:ascii="Times New Roman" w:hAnsi="Times New Roman" w:cs="Times New Roman"/>
          <w:sz w:val="28"/>
          <w:szCs w:val="28"/>
        </w:rPr>
        <w:t>до</w:t>
      </w:r>
      <w:proofErr w:type="gramEnd"/>
      <w:r w:rsidRPr="008E1458">
        <w:rPr>
          <w:rFonts w:ascii="Times New Roman" w:hAnsi="Times New Roman" w:cs="Times New Roman"/>
          <w:sz w:val="28"/>
          <w:szCs w:val="28"/>
        </w:rPr>
        <w:t xml:space="preserve"> 15). </w:t>
      </w:r>
    </w:p>
    <w:p w:rsidR="00454F6F" w:rsidRPr="008E1458" w:rsidRDefault="00454F6F" w:rsidP="00D6461E">
      <w:pPr>
        <w:spacing w:after="0" w:line="240" w:lineRule="auto"/>
        <w:ind w:firstLine="708"/>
        <w:jc w:val="both"/>
        <w:rPr>
          <w:rFonts w:ascii="Times New Roman" w:hAnsi="Times New Roman" w:cs="Times New Roman"/>
          <w:bCs/>
          <w:iCs/>
          <w:sz w:val="28"/>
          <w:szCs w:val="28"/>
        </w:rPr>
      </w:pPr>
      <w:proofErr w:type="gramStart"/>
      <w:r w:rsidRPr="008E1458">
        <w:rPr>
          <w:rFonts w:ascii="Times New Roman" w:hAnsi="Times New Roman" w:cs="Times New Roman"/>
          <w:bCs/>
          <w:iCs/>
          <w:sz w:val="28"/>
          <w:szCs w:val="28"/>
        </w:rPr>
        <w:t xml:space="preserve">В марте 2022 года в муниципальном образовании проводился зональный этап зимнего фестиваля </w:t>
      </w:r>
      <w:r w:rsidRPr="008E1458">
        <w:rPr>
          <w:rFonts w:ascii="Times New Roman" w:hAnsi="Times New Roman" w:cs="Times New Roman"/>
          <w:bCs/>
          <w:iCs/>
          <w:sz w:val="28"/>
          <w:szCs w:val="28"/>
          <w:lang w:val="en-US"/>
        </w:rPr>
        <w:t>VIII</w:t>
      </w:r>
      <w:r w:rsidRPr="008E1458">
        <w:rPr>
          <w:rFonts w:ascii="Times New Roman" w:hAnsi="Times New Roman" w:cs="Times New Roman"/>
          <w:bCs/>
          <w:iCs/>
          <w:sz w:val="28"/>
          <w:szCs w:val="28"/>
        </w:rPr>
        <w:t xml:space="preserve"> Спартакиады для несовершеннолетних, состоящих в конфликте с законом, и воспитанников Центров помощи детям (далее – Спартакиада), в котором городская команда несовершеннолетних, состоящих на разных видах учета, заняла 3 место.</w:t>
      </w:r>
      <w:proofErr w:type="gramEnd"/>
      <w:r w:rsidRPr="008E1458">
        <w:rPr>
          <w:rFonts w:ascii="Times New Roman" w:hAnsi="Times New Roman" w:cs="Times New Roman"/>
          <w:bCs/>
          <w:iCs/>
          <w:sz w:val="28"/>
          <w:szCs w:val="28"/>
        </w:rPr>
        <w:t xml:space="preserve"> В августе городская команда заняла 1 место в зональном этапе летнего фестиваля Спартакиады, а в сентябре приняла участие в финале летнего фестиваля Спартакиады, проходившем в Березовском муниципальном округе Пермского края, где заняла 2 место, уступив команде Пермской воспитательной колонии. Перед соревнованиями подростки побывали в г. Кунгур, где посетили Кунгурскую ледяную пещеру. Спонсором поездки выступил ПАО «Уралкалий».</w:t>
      </w:r>
    </w:p>
    <w:p w:rsidR="00C322DB" w:rsidRPr="008E1458" w:rsidRDefault="00C322DB" w:rsidP="00F711EE">
      <w:pPr>
        <w:spacing w:after="0" w:line="240" w:lineRule="auto"/>
        <w:rPr>
          <w:rFonts w:ascii="Times New Roman" w:hAnsi="Times New Roman" w:cs="Times New Roman"/>
          <w:b/>
          <w:sz w:val="28"/>
          <w:szCs w:val="28"/>
        </w:rPr>
      </w:pPr>
    </w:p>
    <w:p w:rsidR="00C322DB" w:rsidRPr="008E1458" w:rsidRDefault="00C322DB" w:rsidP="00F711EE">
      <w:pPr>
        <w:spacing w:after="0" w:line="240" w:lineRule="auto"/>
        <w:jc w:val="both"/>
        <w:rPr>
          <w:rFonts w:ascii="Times New Roman" w:hAnsi="Times New Roman" w:cs="Times New Roman"/>
          <w:b/>
          <w:sz w:val="28"/>
          <w:szCs w:val="28"/>
        </w:rPr>
      </w:pPr>
      <w:r w:rsidRPr="008E1458">
        <w:rPr>
          <w:rFonts w:ascii="Times New Roman" w:hAnsi="Times New Roman" w:cs="Times New Roman"/>
          <w:b/>
          <w:sz w:val="28"/>
          <w:szCs w:val="28"/>
        </w:rPr>
        <w:t>Физкультура и спорт</w:t>
      </w:r>
    </w:p>
    <w:p w:rsidR="00B123E3" w:rsidRPr="008E1458" w:rsidRDefault="00277A71" w:rsidP="00F711EE">
      <w:pPr>
        <w:suppressAutoHyphens/>
        <w:spacing w:after="0" w:line="240" w:lineRule="auto"/>
        <w:ind w:firstLine="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Создание условий для занятий физической культурой и спортом, массовым спортом, в том числе повышение уровня обеспеченности населения объектами спорта, является одним из приоритетных направлений деятельности администрации. </w:t>
      </w:r>
    </w:p>
    <w:p w:rsidR="00277A71" w:rsidRPr="008E1458" w:rsidRDefault="00277A71" w:rsidP="00FE0D63">
      <w:pPr>
        <w:suppressAutoHyphens/>
        <w:spacing w:after="0" w:line="240" w:lineRule="auto"/>
        <w:ind w:firstLine="708"/>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Обеспечение условий для достижения высоких результатов невозможно без развития современной инфраструктуры. </w:t>
      </w:r>
    </w:p>
    <w:p w:rsidR="009D6F93" w:rsidRPr="008E1458" w:rsidRDefault="009D6F93" w:rsidP="00764E20">
      <w:pPr>
        <w:spacing w:after="0" w:line="240" w:lineRule="auto"/>
        <w:ind w:firstLine="708"/>
        <w:jc w:val="both"/>
        <w:rPr>
          <w:rFonts w:ascii="Times New Roman" w:eastAsia="Calibri" w:hAnsi="Times New Roman" w:cs="Times New Roman"/>
          <w:sz w:val="28"/>
          <w:szCs w:val="28"/>
        </w:rPr>
      </w:pPr>
      <w:r w:rsidRPr="008E1458">
        <w:rPr>
          <w:rFonts w:ascii="Times New Roman" w:eastAsia="Times New Roman" w:hAnsi="Times New Roman" w:cs="Times New Roman"/>
          <w:sz w:val="28"/>
          <w:szCs w:val="28"/>
        </w:rPr>
        <w:t>В 2022 году введен в эксплуатацию физкультурно-оздоровительный комплекс в микрорайоне «Любимов». ФОК сможет принимать 512 посетителей в день. Данный спортивный объект станет местом развития волейбола и спортивным центром для жителей микрорайона.</w:t>
      </w:r>
      <w:r w:rsidR="00295F83" w:rsidRPr="008E1458">
        <w:rPr>
          <w:rFonts w:ascii="Times New Roman" w:eastAsia="Times New Roman" w:hAnsi="Times New Roman" w:cs="Times New Roman"/>
          <w:sz w:val="28"/>
          <w:szCs w:val="28"/>
        </w:rPr>
        <w:t xml:space="preserve"> Также</w:t>
      </w:r>
      <w:r w:rsidR="00FE0D63" w:rsidRPr="008E1458">
        <w:rPr>
          <w:rFonts w:ascii="Times New Roman" w:eastAsia="Times New Roman" w:hAnsi="Times New Roman" w:cs="Times New Roman"/>
          <w:sz w:val="28"/>
          <w:szCs w:val="28"/>
        </w:rPr>
        <w:t>,</w:t>
      </w:r>
      <w:r w:rsidR="00295F83" w:rsidRPr="008E1458">
        <w:rPr>
          <w:rFonts w:ascii="Times New Roman" w:eastAsia="Times New Roman" w:hAnsi="Times New Roman" w:cs="Times New Roman"/>
          <w:sz w:val="28"/>
          <w:szCs w:val="28"/>
        </w:rPr>
        <w:t xml:space="preserve"> в прошедшем году завершено строительство п</w:t>
      </w:r>
      <w:r w:rsidRPr="008E1458">
        <w:rPr>
          <w:rFonts w:ascii="Times New Roman" w:eastAsia="Calibri" w:hAnsi="Times New Roman" w:cs="Times New Roman"/>
          <w:sz w:val="28"/>
          <w:szCs w:val="28"/>
        </w:rPr>
        <w:t>авильон</w:t>
      </w:r>
      <w:r w:rsidR="00295F83" w:rsidRPr="008E1458">
        <w:rPr>
          <w:rFonts w:ascii="Times New Roman" w:eastAsia="Calibri" w:hAnsi="Times New Roman" w:cs="Times New Roman"/>
          <w:sz w:val="28"/>
          <w:szCs w:val="28"/>
        </w:rPr>
        <w:t>а</w:t>
      </w:r>
      <w:r w:rsidRPr="008E1458">
        <w:rPr>
          <w:rFonts w:ascii="Times New Roman" w:eastAsia="Calibri" w:hAnsi="Times New Roman" w:cs="Times New Roman"/>
          <w:sz w:val="28"/>
          <w:szCs w:val="28"/>
        </w:rPr>
        <w:t>-раздевальн</w:t>
      </w:r>
      <w:r w:rsidR="00295F83" w:rsidRPr="008E1458">
        <w:rPr>
          <w:rFonts w:ascii="Times New Roman" w:eastAsia="Calibri" w:hAnsi="Times New Roman" w:cs="Times New Roman"/>
          <w:sz w:val="28"/>
          <w:szCs w:val="28"/>
        </w:rPr>
        <w:t>и</w:t>
      </w:r>
      <w:r w:rsidRPr="008E1458">
        <w:rPr>
          <w:rFonts w:ascii="Times New Roman" w:eastAsia="Calibri" w:hAnsi="Times New Roman" w:cs="Times New Roman"/>
          <w:sz w:val="28"/>
          <w:szCs w:val="28"/>
        </w:rPr>
        <w:t xml:space="preserve"> с помещениями под пневматический тир на территории лыжной базы «Стрижи»</w:t>
      </w:r>
      <w:r w:rsidR="00295F83" w:rsidRPr="008E1458">
        <w:rPr>
          <w:rFonts w:ascii="Times New Roman" w:eastAsia="Calibri" w:hAnsi="Times New Roman" w:cs="Times New Roman"/>
          <w:sz w:val="28"/>
          <w:szCs w:val="28"/>
        </w:rPr>
        <w:t xml:space="preserve">, что </w:t>
      </w:r>
      <w:r w:rsidRPr="008E1458">
        <w:rPr>
          <w:rFonts w:ascii="Times New Roman" w:eastAsia="Calibri" w:hAnsi="Times New Roman" w:cs="Times New Roman"/>
          <w:sz w:val="28"/>
          <w:szCs w:val="28"/>
        </w:rPr>
        <w:t>позволит улучшить подготовку спортсменов биатлонистов и лыжников МАУ СП «СШ «Лидер», а так же даст возможность принимать норматив ВФСК «ГТО» по стрельбе у жителей</w:t>
      </w:r>
      <w:r w:rsidR="00295F83" w:rsidRPr="008E1458">
        <w:rPr>
          <w:rFonts w:ascii="Times New Roman" w:eastAsia="Calibri" w:hAnsi="Times New Roman" w:cs="Times New Roman"/>
          <w:sz w:val="28"/>
          <w:szCs w:val="28"/>
        </w:rPr>
        <w:t xml:space="preserve"> муниципалитета. </w:t>
      </w:r>
      <w:r w:rsidR="00553499" w:rsidRPr="008E1458">
        <w:rPr>
          <w:rFonts w:ascii="Times New Roman" w:eastAsia="Calibri" w:hAnsi="Times New Roman" w:cs="Times New Roman"/>
          <w:sz w:val="28"/>
          <w:szCs w:val="28"/>
        </w:rPr>
        <w:t xml:space="preserve">Заканчивается разработка проектной документации по строительству физкультурно-оздоровительного комплекса в левобережной части города Березники. Вышеуказанные мероприятия </w:t>
      </w:r>
      <w:r w:rsidR="001E6BED" w:rsidRPr="008E1458">
        <w:rPr>
          <w:rFonts w:ascii="Times New Roman" w:eastAsia="Calibri" w:hAnsi="Times New Roman" w:cs="Times New Roman"/>
          <w:sz w:val="28"/>
          <w:szCs w:val="28"/>
        </w:rPr>
        <w:t>выполнялись,</w:t>
      </w:r>
      <w:r w:rsidR="00553499" w:rsidRPr="008E1458">
        <w:rPr>
          <w:rFonts w:ascii="Times New Roman" w:eastAsia="Calibri" w:hAnsi="Times New Roman" w:cs="Times New Roman"/>
          <w:sz w:val="28"/>
          <w:szCs w:val="28"/>
        </w:rPr>
        <w:t xml:space="preserve">  в том числе в рамках  реализации программы комплексного развития социальной инфраструктуры. </w:t>
      </w:r>
    </w:p>
    <w:p w:rsidR="009C2F4C" w:rsidRPr="008E1458" w:rsidRDefault="009C2F4C" w:rsidP="00764E20">
      <w:pPr>
        <w:spacing w:after="0" w:line="240" w:lineRule="auto"/>
        <w:ind w:firstLine="709"/>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Кроме этого, в отчетном году появились следующие спортивные объекты:</w:t>
      </w:r>
    </w:p>
    <w:p w:rsidR="00A73C0B" w:rsidRPr="008E1458" w:rsidRDefault="00A73C0B" w:rsidP="00D75DC2">
      <w:pPr>
        <w:pStyle w:val="a3"/>
        <w:numPr>
          <w:ilvl w:val="0"/>
          <w:numId w:val="42"/>
        </w:numPr>
        <w:spacing w:after="0" w:line="240" w:lineRule="auto"/>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Лыжероллерная трасса МАУ СП «СШ «Летающий лыжник»;</w:t>
      </w:r>
    </w:p>
    <w:p w:rsidR="009C2F4C" w:rsidRPr="008E1458" w:rsidRDefault="009C2F4C" w:rsidP="00D75DC2">
      <w:pPr>
        <w:pStyle w:val="a3"/>
        <w:numPr>
          <w:ilvl w:val="0"/>
          <w:numId w:val="42"/>
        </w:numPr>
        <w:spacing w:after="0" w:line="240" w:lineRule="auto"/>
        <w:jc w:val="both"/>
        <w:rPr>
          <w:rFonts w:ascii="Times New Roman" w:eastAsia="Times New Roman" w:hAnsi="Times New Roman" w:cs="Times New Roman"/>
          <w:sz w:val="28"/>
          <w:szCs w:val="28"/>
        </w:rPr>
      </w:pPr>
      <w:r w:rsidRPr="008E1458">
        <w:rPr>
          <w:rFonts w:ascii="Times New Roman" w:eastAsia="Calibri" w:hAnsi="Times New Roman" w:cs="Times New Roman"/>
          <w:sz w:val="28"/>
          <w:szCs w:val="28"/>
        </w:rPr>
        <w:lastRenderedPageBreak/>
        <w:t xml:space="preserve">спортивная площадка ГТО в </w:t>
      </w:r>
      <w:r w:rsidRPr="008E1458">
        <w:rPr>
          <w:rFonts w:ascii="Times New Roman" w:eastAsia="Times New Roman" w:hAnsi="Times New Roman" w:cs="Times New Roman"/>
          <w:sz w:val="28"/>
          <w:szCs w:val="28"/>
        </w:rPr>
        <w:t>п. Орел на территории школы №22 в</w:t>
      </w:r>
      <w:r w:rsidRPr="008E1458">
        <w:rPr>
          <w:rFonts w:ascii="Times New Roman" w:eastAsia="Calibri" w:hAnsi="Times New Roman" w:cs="Times New Roman"/>
          <w:sz w:val="28"/>
          <w:szCs w:val="28"/>
        </w:rPr>
        <w:t xml:space="preserve"> рамках реализации федерального проекта «Демография» региональног</w:t>
      </w:r>
      <w:r w:rsidR="00D243BC" w:rsidRPr="008E1458">
        <w:rPr>
          <w:rFonts w:ascii="Times New Roman" w:eastAsia="Calibri" w:hAnsi="Times New Roman" w:cs="Times New Roman"/>
          <w:sz w:val="28"/>
          <w:szCs w:val="28"/>
        </w:rPr>
        <w:t>о проекта «Спорт – норма жизни»;</w:t>
      </w:r>
    </w:p>
    <w:p w:rsidR="00D243BC" w:rsidRPr="008E1458" w:rsidRDefault="00D243BC" w:rsidP="00D75DC2">
      <w:pPr>
        <w:pStyle w:val="a3"/>
        <w:numPr>
          <w:ilvl w:val="0"/>
          <w:numId w:val="42"/>
        </w:numPr>
        <w:spacing w:after="0" w:line="240" w:lineRule="auto"/>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комплексная спортивная площадка во дворе дома по ул. Красноборова,6, г</w:t>
      </w:r>
      <w:proofErr w:type="gramStart"/>
      <w:r w:rsidRPr="008E1458">
        <w:rPr>
          <w:rFonts w:ascii="Times New Roman" w:eastAsia="Times New Roman" w:hAnsi="Times New Roman" w:cs="Times New Roman"/>
          <w:sz w:val="28"/>
          <w:szCs w:val="28"/>
        </w:rPr>
        <w:t>.Б</w:t>
      </w:r>
      <w:proofErr w:type="gramEnd"/>
      <w:r w:rsidRPr="008E1458">
        <w:rPr>
          <w:rFonts w:ascii="Times New Roman" w:eastAsia="Times New Roman" w:hAnsi="Times New Roman" w:cs="Times New Roman"/>
          <w:sz w:val="28"/>
          <w:szCs w:val="28"/>
        </w:rPr>
        <w:t>ерезники и спортивная площадка в микрорайоне «Южный» г.Усолье в рамках проекта по инициативному бюджетированию</w:t>
      </w:r>
      <w:r w:rsidR="00E947B7" w:rsidRPr="008E1458">
        <w:rPr>
          <w:rFonts w:ascii="Times New Roman" w:eastAsia="Times New Roman" w:hAnsi="Times New Roman" w:cs="Times New Roman"/>
          <w:sz w:val="28"/>
          <w:szCs w:val="28"/>
        </w:rPr>
        <w:t>;</w:t>
      </w:r>
    </w:p>
    <w:p w:rsidR="00E947B7" w:rsidRPr="008E1458" w:rsidRDefault="00553499" w:rsidP="00D75DC2">
      <w:pPr>
        <w:pStyle w:val="a3"/>
        <w:numPr>
          <w:ilvl w:val="0"/>
          <w:numId w:val="42"/>
        </w:numPr>
        <w:spacing w:after="0" w:line="240" w:lineRule="auto"/>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четыре</w:t>
      </w:r>
      <w:r w:rsidR="00E947B7" w:rsidRPr="008E1458">
        <w:rPr>
          <w:rFonts w:ascii="Times New Roman" w:eastAsia="Calibri" w:hAnsi="Times New Roman" w:cs="Times New Roman"/>
          <w:sz w:val="28"/>
          <w:szCs w:val="28"/>
        </w:rPr>
        <w:t xml:space="preserve">универсальные спортивные площадки на территории школ в </w:t>
      </w:r>
      <w:r w:rsidRPr="008E1458">
        <w:rPr>
          <w:rFonts w:ascii="Times New Roman" w:eastAsia="Calibri" w:hAnsi="Times New Roman" w:cs="Times New Roman"/>
          <w:sz w:val="28"/>
          <w:szCs w:val="28"/>
        </w:rPr>
        <w:t>с</w:t>
      </w:r>
      <w:r w:rsidR="00E947B7" w:rsidRPr="008E1458">
        <w:rPr>
          <w:rFonts w:ascii="Times New Roman" w:eastAsia="Calibri" w:hAnsi="Times New Roman" w:cs="Times New Roman"/>
          <w:sz w:val="28"/>
          <w:szCs w:val="28"/>
        </w:rPr>
        <w:t xml:space="preserve">. </w:t>
      </w:r>
      <w:proofErr w:type="spellStart"/>
      <w:r w:rsidR="00E947B7" w:rsidRPr="008E1458">
        <w:rPr>
          <w:rFonts w:ascii="Times New Roman" w:eastAsia="Calibri" w:hAnsi="Times New Roman" w:cs="Times New Roman"/>
          <w:sz w:val="28"/>
          <w:szCs w:val="28"/>
        </w:rPr>
        <w:t>Пыскор</w:t>
      </w:r>
      <w:proofErr w:type="spellEnd"/>
      <w:r w:rsidRPr="008E1458">
        <w:rPr>
          <w:rFonts w:ascii="Times New Roman" w:eastAsia="Calibri" w:hAnsi="Times New Roman" w:cs="Times New Roman"/>
          <w:sz w:val="28"/>
          <w:szCs w:val="28"/>
        </w:rPr>
        <w:t xml:space="preserve">, </w:t>
      </w:r>
      <w:proofErr w:type="gramStart"/>
      <w:r w:rsidRPr="008E1458">
        <w:rPr>
          <w:rFonts w:ascii="Times New Roman" w:eastAsia="Calibri" w:hAnsi="Times New Roman" w:cs="Times New Roman"/>
          <w:sz w:val="28"/>
          <w:szCs w:val="28"/>
        </w:rPr>
        <w:t>с</w:t>
      </w:r>
      <w:proofErr w:type="gramEnd"/>
      <w:r w:rsidR="00E947B7" w:rsidRPr="008E1458">
        <w:rPr>
          <w:rFonts w:ascii="Times New Roman" w:eastAsia="Calibri" w:hAnsi="Times New Roman" w:cs="Times New Roman"/>
          <w:sz w:val="28"/>
          <w:szCs w:val="28"/>
        </w:rPr>
        <w:t>. Березовка</w:t>
      </w:r>
      <w:r w:rsidRPr="008E1458">
        <w:rPr>
          <w:rFonts w:ascii="Times New Roman" w:eastAsia="Calibri" w:hAnsi="Times New Roman" w:cs="Times New Roman"/>
          <w:sz w:val="28"/>
          <w:szCs w:val="28"/>
        </w:rPr>
        <w:t>, №№ 4, 7</w:t>
      </w:r>
      <w:r w:rsidR="00E947B7" w:rsidRPr="008E1458">
        <w:rPr>
          <w:rFonts w:ascii="Times New Roman" w:eastAsia="Calibri" w:hAnsi="Times New Roman" w:cs="Times New Roman"/>
          <w:sz w:val="28"/>
          <w:szCs w:val="28"/>
        </w:rPr>
        <w:t xml:space="preserve"> в рамках софинансирования из краевого бюджета;</w:t>
      </w:r>
    </w:p>
    <w:p w:rsidR="00E947B7" w:rsidRPr="008E1458" w:rsidRDefault="00E947B7" w:rsidP="00D75DC2">
      <w:pPr>
        <w:pStyle w:val="a3"/>
        <w:numPr>
          <w:ilvl w:val="0"/>
          <w:numId w:val="42"/>
        </w:numPr>
        <w:spacing w:after="0" w:line="240" w:lineRule="auto"/>
        <w:jc w:val="both"/>
        <w:rPr>
          <w:rFonts w:ascii="Times New Roman" w:eastAsia="Times New Roman" w:hAnsi="Times New Roman" w:cs="Times New Roman"/>
          <w:sz w:val="28"/>
          <w:szCs w:val="28"/>
        </w:rPr>
      </w:pPr>
      <w:r w:rsidRPr="008E1458">
        <w:rPr>
          <w:rFonts w:ascii="Times New Roman" w:hAnsi="Times New Roman" w:cs="Times New Roman"/>
          <w:sz w:val="28"/>
          <w:szCs w:val="28"/>
        </w:rPr>
        <w:t xml:space="preserve">спортивный комплекс и спортивные элементы в составе детской площадки на общегородской территории по  ул. Мира, 84-86, ул. </w:t>
      </w:r>
      <w:proofErr w:type="gramStart"/>
      <w:r w:rsidRPr="008E1458">
        <w:rPr>
          <w:rFonts w:ascii="Times New Roman" w:hAnsi="Times New Roman" w:cs="Times New Roman"/>
          <w:sz w:val="28"/>
          <w:szCs w:val="28"/>
        </w:rPr>
        <w:t>Юбилейная</w:t>
      </w:r>
      <w:proofErr w:type="gramEnd"/>
      <w:r w:rsidRPr="008E1458">
        <w:rPr>
          <w:rFonts w:ascii="Times New Roman" w:hAnsi="Times New Roman" w:cs="Times New Roman"/>
          <w:sz w:val="28"/>
          <w:szCs w:val="28"/>
        </w:rPr>
        <w:t>, 106;</w:t>
      </w:r>
    </w:p>
    <w:p w:rsidR="00E947B7" w:rsidRPr="008E1458" w:rsidRDefault="00E947B7" w:rsidP="00D75DC2">
      <w:pPr>
        <w:pStyle w:val="a3"/>
        <w:numPr>
          <w:ilvl w:val="0"/>
          <w:numId w:val="42"/>
        </w:numPr>
        <w:spacing w:after="0" w:line="240" w:lineRule="auto"/>
        <w:jc w:val="both"/>
        <w:rPr>
          <w:rFonts w:ascii="Times New Roman" w:eastAsia="Times New Roman" w:hAnsi="Times New Roman" w:cs="Times New Roman"/>
          <w:sz w:val="28"/>
          <w:szCs w:val="28"/>
        </w:rPr>
      </w:pPr>
      <w:proofErr w:type="gramStart"/>
      <w:r w:rsidRPr="008E1458">
        <w:rPr>
          <w:rFonts w:ascii="Times New Roman" w:hAnsi="Times New Roman" w:cs="Times New Roman"/>
          <w:sz w:val="28"/>
          <w:szCs w:val="28"/>
        </w:rPr>
        <w:t xml:space="preserve">спортивная площадка </w:t>
      </w:r>
      <w:r w:rsidR="00553499" w:rsidRPr="008E1458">
        <w:rPr>
          <w:rFonts w:ascii="Times New Roman" w:hAnsi="Times New Roman" w:cs="Times New Roman"/>
          <w:sz w:val="28"/>
          <w:szCs w:val="28"/>
        </w:rPr>
        <w:t xml:space="preserve">с элементами ГТО </w:t>
      </w:r>
      <w:r w:rsidRPr="008E1458">
        <w:rPr>
          <w:rFonts w:ascii="Times New Roman" w:hAnsi="Times New Roman" w:cs="Times New Roman"/>
          <w:sz w:val="28"/>
          <w:szCs w:val="28"/>
        </w:rPr>
        <w:t xml:space="preserve">в с. </w:t>
      </w:r>
      <w:proofErr w:type="spellStart"/>
      <w:r w:rsidRPr="008E1458">
        <w:rPr>
          <w:rFonts w:ascii="Times New Roman" w:hAnsi="Times New Roman" w:cs="Times New Roman"/>
          <w:sz w:val="28"/>
          <w:szCs w:val="28"/>
        </w:rPr>
        <w:t>Пыскор</w:t>
      </w:r>
      <w:proofErr w:type="spellEnd"/>
      <w:r w:rsidRPr="008E1458">
        <w:rPr>
          <w:rFonts w:ascii="Times New Roman" w:hAnsi="Times New Roman" w:cs="Times New Roman"/>
          <w:sz w:val="28"/>
          <w:szCs w:val="28"/>
        </w:rPr>
        <w:t xml:space="preserve"> (старая часть);</w:t>
      </w:r>
      <w:proofErr w:type="gramEnd"/>
    </w:p>
    <w:p w:rsidR="00E947B7" w:rsidRPr="008E1458" w:rsidRDefault="00E947B7" w:rsidP="00D75DC2">
      <w:pPr>
        <w:pStyle w:val="a3"/>
        <w:numPr>
          <w:ilvl w:val="0"/>
          <w:numId w:val="42"/>
        </w:numPr>
        <w:spacing w:after="0" w:line="240" w:lineRule="auto"/>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футбольные поля в районе </w:t>
      </w:r>
      <w:proofErr w:type="spellStart"/>
      <w:r w:rsidRPr="008E1458">
        <w:rPr>
          <w:rFonts w:ascii="Times New Roman" w:eastAsia="Times New Roman" w:hAnsi="Times New Roman" w:cs="Times New Roman"/>
          <w:sz w:val="28"/>
          <w:szCs w:val="28"/>
        </w:rPr>
        <w:t>Легино</w:t>
      </w:r>
      <w:proofErr w:type="spellEnd"/>
      <w:r w:rsidRPr="008E1458">
        <w:rPr>
          <w:rFonts w:ascii="Times New Roman" w:eastAsia="Times New Roman" w:hAnsi="Times New Roman" w:cs="Times New Roman"/>
          <w:sz w:val="28"/>
          <w:szCs w:val="28"/>
        </w:rPr>
        <w:t xml:space="preserve">, д. </w:t>
      </w:r>
      <w:r w:rsidR="00553499" w:rsidRPr="008E1458">
        <w:rPr>
          <w:rFonts w:ascii="Times New Roman" w:eastAsia="Times New Roman" w:hAnsi="Times New Roman" w:cs="Times New Roman"/>
          <w:sz w:val="28"/>
          <w:szCs w:val="28"/>
        </w:rPr>
        <w:t>Пешково и п</w:t>
      </w:r>
      <w:r w:rsidRPr="008E1458">
        <w:rPr>
          <w:rFonts w:ascii="Times New Roman" w:eastAsia="Times New Roman" w:hAnsi="Times New Roman" w:cs="Times New Roman"/>
          <w:sz w:val="28"/>
          <w:szCs w:val="28"/>
        </w:rPr>
        <w:t>. Лысьва;</w:t>
      </w:r>
    </w:p>
    <w:p w:rsidR="00E947B7" w:rsidRPr="008E1458" w:rsidRDefault="00E947B7" w:rsidP="00D75DC2">
      <w:pPr>
        <w:pStyle w:val="a3"/>
        <w:numPr>
          <w:ilvl w:val="0"/>
          <w:numId w:val="42"/>
        </w:numPr>
        <w:spacing w:after="0" w:line="240" w:lineRule="auto"/>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футбольные поля </w:t>
      </w:r>
      <w:proofErr w:type="gramStart"/>
      <w:r w:rsidRPr="008E1458">
        <w:rPr>
          <w:rFonts w:ascii="Times New Roman" w:eastAsia="Times New Roman" w:hAnsi="Times New Roman" w:cs="Times New Roman"/>
          <w:sz w:val="28"/>
          <w:szCs w:val="28"/>
        </w:rPr>
        <w:t>в</w:t>
      </w:r>
      <w:proofErr w:type="gramEnd"/>
      <w:r w:rsidRPr="008E1458">
        <w:rPr>
          <w:rFonts w:ascii="Times New Roman" w:eastAsia="Times New Roman" w:hAnsi="Times New Roman" w:cs="Times New Roman"/>
          <w:sz w:val="28"/>
          <w:szCs w:val="28"/>
        </w:rPr>
        <w:t xml:space="preserve"> </w:t>
      </w:r>
      <w:proofErr w:type="gramStart"/>
      <w:r w:rsidRPr="008E1458">
        <w:rPr>
          <w:rFonts w:ascii="Times New Roman" w:eastAsia="Times New Roman" w:hAnsi="Times New Roman" w:cs="Times New Roman"/>
          <w:sz w:val="28"/>
          <w:szCs w:val="28"/>
        </w:rPr>
        <w:t>с</w:t>
      </w:r>
      <w:proofErr w:type="gramEnd"/>
      <w:r w:rsidRPr="008E1458">
        <w:rPr>
          <w:rFonts w:ascii="Times New Roman" w:eastAsia="Times New Roman" w:hAnsi="Times New Roman" w:cs="Times New Roman"/>
          <w:sz w:val="28"/>
          <w:szCs w:val="28"/>
        </w:rPr>
        <w:t>. Романово и д. Володин Камень за счет средств ООО «ЕвроХим – УКК»;</w:t>
      </w:r>
    </w:p>
    <w:p w:rsidR="009C2F4C" w:rsidRPr="008E1458" w:rsidRDefault="00E10387" w:rsidP="00D75DC2">
      <w:pPr>
        <w:pStyle w:val="a3"/>
        <w:numPr>
          <w:ilvl w:val="0"/>
          <w:numId w:val="42"/>
        </w:numPr>
        <w:spacing w:after="0" w:line="240" w:lineRule="auto"/>
        <w:jc w:val="both"/>
        <w:rPr>
          <w:rFonts w:ascii="Times New Roman" w:eastAsia="Times New Roman" w:hAnsi="Times New Roman" w:cs="Times New Roman"/>
          <w:sz w:val="28"/>
          <w:szCs w:val="28"/>
        </w:rPr>
      </w:pPr>
      <w:r w:rsidRPr="008E1458">
        <w:rPr>
          <w:rFonts w:ascii="Times New Roman" w:eastAsia="Calibri" w:hAnsi="Times New Roman" w:cs="Times New Roman"/>
          <w:sz w:val="28"/>
          <w:szCs w:val="28"/>
        </w:rPr>
        <w:t>4</w:t>
      </w:r>
      <w:r w:rsidR="00E947B7" w:rsidRPr="008E1458">
        <w:rPr>
          <w:rFonts w:ascii="Times New Roman" w:eastAsia="Times New Roman" w:hAnsi="Times New Roman" w:cs="Times New Roman"/>
          <w:sz w:val="28"/>
          <w:szCs w:val="28"/>
        </w:rPr>
        <w:t xml:space="preserve">универсальные спортивные площадки с современным полимерным покрытием </w:t>
      </w:r>
      <w:r w:rsidR="009C2F4C" w:rsidRPr="008E1458">
        <w:rPr>
          <w:rFonts w:ascii="Times New Roman" w:eastAsia="Times New Roman" w:hAnsi="Times New Roman" w:cs="Times New Roman"/>
          <w:sz w:val="28"/>
          <w:szCs w:val="28"/>
        </w:rPr>
        <w:t xml:space="preserve">в  детских садах №№72, 92, 88 </w:t>
      </w:r>
      <w:r w:rsidR="00D243BC" w:rsidRPr="008E1458">
        <w:rPr>
          <w:rFonts w:ascii="Times New Roman" w:eastAsia="Times New Roman" w:hAnsi="Times New Roman" w:cs="Times New Roman"/>
          <w:sz w:val="28"/>
          <w:szCs w:val="28"/>
        </w:rPr>
        <w:t>в рамках проекта «</w:t>
      </w:r>
      <w:hyperlink r:id="rId8" w:history="1">
        <w:r w:rsidR="00D243BC" w:rsidRPr="008E1458">
          <w:rPr>
            <w:rStyle w:val="a5"/>
            <w:rFonts w:ascii="Times New Roman" w:eastAsia="Times New Roman" w:hAnsi="Times New Roman" w:cs="Times New Roman"/>
            <w:color w:val="auto"/>
            <w:sz w:val="28"/>
            <w:szCs w:val="28"/>
          </w:rPr>
          <w:t>Уралкалий</w:t>
        </w:r>
      </w:hyperlink>
      <w:r w:rsidR="00D243BC" w:rsidRPr="008E1458">
        <w:rPr>
          <w:rFonts w:ascii="Times New Roman" w:eastAsia="Times New Roman" w:hAnsi="Times New Roman" w:cs="Times New Roman"/>
          <w:sz w:val="28"/>
          <w:szCs w:val="28"/>
        </w:rPr>
        <w:t> – будущим чемпионам!»</w:t>
      </w:r>
      <w:r w:rsidR="009C2F4C" w:rsidRPr="008E1458">
        <w:rPr>
          <w:rFonts w:ascii="Times New Roman" w:eastAsia="Times New Roman" w:hAnsi="Times New Roman" w:cs="Times New Roman"/>
          <w:sz w:val="28"/>
          <w:szCs w:val="28"/>
        </w:rPr>
        <w:t>;</w:t>
      </w:r>
    </w:p>
    <w:p w:rsidR="009C2F4C" w:rsidRPr="008E1458" w:rsidRDefault="00D243BC" w:rsidP="00D75DC2">
      <w:pPr>
        <w:pStyle w:val="a3"/>
        <w:numPr>
          <w:ilvl w:val="0"/>
          <w:numId w:val="42"/>
        </w:numPr>
        <w:spacing w:after="0" w:line="240" w:lineRule="auto"/>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площадка с уличными тренажерами в </w:t>
      </w:r>
      <w:r w:rsidR="00E947B7" w:rsidRPr="008E1458">
        <w:rPr>
          <w:rFonts w:ascii="Times New Roman" w:eastAsia="Times New Roman" w:hAnsi="Times New Roman" w:cs="Times New Roman"/>
          <w:sz w:val="28"/>
          <w:szCs w:val="28"/>
        </w:rPr>
        <w:t xml:space="preserve">районе </w:t>
      </w:r>
      <w:proofErr w:type="spellStart"/>
      <w:r w:rsidRPr="008E1458">
        <w:rPr>
          <w:rFonts w:ascii="Times New Roman" w:eastAsia="Times New Roman" w:hAnsi="Times New Roman" w:cs="Times New Roman"/>
          <w:sz w:val="28"/>
          <w:szCs w:val="28"/>
        </w:rPr>
        <w:t>Легино</w:t>
      </w:r>
      <w:proofErr w:type="spellEnd"/>
      <w:r w:rsidRPr="008E1458">
        <w:rPr>
          <w:rFonts w:ascii="Times New Roman" w:eastAsia="Times New Roman" w:hAnsi="Times New Roman" w:cs="Times New Roman"/>
          <w:sz w:val="28"/>
          <w:szCs w:val="28"/>
        </w:rPr>
        <w:t xml:space="preserve"> п</w:t>
      </w:r>
      <w:r w:rsidR="009C2F4C" w:rsidRPr="008E1458">
        <w:rPr>
          <w:rFonts w:ascii="Times New Roman" w:eastAsia="Times New Roman" w:hAnsi="Times New Roman" w:cs="Times New Roman"/>
          <w:sz w:val="28"/>
          <w:szCs w:val="28"/>
        </w:rPr>
        <w:t>ри поддержке филиала «Азот» АО «ОХК «УРАЛХИМ»</w:t>
      </w:r>
      <w:r w:rsidRPr="008E1458">
        <w:rPr>
          <w:rFonts w:ascii="Times New Roman" w:eastAsia="Times New Roman" w:hAnsi="Times New Roman" w:cs="Times New Roman"/>
          <w:sz w:val="28"/>
          <w:szCs w:val="28"/>
        </w:rPr>
        <w:t>;</w:t>
      </w:r>
    </w:p>
    <w:p w:rsidR="009C2F4C" w:rsidRPr="008E1458" w:rsidRDefault="00D243BC" w:rsidP="00D75DC2">
      <w:pPr>
        <w:pStyle w:val="a3"/>
        <w:numPr>
          <w:ilvl w:val="0"/>
          <w:numId w:val="42"/>
        </w:numPr>
        <w:spacing w:after="0" w:line="240" w:lineRule="auto"/>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площадка с уличными тренажерами в </w:t>
      </w:r>
      <w:r w:rsidR="00E947B7" w:rsidRPr="008E1458">
        <w:rPr>
          <w:rFonts w:ascii="Times New Roman" w:eastAsia="Times New Roman" w:hAnsi="Times New Roman" w:cs="Times New Roman"/>
          <w:sz w:val="28"/>
          <w:szCs w:val="28"/>
        </w:rPr>
        <w:t xml:space="preserve">районе </w:t>
      </w:r>
      <w:r w:rsidRPr="008E1458">
        <w:rPr>
          <w:rFonts w:ascii="Times New Roman" w:eastAsia="Times New Roman" w:hAnsi="Times New Roman" w:cs="Times New Roman"/>
          <w:sz w:val="28"/>
          <w:szCs w:val="28"/>
        </w:rPr>
        <w:t xml:space="preserve">Зырянка </w:t>
      </w:r>
      <w:r w:rsidR="009C2F4C" w:rsidRPr="008E1458">
        <w:rPr>
          <w:rFonts w:ascii="Times New Roman" w:eastAsia="Times New Roman" w:hAnsi="Times New Roman" w:cs="Times New Roman"/>
          <w:sz w:val="28"/>
          <w:szCs w:val="28"/>
        </w:rPr>
        <w:t>при поддержке ПАО «Т+»</w:t>
      </w:r>
      <w:r w:rsidR="00A73C0B" w:rsidRPr="008E1458">
        <w:rPr>
          <w:rFonts w:ascii="Times New Roman" w:eastAsia="Times New Roman" w:hAnsi="Times New Roman" w:cs="Times New Roman"/>
          <w:sz w:val="28"/>
          <w:szCs w:val="28"/>
        </w:rPr>
        <w:t>,</w:t>
      </w:r>
    </w:p>
    <w:p w:rsidR="00A73C0B" w:rsidRPr="008E1458" w:rsidRDefault="00A73C0B" w:rsidP="00D75DC2">
      <w:pPr>
        <w:pStyle w:val="a3"/>
        <w:numPr>
          <w:ilvl w:val="0"/>
          <w:numId w:val="42"/>
        </w:numPr>
        <w:spacing w:after="0" w:line="240" w:lineRule="auto"/>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отремонтированы 3 спортивных зала спортивных школ и 3 спортивных зала общеобразовательных школ, </w:t>
      </w:r>
      <w:r w:rsidR="00553499" w:rsidRPr="008E1458">
        <w:rPr>
          <w:rFonts w:ascii="Times New Roman" w:eastAsia="Times New Roman" w:hAnsi="Times New Roman" w:cs="Times New Roman"/>
          <w:sz w:val="28"/>
          <w:szCs w:val="28"/>
        </w:rPr>
        <w:t xml:space="preserve">2 </w:t>
      </w:r>
      <w:r w:rsidRPr="008E1458">
        <w:rPr>
          <w:rFonts w:ascii="Times New Roman" w:eastAsia="Times New Roman" w:hAnsi="Times New Roman" w:cs="Times New Roman"/>
          <w:sz w:val="28"/>
          <w:szCs w:val="28"/>
        </w:rPr>
        <w:t>спортивн</w:t>
      </w:r>
      <w:r w:rsidR="00553499" w:rsidRPr="008E1458">
        <w:rPr>
          <w:rFonts w:ascii="Times New Roman" w:eastAsia="Times New Roman" w:hAnsi="Times New Roman" w:cs="Times New Roman"/>
          <w:sz w:val="28"/>
          <w:szCs w:val="28"/>
        </w:rPr>
        <w:t>ые</w:t>
      </w:r>
      <w:r w:rsidRPr="008E1458">
        <w:rPr>
          <w:rFonts w:ascii="Times New Roman" w:eastAsia="Times New Roman" w:hAnsi="Times New Roman" w:cs="Times New Roman"/>
          <w:sz w:val="28"/>
          <w:szCs w:val="28"/>
        </w:rPr>
        <w:t xml:space="preserve"> площадк</w:t>
      </w:r>
      <w:r w:rsidR="00553499" w:rsidRPr="008E1458">
        <w:rPr>
          <w:rFonts w:ascii="Times New Roman" w:eastAsia="Times New Roman" w:hAnsi="Times New Roman" w:cs="Times New Roman"/>
          <w:sz w:val="28"/>
          <w:szCs w:val="28"/>
        </w:rPr>
        <w:t>и</w:t>
      </w:r>
      <w:r w:rsidRPr="008E1458">
        <w:rPr>
          <w:rFonts w:ascii="Times New Roman" w:eastAsia="Times New Roman" w:hAnsi="Times New Roman" w:cs="Times New Roman"/>
          <w:sz w:val="28"/>
          <w:szCs w:val="28"/>
        </w:rPr>
        <w:t xml:space="preserve"> школ</w:t>
      </w:r>
      <w:r w:rsidR="00553499" w:rsidRPr="008E1458">
        <w:rPr>
          <w:rFonts w:ascii="Times New Roman" w:eastAsia="Times New Roman" w:hAnsi="Times New Roman" w:cs="Times New Roman"/>
          <w:sz w:val="28"/>
          <w:szCs w:val="28"/>
        </w:rPr>
        <w:t xml:space="preserve"> №№ 3,5</w:t>
      </w:r>
      <w:r w:rsidRPr="008E1458">
        <w:rPr>
          <w:rFonts w:ascii="Times New Roman" w:eastAsia="Times New Roman" w:hAnsi="Times New Roman" w:cs="Times New Roman"/>
          <w:sz w:val="28"/>
          <w:szCs w:val="28"/>
        </w:rPr>
        <w:t>.</w:t>
      </w:r>
    </w:p>
    <w:p w:rsidR="00863E0D" w:rsidRPr="008E1458" w:rsidRDefault="00863E0D" w:rsidP="00E947B7">
      <w:pPr>
        <w:suppressAutoHyphens/>
        <w:spacing w:after="0" w:line="240" w:lineRule="auto"/>
        <w:ind w:firstLine="709"/>
        <w:jc w:val="both"/>
        <w:rPr>
          <w:rFonts w:ascii="Times New Roman" w:eastAsia="Times New Roman" w:hAnsi="Times New Roman" w:cs="Times New Roman"/>
          <w:sz w:val="28"/>
          <w:szCs w:val="28"/>
        </w:rPr>
      </w:pPr>
    </w:p>
    <w:p w:rsidR="00E947B7" w:rsidRPr="008E1458" w:rsidRDefault="00277A71" w:rsidP="00E947B7">
      <w:pPr>
        <w:suppressAutoHyphens/>
        <w:spacing w:after="0" w:line="240" w:lineRule="auto"/>
        <w:ind w:firstLine="709"/>
        <w:jc w:val="both"/>
        <w:rPr>
          <w:rFonts w:ascii="Times New Roman" w:eastAsia="Times New Roman" w:hAnsi="Times New Roman" w:cs="Times New Roman"/>
          <w:sz w:val="28"/>
          <w:szCs w:val="28"/>
        </w:rPr>
      </w:pPr>
      <w:proofErr w:type="gramStart"/>
      <w:r w:rsidRPr="008E1458">
        <w:rPr>
          <w:rFonts w:ascii="Times New Roman" w:eastAsia="Times New Roman" w:hAnsi="Times New Roman" w:cs="Times New Roman"/>
          <w:sz w:val="28"/>
          <w:szCs w:val="28"/>
        </w:rPr>
        <w:t xml:space="preserve">В целях популяризации занятий физической культурой и спортом </w:t>
      </w:r>
      <w:r w:rsidR="00FC5873" w:rsidRPr="008E1458">
        <w:rPr>
          <w:rFonts w:ascii="Times New Roman" w:eastAsia="Times New Roman" w:hAnsi="Times New Roman" w:cs="Times New Roman"/>
          <w:sz w:val="28"/>
          <w:szCs w:val="28"/>
        </w:rPr>
        <w:t xml:space="preserve">среди школьников </w:t>
      </w:r>
      <w:r w:rsidRPr="008E1458">
        <w:rPr>
          <w:rFonts w:ascii="Times New Roman" w:eastAsia="Times New Roman" w:hAnsi="Times New Roman" w:cs="Times New Roman"/>
          <w:sz w:val="28"/>
          <w:szCs w:val="28"/>
        </w:rPr>
        <w:t xml:space="preserve">на территории муниципального образования </w:t>
      </w:r>
      <w:r w:rsidR="00424EAD" w:rsidRPr="008E1458">
        <w:rPr>
          <w:rFonts w:ascii="Times New Roman" w:eastAsia="Times New Roman" w:hAnsi="Times New Roman" w:cs="Times New Roman"/>
          <w:sz w:val="28"/>
          <w:szCs w:val="28"/>
        </w:rPr>
        <w:t>продолжается реализация</w:t>
      </w:r>
      <w:r w:rsidRPr="008E1458">
        <w:rPr>
          <w:rFonts w:ascii="Times New Roman" w:eastAsia="Times New Roman" w:hAnsi="Times New Roman" w:cs="Times New Roman"/>
          <w:sz w:val="28"/>
          <w:szCs w:val="28"/>
        </w:rPr>
        <w:t xml:space="preserve"> спортивны</w:t>
      </w:r>
      <w:r w:rsidR="00424EAD" w:rsidRPr="008E1458">
        <w:rPr>
          <w:rFonts w:ascii="Times New Roman" w:eastAsia="Times New Roman" w:hAnsi="Times New Roman" w:cs="Times New Roman"/>
          <w:sz w:val="28"/>
          <w:szCs w:val="28"/>
        </w:rPr>
        <w:t>х</w:t>
      </w:r>
      <w:r w:rsidRPr="008E1458">
        <w:rPr>
          <w:rFonts w:ascii="Times New Roman" w:eastAsia="Times New Roman" w:hAnsi="Times New Roman" w:cs="Times New Roman"/>
          <w:sz w:val="28"/>
          <w:szCs w:val="28"/>
        </w:rPr>
        <w:t xml:space="preserve"> проект</w:t>
      </w:r>
      <w:r w:rsidR="00424EAD" w:rsidRPr="008E1458">
        <w:rPr>
          <w:rFonts w:ascii="Times New Roman" w:eastAsia="Times New Roman" w:hAnsi="Times New Roman" w:cs="Times New Roman"/>
          <w:sz w:val="28"/>
          <w:szCs w:val="28"/>
        </w:rPr>
        <w:t>ов</w:t>
      </w:r>
      <w:r w:rsidRPr="008E1458">
        <w:rPr>
          <w:rFonts w:ascii="Times New Roman" w:eastAsia="Times New Roman" w:hAnsi="Times New Roman" w:cs="Times New Roman"/>
          <w:sz w:val="28"/>
          <w:szCs w:val="28"/>
        </w:rPr>
        <w:t xml:space="preserve"> с софинансированием из краевого бюджета.</w:t>
      </w:r>
      <w:proofErr w:type="gramEnd"/>
      <w:r w:rsidRPr="008E1458">
        <w:rPr>
          <w:rFonts w:ascii="Times New Roman" w:eastAsia="Times New Roman" w:hAnsi="Times New Roman" w:cs="Times New Roman"/>
          <w:sz w:val="28"/>
          <w:szCs w:val="28"/>
        </w:rPr>
        <w:t xml:space="preserve"> Проект «Школьный спортивный клуб» привлекает учащихся к систематическим занятиям физкультурой и спортом. Школьники могут посещать спортивные кружки, физкультурно-оздоровительные мероприятия во внеурочное время. Кроме этого, в школах реализовывались проекты «Шахматы в школу, «Самбо в школу»</w:t>
      </w:r>
      <w:r w:rsidR="00E947B7" w:rsidRPr="008E1458">
        <w:rPr>
          <w:rFonts w:ascii="Times New Roman" w:eastAsia="Times New Roman" w:hAnsi="Times New Roman" w:cs="Times New Roman"/>
          <w:sz w:val="28"/>
          <w:szCs w:val="28"/>
        </w:rPr>
        <w:t xml:space="preserve">. Школьные клубы организованы в 19 из 20 </w:t>
      </w:r>
      <w:r w:rsidR="00FE0D63" w:rsidRPr="008E1458">
        <w:rPr>
          <w:rFonts w:ascii="Times New Roman" w:eastAsia="Times New Roman" w:hAnsi="Times New Roman" w:cs="Times New Roman"/>
          <w:sz w:val="28"/>
          <w:szCs w:val="28"/>
        </w:rPr>
        <w:t>образовательных</w:t>
      </w:r>
      <w:r w:rsidR="00E947B7" w:rsidRPr="008E1458">
        <w:rPr>
          <w:rFonts w:ascii="Times New Roman" w:eastAsia="Times New Roman" w:hAnsi="Times New Roman" w:cs="Times New Roman"/>
          <w:sz w:val="28"/>
          <w:szCs w:val="28"/>
        </w:rPr>
        <w:t xml:space="preserve"> учреждени</w:t>
      </w:r>
      <w:r w:rsidR="00FE0D63" w:rsidRPr="008E1458">
        <w:rPr>
          <w:rFonts w:ascii="Times New Roman" w:eastAsia="Times New Roman" w:hAnsi="Times New Roman" w:cs="Times New Roman"/>
          <w:sz w:val="28"/>
          <w:szCs w:val="28"/>
        </w:rPr>
        <w:t>ях</w:t>
      </w:r>
      <w:r w:rsidR="00E947B7" w:rsidRPr="008E1458">
        <w:rPr>
          <w:rFonts w:ascii="Times New Roman" w:eastAsia="Times New Roman" w:hAnsi="Times New Roman" w:cs="Times New Roman"/>
          <w:sz w:val="28"/>
          <w:szCs w:val="28"/>
        </w:rPr>
        <w:t xml:space="preserve"> муниципалитета. Проект «100 школ» реализуется на базе 5 образовательных учреждений, ежемесячно занимается более 800 человек в возрасте от 6 до 80 лет по 10 видам спорта. В рамках проекта  «Тренер нашего двора» с июля по сентябрь проводились тренировки для всех желающих на спортивной площадке </w:t>
      </w:r>
      <w:r w:rsidR="00FE0D63" w:rsidRPr="008E1458">
        <w:rPr>
          <w:rFonts w:ascii="Times New Roman" w:eastAsia="Times New Roman" w:hAnsi="Times New Roman" w:cs="Times New Roman"/>
          <w:sz w:val="28"/>
          <w:szCs w:val="28"/>
        </w:rPr>
        <w:t>школы</w:t>
      </w:r>
      <w:r w:rsidR="00E947B7" w:rsidRPr="008E1458">
        <w:rPr>
          <w:rFonts w:ascii="Times New Roman" w:eastAsia="Times New Roman" w:hAnsi="Times New Roman" w:cs="Times New Roman"/>
          <w:sz w:val="28"/>
          <w:szCs w:val="28"/>
        </w:rPr>
        <w:t xml:space="preserve"> №16 по общей физической подготовке, приняли участие более 30 чел.</w:t>
      </w:r>
    </w:p>
    <w:p w:rsidR="00E947B7" w:rsidRPr="008E1458" w:rsidRDefault="00277A71" w:rsidP="00E947B7">
      <w:pPr>
        <w:suppressAutoHyphens/>
        <w:spacing w:after="0" w:line="240" w:lineRule="auto"/>
        <w:ind w:firstLine="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Осуществлялось активное </w:t>
      </w:r>
      <w:r w:rsidR="00FE0D63" w:rsidRPr="008E1458">
        <w:rPr>
          <w:rFonts w:ascii="Times New Roman" w:eastAsia="Times New Roman" w:hAnsi="Times New Roman" w:cs="Times New Roman"/>
          <w:sz w:val="28"/>
          <w:szCs w:val="28"/>
        </w:rPr>
        <w:t>сотрудничество с фитнес клубами, в</w:t>
      </w:r>
      <w:r w:rsidRPr="008E1458">
        <w:rPr>
          <w:rFonts w:ascii="Times New Roman" w:eastAsia="Times New Roman" w:hAnsi="Times New Roman" w:cs="Times New Roman"/>
          <w:sz w:val="28"/>
          <w:szCs w:val="28"/>
        </w:rPr>
        <w:t xml:space="preserve"> том числе по предоставлению бесплатных тренировок для определенных групп </w:t>
      </w:r>
      <w:r w:rsidRPr="008E1458">
        <w:rPr>
          <w:rFonts w:ascii="Times New Roman" w:eastAsia="Times New Roman" w:hAnsi="Times New Roman" w:cs="Times New Roman"/>
          <w:sz w:val="28"/>
          <w:szCs w:val="28"/>
        </w:rPr>
        <w:lastRenderedPageBreak/>
        <w:t xml:space="preserve">населения. Проводилась планомерная работа на предприятиях и организациях по привлечению работников к массовым занятиям физической культурой, благодаря предоставлению льгот при посещении спортивных объектов и проведением спортивных мероприятий. </w:t>
      </w:r>
      <w:r w:rsidR="00E947B7" w:rsidRPr="008E1458">
        <w:rPr>
          <w:rFonts w:ascii="Times New Roman" w:eastAsia="Times New Roman" w:hAnsi="Times New Roman" w:cs="Times New Roman"/>
          <w:sz w:val="28"/>
          <w:szCs w:val="28"/>
        </w:rPr>
        <w:t xml:space="preserve">В 2022 году возобновлена Спартакиада среди производственных коллективов. Впервые за последние 10 лет Спартакиада проводилась среди градообразующих предприятий. Всего приняли участие работники 14 предприятий и организаций </w:t>
      </w:r>
      <w:proofErr w:type="spellStart"/>
      <w:r w:rsidR="00FE0D63" w:rsidRPr="008E1458">
        <w:rPr>
          <w:rFonts w:ascii="Times New Roman" w:eastAsia="Times New Roman" w:hAnsi="Times New Roman" w:cs="Times New Roman"/>
          <w:sz w:val="28"/>
          <w:szCs w:val="28"/>
        </w:rPr>
        <w:t>муниицпалитета</w:t>
      </w:r>
      <w:proofErr w:type="spellEnd"/>
      <w:r w:rsidR="00E947B7" w:rsidRPr="008E1458">
        <w:rPr>
          <w:rFonts w:ascii="Times New Roman" w:eastAsia="Times New Roman" w:hAnsi="Times New Roman" w:cs="Times New Roman"/>
          <w:sz w:val="28"/>
          <w:szCs w:val="28"/>
        </w:rPr>
        <w:t>. В течение года работники предприятий участвовали в соревнованиях по волейболу, футболу, плаванию, легкой атлетике, дартсу, стрельбе, шахматам. В декабре проведены соревнования по лыжным гонкам. По итогам Спартакиады на праздничном мероприятии «Подведение спортивных итогов года» награждены победители: в номинации градообразующие предприятия победу одержали работники ПАО «Корпорация ВСМ</w:t>
      </w:r>
      <w:r w:rsidR="001F587D" w:rsidRPr="008E1458">
        <w:rPr>
          <w:rFonts w:ascii="Times New Roman" w:eastAsia="Times New Roman" w:hAnsi="Times New Roman" w:cs="Times New Roman"/>
          <w:sz w:val="28"/>
          <w:szCs w:val="28"/>
        </w:rPr>
        <w:t>ПО-</w:t>
      </w:r>
      <w:r w:rsidR="00E947B7" w:rsidRPr="008E1458">
        <w:rPr>
          <w:rFonts w:ascii="Times New Roman" w:eastAsia="Times New Roman" w:hAnsi="Times New Roman" w:cs="Times New Roman"/>
          <w:sz w:val="28"/>
          <w:szCs w:val="28"/>
        </w:rPr>
        <w:t>А</w:t>
      </w:r>
      <w:r w:rsidR="001F587D" w:rsidRPr="008E1458">
        <w:rPr>
          <w:rFonts w:ascii="Times New Roman" w:eastAsia="Times New Roman" w:hAnsi="Times New Roman" w:cs="Times New Roman"/>
          <w:sz w:val="28"/>
          <w:szCs w:val="28"/>
        </w:rPr>
        <w:t>ВИСМА</w:t>
      </w:r>
      <w:r w:rsidR="00E947B7" w:rsidRPr="008E1458">
        <w:rPr>
          <w:rFonts w:ascii="Times New Roman" w:eastAsia="Times New Roman" w:hAnsi="Times New Roman" w:cs="Times New Roman"/>
          <w:sz w:val="28"/>
          <w:szCs w:val="28"/>
        </w:rPr>
        <w:t>», среди предприятий 2-й группы на высшую ступеньку пьедестала поднялись работник</w:t>
      </w:r>
      <w:proofErr w:type="gramStart"/>
      <w:r w:rsidR="00E947B7" w:rsidRPr="008E1458">
        <w:rPr>
          <w:rFonts w:ascii="Times New Roman" w:eastAsia="Times New Roman" w:hAnsi="Times New Roman" w:cs="Times New Roman"/>
          <w:sz w:val="28"/>
          <w:szCs w:val="28"/>
        </w:rPr>
        <w:t>и О</w:t>
      </w:r>
      <w:r w:rsidR="00FD3FC7" w:rsidRPr="008E1458">
        <w:rPr>
          <w:rFonts w:ascii="Times New Roman" w:eastAsia="Times New Roman" w:hAnsi="Times New Roman" w:cs="Times New Roman"/>
          <w:sz w:val="28"/>
          <w:szCs w:val="28"/>
        </w:rPr>
        <w:t>О</w:t>
      </w:r>
      <w:r w:rsidR="00E947B7" w:rsidRPr="008E1458">
        <w:rPr>
          <w:rFonts w:ascii="Times New Roman" w:eastAsia="Times New Roman" w:hAnsi="Times New Roman" w:cs="Times New Roman"/>
          <w:sz w:val="28"/>
          <w:szCs w:val="28"/>
        </w:rPr>
        <w:t>О</w:t>
      </w:r>
      <w:proofErr w:type="gramEnd"/>
      <w:r w:rsidR="00E947B7" w:rsidRPr="008E1458">
        <w:rPr>
          <w:rFonts w:ascii="Times New Roman" w:eastAsia="Times New Roman" w:hAnsi="Times New Roman" w:cs="Times New Roman"/>
          <w:sz w:val="28"/>
          <w:szCs w:val="28"/>
        </w:rPr>
        <w:t xml:space="preserve"> «Уралкалий-ремонт».</w:t>
      </w:r>
    </w:p>
    <w:p w:rsidR="002C32AF" w:rsidRPr="008E1458" w:rsidRDefault="001F587D" w:rsidP="004717C3">
      <w:pPr>
        <w:suppressAutoHyphens/>
        <w:spacing w:after="0" w:line="240" w:lineRule="auto"/>
        <w:ind w:firstLine="708"/>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После снятия ограничений, связанных с коронавирусной инфекцией, возобновлены спартакиады среди школьников и студентов, в которых приняли участие более 600 человек. </w:t>
      </w:r>
    </w:p>
    <w:p w:rsidR="002C32AF" w:rsidRPr="008E1458" w:rsidRDefault="00277A71" w:rsidP="00863E0D">
      <w:pPr>
        <w:suppressAutoHyphens/>
        <w:spacing w:after="0" w:line="240" w:lineRule="auto"/>
        <w:ind w:firstLine="708"/>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Жители </w:t>
      </w:r>
      <w:proofErr w:type="gramStart"/>
      <w:r w:rsidRPr="008E1458">
        <w:rPr>
          <w:rFonts w:ascii="Times New Roman" w:eastAsia="Times New Roman" w:hAnsi="Times New Roman" w:cs="Times New Roman"/>
          <w:sz w:val="28"/>
          <w:szCs w:val="28"/>
        </w:rPr>
        <w:t>муниципального</w:t>
      </w:r>
      <w:proofErr w:type="gramEnd"/>
      <w:r w:rsidRPr="008E1458">
        <w:rPr>
          <w:rFonts w:ascii="Times New Roman" w:eastAsia="Times New Roman" w:hAnsi="Times New Roman" w:cs="Times New Roman"/>
          <w:sz w:val="28"/>
          <w:szCs w:val="28"/>
        </w:rPr>
        <w:t xml:space="preserve"> образования могут заниматься физкультурой и спортом в тренажерных залах и фитнес-центрах, а также на специально оборудованных </w:t>
      </w:r>
      <w:r w:rsidRPr="008E1458">
        <w:rPr>
          <w:rFonts w:ascii="Times New Roman" w:eastAsia="Times New Roman" w:hAnsi="Times New Roman" w:cs="Times New Roman"/>
          <w:sz w:val="28"/>
          <w:szCs w:val="28"/>
          <w:lang w:val="en-US"/>
        </w:rPr>
        <w:t>workout</w:t>
      </w:r>
      <w:r w:rsidRPr="008E1458">
        <w:rPr>
          <w:rFonts w:ascii="Times New Roman" w:eastAsia="Times New Roman" w:hAnsi="Times New Roman" w:cs="Times New Roman"/>
          <w:sz w:val="28"/>
          <w:szCs w:val="28"/>
        </w:rPr>
        <w:t xml:space="preserve">-площадках, спортивных площадках на территориях парков и скверов. </w:t>
      </w:r>
    </w:p>
    <w:p w:rsidR="0017513D" w:rsidRPr="008E1458" w:rsidRDefault="0017513D" w:rsidP="004717C3">
      <w:pPr>
        <w:pStyle w:val="a6"/>
        <w:ind w:firstLine="708"/>
        <w:rPr>
          <w:sz w:val="28"/>
          <w:szCs w:val="28"/>
        </w:rPr>
      </w:pPr>
      <w:r w:rsidRPr="008E1458">
        <w:rPr>
          <w:sz w:val="28"/>
          <w:szCs w:val="28"/>
        </w:rPr>
        <w:t>В 202</w:t>
      </w:r>
      <w:r w:rsidR="001F587D" w:rsidRPr="008E1458">
        <w:rPr>
          <w:sz w:val="28"/>
          <w:szCs w:val="28"/>
        </w:rPr>
        <w:t>2</w:t>
      </w:r>
      <w:r w:rsidRPr="008E1458">
        <w:rPr>
          <w:sz w:val="28"/>
          <w:szCs w:val="28"/>
        </w:rPr>
        <w:t xml:space="preserve"> году для привлечения жителей города к занятиям физической культурой и спортом была </w:t>
      </w:r>
      <w:r w:rsidR="001F587D" w:rsidRPr="008E1458">
        <w:rPr>
          <w:sz w:val="28"/>
          <w:szCs w:val="28"/>
        </w:rPr>
        <w:t xml:space="preserve">вновь </w:t>
      </w:r>
      <w:r w:rsidRPr="008E1458">
        <w:rPr>
          <w:sz w:val="28"/>
          <w:szCs w:val="28"/>
        </w:rPr>
        <w:t xml:space="preserve">организована акция «Час здоровья» с </w:t>
      </w:r>
      <w:r w:rsidR="001F587D" w:rsidRPr="008E1458">
        <w:rPr>
          <w:sz w:val="28"/>
          <w:szCs w:val="28"/>
        </w:rPr>
        <w:t>мая</w:t>
      </w:r>
      <w:r w:rsidRPr="008E1458">
        <w:rPr>
          <w:sz w:val="28"/>
          <w:szCs w:val="28"/>
        </w:rPr>
        <w:t xml:space="preserve"> по октябрь 4 объекта спорта были доступными для бесплатного посещения: легкоатлетический манеж </w:t>
      </w:r>
      <w:r w:rsidR="00204963" w:rsidRPr="008E1458">
        <w:rPr>
          <w:sz w:val="28"/>
          <w:szCs w:val="28"/>
        </w:rPr>
        <w:t xml:space="preserve">спортивной школы </w:t>
      </w:r>
      <w:r w:rsidRPr="008E1458">
        <w:rPr>
          <w:sz w:val="28"/>
          <w:szCs w:val="28"/>
        </w:rPr>
        <w:t>«Темп», тренажерны</w:t>
      </w:r>
      <w:r w:rsidR="00204963" w:rsidRPr="008E1458">
        <w:rPr>
          <w:sz w:val="28"/>
          <w:szCs w:val="28"/>
        </w:rPr>
        <w:t>е</w:t>
      </w:r>
      <w:r w:rsidRPr="008E1458">
        <w:rPr>
          <w:sz w:val="28"/>
          <w:szCs w:val="28"/>
        </w:rPr>
        <w:t xml:space="preserve"> зал</w:t>
      </w:r>
      <w:r w:rsidR="00204963" w:rsidRPr="008E1458">
        <w:rPr>
          <w:sz w:val="28"/>
          <w:szCs w:val="28"/>
        </w:rPr>
        <w:t>ыспортивной школы</w:t>
      </w:r>
      <w:r w:rsidRPr="008E1458">
        <w:rPr>
          <w:sz w:val="28"/>
          <w:szCs w:val="28"/>
        </w:rPr>
        <w:t xml:space="preserve"> «Березники», ФОК «Стрижи» и городской стадион. Так же были организованы бесплатные группы здоровья для разных слоев населения, в том числе и в микрорайоне Любимов. Ежемесячно вели свою работу 6-10 инструкторов.</w:t>
      </w:r>
    </w:p>
    <w:p w:rsidR="001F587D" w:rsidRPr="008E1458" w:rsidRDefault="00277A71" w:rsidP="00F711EE">
      <w:pPr>
        <w:suppressAutoHyphens/>
        <w:kinsoku w:val="0"/>
        <w:overflowPunct w:val="0"/>
        <w:spacing w:after="0" w:line="240" w:lineRule="auto"/>
        <w:ind w:firstLine="709"/>
        <w:jc w:val="both"/>
        <w:textAlignment w:val="baseline"/>
        <w:rPr>
          <w:rFonts w:ascii="Times New Roman" w:eastAsia="Times New Roman" w:hAnsi="Times New Roman" w:cs="Times New Roman"/>
          <w:sz w:val="28"/>
          <w:szCs w:val="28"/>
          <w:lang w:bidi="mni-IN"/>
        </w:rPr>
      </w:pPr>
      <w:r w:rsidRPr="008E1458">
        <w:rPr>
          <w:rFonts w:ascii="Times New Roman" w:eastAsia="Times New Roman" w:hAnsi="Times New Roman" w:cs="Times New Roman"/>
          <w:sz w:val="28"/>
          <w:szCs w:val="28"/>
          <w:lang w:bidi="mni-IN"/>
        </w:rPr>
        <w:t xml:space="preserve">Одной из </w:t>
      </w:r>
      <w:r w:rsidR="001F587D" w:rsidRPr="008E1458">
        <w:rPr>
          <w:rFonts w:ascii="Times New Roman" w:eastAsia="Times New Roman" w:hAnsi="Times New Roman" w:cs="Times New Roman"/>
          <w:sz w:val="28"/>
          <w:szCs w:val="28"/>
          <w:lang w:bidi="mni-IN"/>
        </w:rPr>
        <w:t xml:space="preserve">составляющих в популяризации </w:t>
      </w:r>
      <w:r w:rsidR="00FC5873" w:rsidRPr="008E1458">
        <w:rPr>
          <w:rFonts w:ascii="Times New Roman" w:eastAsia="Times New Roman" w:hAnsi="Times New Roman" w:cs="Times New Roman"/>
          <w:sz w:val="28"/>
          <w:szCs w:val="28"/>
          <w:lang w:bidi="mni-IN"/>
        </w:rPr>
        <w:t xml:space="preserve">здорового образа жизни </w:t>
      </w:r>
      <w:r w:rsidR="001F587D" w:rsidRPr="008E1458">
        <w:rPr>
          <w:rFonts w:ascii="Times New Roman" w:eastAsia="Times New Roman" w:hAnsi="Times New Roman" w:cs="Times New Roman"/>
          <w:sz w:val="28"/>
          <w:szCs w:val="28"/>
          <w:lang w:bidi="mni-IN"/>
        </w:rPr>
        <w:t xml:space="preserve">и занятий физической культурой и спортом </w:t>
      </w:r>
      <w:r w:rsidRPr="008E1458">
        <w:rPr>
          <w:rFonts w:ascii="Times New Roman" w:eastAsia="Times New Roman" w:hAnsi="Times New Roman" w:cs="Times New Roman"/>
          <w:sz w:val="28"/>
          <w:szCs w:val="28"/>
          <w:lang w:bidi="mni-IN"/>
        </w:rPr>
        <w:t xml:space="preserve">является </w:t>
      </w:r>
      <w:r w:rsidR="001F587D" w:rsidRPr="008E1458">
        <w:rPr>
          <w:rFonts w:ascii="Times New Roman" w:eastAsia="Times New Roman" w:hAnsi="Times New Roman" w:cs="Times New Roman"/>
          <w:sz w:val="28"/>
          <w:szCs w:val="28"/>
          <w:lang w:bidi="mni-IN"/>
        </w:rPr>
        <w:t xml:space="preserve">реализация </w:t>
      </w:r>
      <w:r w:rsidRPr="008E1458">
        <w:rPr>
          <w:rFonts w:ascii="Times New Roman" w:eastAsia="Times New Roman" w:hAnsi="Times New Roman" w:cs="Times New Roman"/>
          <w:sz w:val="28"/>
          <w:szCs w:val="28"/>
          <w:lang w:bidi="mni-IN"/>
        </w:rPr>
        <w:t xml:space="preserve"> Всероссийского физкультурно-оздоровительного </w:t>
      </w:r>
      <w:r w:rsidR="00C34353" w:rsidRPr="008E1458">
        <w:rPr>
          <w:rFonts w:ascii="Times New Roman" w:eastAsia="Times New Roman" w:hAnsi="Times New Roman" w:cs="Times New Roman"/>
          <w:sz w:val="28"/>
          <w:szCs w:val="28"/>
          <w:lang w:bidi="mni-IN"/>
        </w:rPr>
        <w:t xml:space="preserve">комплекса </w:t>
      </w:r>
      <w:r w:rsidRPr="008E1458">
        <w:rPr>
          <w:rFonts w:ascii="Times New Roman" w:eastAsia="Times New Roman" w:hAnsi="Times New Roman" w:cs="Times New Roman"/>
          <w:sz w:val="28"/>
          <w:szCs w:val="28"/>
          <w:lang w:bidi="mni-IN"/>
        </w:rPr>
        <w:t>«Готов к труду и обороне»</w:t>
      </w:r>
      <w:r w:rsidR="00C34353" w:rsidRPr="008E1458">
        <w:rPr>
          <w:rFonts w:ascii="Times New Roman" w:eastAsia="Times New Roman" w:hAnsi="Times New Roman" w:cs="Times New Roman"/>
          <w:sz w:val="28"/>
          <w:szCs w:val="28"/>
          <w:lang w:bidi="mni-IN"/>
        </w:rPr>
        <w:t xml:space="preserve"> (далее - ГТО)</w:t>
      </w:r>
      <w:proofErr w:type="gramStart"/>
      <w:r w:rsidRPr="008E1458">
        <w:rPr>
          <w:rFonts w:ascii="Times New Roman" w:eastAsia="Times New Roman" w:hAnsi="Times New Roman" w:cs="Times New Roman"/>
          <w:sz w:val="28"/>
          <w:szCs w:val="28"/>
          <w:lang w:bidi="mni-IN"/>
        </w:rPr>
        <w:t>.</w:t>
      </w:r>
      <w:r w:rsidR="001F587D" w:rsidRPr="008E1458">
        <w:rPr>
          <w:rFonts w:ascii="Times New Roman" w:eastAsia="Times New Roman" w:hAnsi="Times New Roman" w:cs="Times New Roman"/>
          <w:sz w:val="28"/>
          <w:szCs w:val="28"/>
          <w:lang w:bidi="mni-IN"/>
        </w:rPr>
        <w:t>В</w:t>
      </w:r>
      <w:proofErr w:type="gramEnd"/>
      <w:r w:rsidR="001F587D" w:rsidRPr="008E1458">
        <w:rPr>
          <w:rFonts w:ascii="Times New Roman" w:eastAsia="Times New Roman" w:hAnsi="Times New Roman" w:cs="Times New Roman"/>
          <w:sz w:val="28"/>
          <w:szCs w:val="28"/>
          <w:lang w:bidi="mni-IN"/>
        </w:rPr>
        <w:t xml:space="preserve"> 2022 году проведено 3 муниципальных фестиваля с охватом более 320 человек, а также принято участие в 3 региональных фестивалях. </w:t>
      </w:r>
      <w:r w:rsidR="001F587D" w:rsidRPr="008E1458">
        <w:rPr>
          <w:rFonts w:ascii="Times New Roman" w:eastAsia="Times New Roman" w:hAnsi="Times New Roman" w:cs="Times New Roman"/>
          <w:sz w:val="28"/>
          <w:szCs w:val="28"/>
        </w:rPr>
        <w:t xml:space="preserve">В состав сборной команды Пермского края на Всероссийский фестиваль ГТО в Артеке попали 3 участника от города Березники: Никита Субботин, Елизавета Зубарева, Ксения Якимова. </w:t>
      </w:r>
      <w:r w:rsidR="00CE52D3" w:rsidRPr="008E1458">
        <w:rPr>
          <w:rFonts w:ascii="Times New Roman" w:eastAsia="Times New Roman" w:hAnsi="Times New Roman" w:cs="Times New Roman"/>
          <w:sz w:val="28"/>
          <w:szCs w:val="28"/>
          <w:lang w:bidi="mni-IN"/>
        </w:rPr>
        <w:t xml:space="preserve">Всего участников движения ГТО 16 817 человек. В 2022 году приняли участие в сдаче нормативов ГТО 4 558 человек, из них получили знаки ГТО 1 788 человек. </w:t>
      </w:r>
    </w:p>
    <w:p w:rsidR="00D77B3D" w:rsidRPr="008E1458" w:rsidRDefault="00FD3FC7" w:rsidP="00D77B3D">
      <w:pPr>
        <w:suppressAutoHyphens/>
        <w:spacing w:after="0" w:line="240" w:lineRule="auto"/>
        <w:ind w:firstLine="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В</w:t>
      </w:r>
      <w:r w:rsidR="00D77B3D" w:rsidRPr="008E1458">
        <w:rPr>
          <w:rFonts w:ascii="Times New Roman" w:eastAsia="Times New Roman" w:hAnsi="Times New Roman" w:cs="Times New Roman"/>
          <w:sz w:val="28"/>
          <w:szCs w:val="28"/>
        </w:rPr>
        <w:t xml:space="preserve"> муниципальном образовании ежегодно проводятся массовые физкультурные и спортивные мероприятия для всех категорий населения, среди которых соревнования по различным видам спорта, мероприятия для пожилых людей и инвалидов, работающей молодежи и студентов. В 2022 </w:t>
      </w:r>
      <w:r w:rsidR="00D77B3D" w:rsidRPr="008E1458">
        <w:rPr>
          <w:rFonts w:ascii="Times New Roman" w:eastAsia="Times New Roman" w:hAnsi="Times New Roman" w:cs="Times New Roman"/>
          <w:sz w:val="28"/>
          <w:szCs w:val="28"/>
        </w:rPr>
        <w:lastRenderedPageBreak/>
        <w:t>году были проведены 197 мероприятий, в которых приняли участие 23 350 человек.</w:t>
      </w:r>
    </w:p>
    <w:p w:rsidR="00D77B3D" w:rsidRPr="008E1458" w:rsidRDefault="00D77B3D" w:rsidP="004717C3">
      <w:pPr>
        <w:suppressAutoHyphens/>
        <w:kinsoku w:val="0"/>
        <w:overflowPunct w:val="0"/>
        <w:spacing w:after="0" w:line="240" w:lineRule="auto"/>
        <w:ind w:firstLine="709"/>
        <w:textAlignment w:val="baseline"/>
        <w:rPr>
          <w:rFonts w:ascii="Times New Roman" w:eastAsia="Times New Roman" w:hAnsi="Times New Roman" w:cs="Times New Roman"/>
          <w:sz w:val="28"/>
          <w:szCs w:val="28"/>
          <w:lang w:bidi="mni-IN"/>
        </w:rPr>
      </w:pPr>
      <w:r w:rsidRPr="008E1458">
        <w:rPr>
          <w:rFonts w:ascii="Times New Roman" w:eastAsia="Times New Roman" w:hAnsi="Times New Roman" w:cs="Times New Roman"/>
          <w:sz w:val="28"/>
          <w:szCs w:val="28"/>
          <w:lang w:bidi="mni-IN"/>
        </w:rPr>
        <w:t>В отчетном году наиболее значимыми были следующие мероприятия:</w:t>
      </w:r>
    </w:p>
    <w:p w:rsidR="00D77B3D" w:rsidRPr="008E1458" w:rsidRDefault="00D77B3D" w:rsidP="00D75DC2">
      <w:pPr>
        <w:pStyle w:val="a3"/>
        <w:numPr>
          <w:ilvl w:val="0"/>
          <w:numId w:val="17"/>
        </w:numPr>
        <w:suppressAutoHyphens/>
        <w:kinsoku w:val="0"/>
        <w:overflowPunct w:val="0"/>
        <w:spacing w:after="0" w:line="240" w:lineRule="auto"/>
        <w:ind w:left="709"/>
        <w:textAlignment w:val="baseline"/>
        <w:rPr>
          <w:rFonts w:ascii="Times New Roman" w:eastAsia="Times New Roman" w:hAnsi="Times New Roman" w:cs="Times New Roman"/>
          <w:sz w:val="28"/>
          <w:szCs w:val="28"/>
          <w:lang w:bidi="mni-IN"/>
        </w:rPr>
      </w:pPr>
      <w:r w:rsidRPr="008E1458">
        <w:rPr>
          <w:rFonts w:ascii="Times New Roman" w:eastAsia="Times New Roman" w:hAnsi="Times New Roman" w:cs="Times New Roman"/>
          <w:sz w:val="28"/>
          <w:szCs w:val="28"/>
          <w:lang w:bidi="mni-IN"/>
        </w:rPr>
        <w:t>Спортивный праздник памяти С.И. Крылова;</w:t>
      </w:r>
    </w:p>
    <w:p w:rsidR="00D77B3D" w:rsidRPr="008E1458" w:rsidRDefault="00D77B3D" w:rsidP="00D75DC2">
      <w:pPr>
        <w:pStyle w:val="a3"/>
        <w:numPr>
          <w:ilvl w:val="0"/>
          <w:numId w:val="17"/>
        </w:numPr>
        <w:suppressAutoHyphens/>
        <w:kinsoku w:val="0"/>
        <w:overflowPunct w:val="0"/>
        <w:spacing w:after="0" w:line="240" w:lineRule="auto"/>
        <w:ind w:left="709"/>
        <w:textAlignment w:val="baseline"/>
        <w:rPr>
          <w:rFonts w:ascii="Times New Roman" w:eastAsia="Times New Roman" w:hAnsi="Times New Roman" w:cs="Times New Roman"/>
          <w:sz w:val="28"/>
          <w:szCs w:val="28"/>
          <w:lang w:bidi="mni-IN"/>
        </w:rPr>
      </w:pPr>
      <w:r w:rsidRPr="008E1458">
        <w:rPr>
          <w:rFonts w:ascii="Times New Roman" w:eastAsia="Times New Roman" w:hAnsi="Times New Roman" w:cs="Times New Roman"/>
          <w:sz w:val="28"/>
          <w:szCs w:val="28"/>
          <w:lang w:bidi="mni-IN"/>
        </w:rPr>
        <w:t>Первенство России по зимнему триатлону;</w:t>
      </w:r>
    </w:p>
    <w:p w:rsidR="00D77B3D" w:rsidRPr="008E1458" w:rsidRDefault="00D77B3D" w:rsidP="00D75DC2">
      <w:pPr>
        <w:pStyle w:val="a3"/>
        <w:numPr>
          <w:ilvl w:val="0"/>
          <w:numId w:val="17"/>
        </w:numPr>
        <w:suppressAutoHyphens/>
        <w:kinsoku w:val="0"/>
        <w:overflowPunct w:val="0"/>
        <w:spacing w:after="0" w:line="240" w:lineRule="auto"/>
        <w:ind w:left="709"/>
        <w:textAlignment w:val="baseline"/>
        <w:rPr>
          <w:rFonts w:ascii="Times New Roman" w:eastAsia="Times New Roman" w:hAnsi="Times New Roman" w:cs="Times New Roman"/>
          <w:sz w:val="28"/>
          <w:szCs w:val="28"/>
          <w:lang w:bidi="mni-IN"/>
        </w:rPr>
      </w:pPr>
      <w:r w:rsidRPr="008E1458">
        <w:rPr>
          <w:rFonts w:ascii="Times New Roman" w:eastAsia="Times New Roman" w:hAnsi="Times New Roman" w:cs="Times New Roman"/>
          <w:sz w:val="28"/>
          <w:szCs w:val="28"/>
          <w:lang w:bidi="mni-IN"/>
        </w:rPr>
        <w:t>Легкоатлетический пробег «Подснежник»;</w:t>
      </w:r>
    </w:p>
    <w:p w:rsidR="00D77B3D" w:rsidRPr="008E1458" w:rsidRDefault="00D77B3D" w:rsidP="004717C3">
      <w:pPr>
        <w:pStyle w:val="a3"/>
        <w:numPr>
          <w:ilvl w:val="0"/>
          <w:numId w:val="17"/>
        </w:numPr>
        <w:suppressAutoHyphens/>
        <w:kinsoku w:val="0"/>
        <w:overflowPunct w:val="0"/>
        <w:spacing w:after="0" w:line="240" w:lineRule="auto"/>
        <w:ind w:left="709"/>
        <w:jc w:val="both"/>
        <w:textAlignment w:val="baseline"/>
        <w:rPr>
          <w:rFonts w:ascii="Times New Roman" w:eastAsia="Times New Roman" w:hAnsi="Times New Roman" w:cs="Times New Roman"/>
          <w:sz w:val="28"/>
          <w:szCs w:val="28"/>
          <w:lang w:bidi="mni-IN"/>
        </w:rPr>
      </w:pPr>
      <w:r w:rsidRPr="008E1458">
        <w:rPr>
          <w:rFonts w:ascii="Times New Roman" w:eastAsia="Times New Roman" w:hAnsi="Times New Roman" w:cs="Times New Roman"/>
          <w:sz w:val="28"/>
          <w:szCs w:val="28"/>
          <w:lang w:bidi="mni-IN"/>
        </w:rPr>
        <w:t xml:space="preserve">Традиционная легкоатлетическая эстафета посвящённая Дню Победы (в </w:t>
      </w:r>
      <w:r w:rsidR="004717C3" w:rsidRPr="008E1458">
        <w:rPr>
          <w:rFonts w:ascii="Times New Roman" w:eastAsia="Times New Roman" w:hAnsi="Times New Roman" w:cs="Times New Roman"/>
          <w:sz w:val="28"/>
          <w:szCs w:val="28"/>
          <w:lang w:bidi="mni-IN"/>
        </w:rPr>
        <w:br/>
      </w:r>
      <w:r w:rsidRPr="008E1458">
        <w:rPr>
          <w:rFonts w:ascii="Times New Roman" w:eastAsia="Times New Roman" w:hAnsi="Times New Roman" w:cs="Times New Roman"/>
          <w:sz w:val="28"/>
          <w:szCs w:val="28"/>
          <w:lang w:bidi="mni-IN"/>
        </w:rPr>
        <w:t>г</w:t>
      </w:r>
      <w:proofErr w:type="gramStart"/>
      <w:r w:rsidRPr="008E1458">
        <w:rPr>
          <w:rFonts w:ascii="Times New Roman" w:eastAsia="Times New Roman" w:hAnsi="Times New Roman" w:cs="Times New Roman"/>
          <w:sz w:val="28"/>
          <w:szCs w:val="28"/>
          <w:lang w:bidi="mni-IN"/>
        </w:rPr>
        <w:t>.Б</w:t>
      </w:r>
      <w:proofErr w:type="gramEnd"/>
      <w:r w:rsidRPr="008E1458">
        <w:rPr>
          <w:rFonts w:ascii="Times New Roman" w:eastAsia="Times New Roman" w:hAnsi="Times New Roman" w:cs="Times New Roman"/>
          <w:sz w:val="28"/>
          <w:szCs w:val="28"/>
          <w:lang w:bidi="mni-IN"/>
        </w:rPr>
        <w:t>ерезники и г. Усолье);</w:t>
      </w:r>
    </w:p>
    <w:p w:rsidR="00D77B3D" w:rsidRPr="008E1458" w:rsidRDefault="00D77B3D" w:rsidP="00D75DC2">
      <w:pPr>
        <w:pStyle w:val="a3"/>
        <w:numPr>
          <w:ilvl w:val="0"/>
          <w:numId w:val="17"/>
        </w:numPr>
        <w:suppressAutoHyphens/>
        <w:kinsoku w:val="0"/>
        <w:overflowPunct w:val="0"/>
        <w:spacing w:after="0" w:line="240" w:lineRule="auto"/>
        <w:ind w:left="709"/>
        <w:textAlignment w:val="baseline"/>
        <w:rPr>
          <w:rFonts w:ascii="Times New Roman" w:eastAsia="Times New Roman" w:hAnsi="Times New Roman" w:cs="Times New Roman"/>
          <w:sz w:val="28"/>
          <w:szCs w:val="28"/>
          <w:lang w:bidi="mni-IN"/>
        </w:rPr>
      </w:pPr>
      <w:r w:rsidRPr="008E1458">
        <w:rPr>
          <w:rFonts w:ascii="Times New Roman" w:eastAsia="Times New Roman" w:hAnsi="Times New Roman" w:cs="Times New Roman"/>
          <w:sz w:val="28"/>
          <w:szCs w:val="28"/>
          <w:lang w:bidi="mni-IN"/>
        </w:rPr>
        <w:t>Открытое первенство города по уличному баскетболу «BASKET-STRIT'S–2022 г.»;</w:t>
      </w:r>
    </w:p>
    <w:p w:rsidR="00D77B3D" w:rsidRPr="008E1458" w:rsidRDefault="00D77B3D" w:rsidP="00D75DC2">
      <w:pPr>
        <w:pStyle w:val="a3"/>
        <w:numPr>
          <w:ilvl w:val="0"/>
          <w:numId w:val="17"/>
        </w:numPr>
        <w:suppressAutoHyphens/>
        <w:kinsoku w:val="0"/>
        <w:overflowPunct w:val="0"/>
        <w:spacing w:after="0" w:line="240" w:lineRule="auto"/>
        <w:ind w:left="709"/>
        <w:textAlignment w:val="baseline"/>
        <w:rPr>
          <w:rFonts w:ascii="Times New Roman" w:eastAsia="Times New Roman" w:hAnsi="Times New Roman" w:cs="Times New Roman"/>
          <w:sz w:val="28"/>
          <w:szCs w:val="28"/>
          <w:lang w:bidi="mni-IN"/>
        </w:rPr>
      </w:pPr>
      <w:r w:rsidRPr="008E1458">
        <w:rPr>
          <w:rFonts w:ascii="Times New Roman" w:eastAsia="Times New Roman" w:hAnsi="Times New Roman" w:cs="Times New Roman"/>
          <w:sz w:val="28"/>
          <w:szCs w:val="28"/>
          <w:lang w:bidi="mni-IN"/>
        </w:rPr>
        <w:t>Межрегиональные соревнования по парусному спорту «Строгановская регата 2022»;</w:t>
      </w:r>
    </w:p>
    <w:p w:rsidR="004717C3" w:rsidRPr="008E1458" w:rsidRDefault="00D77B3D" w:rsidP="004717C3">
      <w:pPr>
        <w:pStyle w:val="a3"/>
        <w:numPr>
          <w:ilvl w:val="0"/>
          <w:numId w:val="17"/>
        </w:numPr>
        <w:suppressAutoHyphens/>
        <w:kinsoku w:val="0"/>
        <w:overflowPunct w:val="0"/>
        <w:spacing w:after="0" w:line="240" w:lineRule="auto"/>
        <w:ind w:left="709"/>
        <w:textAlignment w:val="baseline"/>
        <w:rPr>
          <w:rFonts w:ascii="Times New Roman" w:eastAsia="Times New Roman" w:hAnsi="Times New Roman" w:cs="Times New Roman"/>
          <w:sz w:val="28"/>
          <w:szCs w:val="28"/>
          <w:lang w:bidi="mni-IN"/>
        </w:rPr>
      </w:pPr>
      <w:r w:rsidRPr="008E1458">
        <w:rPr>
          <w:rFonts w:ascii="Times New Roman" w:eastAsia="Times New Roman" w:hAnsi="Times New Roman" w:cs="Times New Roman"/>
          <w:sz w:val="28"/>
          <w:szCs w:val="28"/>
          <w:lang w:bidi="mni-IN"/>
        </w:rPr>
        <w:t>Экстремальный забег на трамплин «Березники 300»;</w:t>
      </w:r>
    </w:p>
    <w:p w:rsidR="00D77B3D" w:rsidRPr="008E1458" w:rsidRDefault="00D77B3D" w:rsidP="004717C3">
      <w:pPr>
        <w:pStyle w:val="a3"/>
        <w:suppressAutoHyphens/>
        <w:kinsoku w:val="0"/>
        <w:overflowPunct w:val="0"/>
        <w:spacing w:after="0" w:line="240" w:lineRule="auto"/>
        <w:ind w:left="709"/>
        <w:textAlignment w:val="baseline"/>
        <w:rPr>
          <w:rFonts w:ascii="Times New Roman" w:eastAsia="Times New Roman" w:hAnsi="Times New Roman" w:cs="Times New Roman"/>
          <w:sz w:val="28"/>
          <w:szCs w:val="28"/>
          <w:lang w:bidi="mni-IN"/>
        </w:rPr>
      </w:pPr>
      <w:r w:rsidRPr="008E1458">
        <w:rPr>
          <w:rFonts w:ascii="Times New Roman" w:eastAsia="Times New Roman" w:hAnsi="Times New Roman" w:cs="Times New Roman"/>
          <w:sz w:val="28"/>
          <w:szCs w:val="28"/>
          <w:lang w:bidi="mni-IN"/>
        </w:rPr>
        <w:t xml:space="preserve">Впервые были проведены: </w:t>
      </w:r>
    </w:p>
    <w:p w:rsidR="00D77B3D" w:rsidRPr="008E1458" w:rsidRDefault="00D77B3D" w:rsidP="00D75DC2">
      <w:pPr>
        <w:pStyle w:val="a3"/>
        <w:numPr>
          <w:ilvl w:val="0"/>
          <w:numId w:val="18"/>
        </w:numPr>
        <w:suppressAutoHyphens/>
        <w:kinsoku w:val="0"/>
        <w:overflowPunct w:val="0"/>
        <w:spacing w:after="0" w:line="240" w:lineRule="auto"/>
        <w:jc w:val="both"/>
        <w:textAlignment w:val="baseline"/>
        <w:rPr>
          <w:rFonts w:ascii="Times New Roman" w:eastAsia="Times New Roman" w:hAnsi="Times New Roman" w:cs="Times New Roman"/>
          <w:sz w:val="28"/>
          <w:szCs w:val="28"/>
          <w:lang w:bidi="mni-IN"/>
        </w:rPr>
      </w:pPr>
      <w:r w:rsidRPr="008E1458">
        <w:rPr>
          <w:rFonts w:ascii="Times New Roman" w:eastAsia="Times New Roman" w:hAnsi="Times New Roman" w:cs="Times New Roman"/>
          <w:sz w:val="28"/>
          <w:szCs w:val="28"/>
          <w:lang w:bidi="mni-IN"/>
        </w:rPr>
        <w:t>легкоатлетический забег «Строгановская верста» в Микрорайоне Любимов;</w:t>
      </w:r>
    </w:p>
    <w:p w:rsidR="00D77B3D" w:rsidRPr="008E1458" w:rsidRDefault="00D77B3D" w:rsidP="00D75DC2">
      <w:pPr>
        <w:pStyle w:val="a3"/>
        <w:numPr>
          <w:ilvl w:val="0"/>
          <w:numId w:val="18"/>
        </w:numPr>
        <w:suppressAutoHyphens/>
        <w:kinsoku w:val="0"/>
        <w:overflowPunct w:val="0"/>
        <w:spacing w:after="0" w:line="240" w:lineRule="auto"/>
        <w:jc w:val="both"/>
        <w:textAlignment w:val="baseline"/>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lang w:bidi="mni-IN"/>
        </w:rPr>
        <w:t>фестиваль единобо</w:t>
      </w:r>
      <w:proofErr w:type="gramStart"/>
      <w:r w:rsidRPr="008E1458">
        <w:rPr>
          <w:rFonts w:ascii="Times New Roman" w:eastAsia="Times New Roman" w:hAnsi="Times New Roman" w:cs="Times New Roman"/>
          <w:sz w:val="28"/>
          <w:szCs w:val="28"/>
          <w:lang w:bidi="mni-IN"/>
        </w:rPr>
        <w:t>рств ср</w:t>
      </w:r>
      <w:proofErr w:type="gramEnd"/>
      <w:r w:rsidRPr="008E1458">
        <w:rPr>
          <w:rFonts w:ascii="Times New Roman" w:eastAsia="Times New Roman" w:hAnsi="Times New Roman" w:cs="Times New Roman"/>
          <w:sz w:val="28"/>
          <w:szCs w:val="28"/>
          <w:lang w:bidi="mni-IN"/>
        </w:rPr>
        <w:t xml:space="preserve">еди спортсменов города Березники и Пермского края. </w:t>
      </w:r>
    </w:p>
    <w:p w:rsidR="00D77B3D" w:rsidRPr="008E1458" w:rsidRDefault="00D77B3D" w:rsidP="004717C3">
      <w:pPr>
        <w:suppressAutoHyphens/>
        <w:kinsoku w:val="0"/>
        <w:overflowPunct w:val="0"/>
        <w:spacing w:after="0" w:line="240" w:lineRule="auto"/>
        <w:ind w:firstLine="709"/>
        <w:jc w:val="both"/>
        <w:textAlignment w:val="baseline"/>
        <w:rPr>
          <w:rFonts w:ascii="Times New Roman" w:eastAsia="Times New Roman" w:hAnsi="Times New Roman" w:cs="Times New Roman"/>
          <w:sz w:val="28"/>
          <w:szCs w:val="28"/>
          <w:lang w:bidi="mni-IN"/>
        </w:rPr>
      </w:pPr>
      <w:r w:rsidRPr="008E1458">
        <w:rPr>
          <w:rFonts w:ascii="Times New Roman" w:eastAsia="Times New Roman" w:hAnsi="Times New Roman" w:cs="Times New Roman"/>
          <w:sz w:val="28"/>
          <w:szCs w:val="28"/>
          <w:lang w:bidi="mni-IN"/>
        </w:rPr>
        <w:t>Традиционно наш муниц</w:t>
      </w:r>
      <w:r w:rsidR="00051DAD" w:rsidRPr="008E1458">
        <w:rPr>
          <w:rFonts w:ascii="Times New Roman" w:eastAsia="Times New Roman" w:hAnsi="Times New Roman" w:cs="Times New Roman"/>
          <w:sz w:val="28"/>
          <w:szCs w:val="28"/>
          <w:lang w:bidi="mni-IN"/>
        </w:rPr>
        <w:t>и</w:t>
      </w:r>
      <w:r w:rsidRPr="008E1458">
        <w:rPr>
          <w:rFonts w:ascii="Times New Roman" w:eastAsia="Times New Roman" w:hAnsi="Times New Roman" w:cs="Times New Roman"/>
          <w:sz w:val="28"/>
          <w:szCs w:val="28"/>
          <w:lang w:bidi="mni-IN"/>
        </w:rPr>
        <w:t xml:space="preserve">палитет принимает крупные соревнования. Впервые проведено Первенство Приволжского федерального округа по пляжному волейболу. Кроме этого проведены соревнования краевого уровня: </w:t>
      </w:r>
    </w:p>
    <w:p w:rsidR="00D77B3D" w:rsidRPr="008E1458" w:rsidRDefault="00D77B3D" w:rsidP="00D75DC2">
      <w:pPr>
        <w:pStyle w:val="a3"/>
        <w:numPr>
          <w:ilvl w:val="0"/>
          <w:numId w:val="6"/>
        </w:numPr>
        <w:suppressAutoHyphens/>
        <w:kinsoku w:val="0"/>
        <w:overflowPunct w:val="0"/>
        <w:spacing w:after="0" w:line="240" w:lineRule="auto"/>
        <w:ind w:left="709"/>
        <w:jc w:val="both"/>
        <w:textAlignment w:val="baseline"/>
        <w:rPr>
          <w:rFonts w:ascii="Times New Roman" w:eastAsia="Times New Roman" w:hAnsi="Times New Roman" w:cs="Times New Roman"/>
          <w:sz w:val="28"/>
          <w:szCs w:val="28"/>
          <w:lang w:bidi="mni-IN"/>
        </w:rPr>
      </w:pPr>
      <w:r w:rsidRPr="008E1458">
        <w:rPr>
          <w:rFonts w:ascii="Times New Roman" w:eastAsia="Times New Roman" w:hAnsi="Times New Roman" w:cs="Times New Roman"/>
          <w:sz w:val="28"/>
          <w:szCs w:val="28"/>
          <w:lang w:bidi="mni-IN"/>
        </w:rPr>
        <w:t>Чемпионат и Первенство Пермского края по лыжным гонкам (3 этап) на призы летчиков космонавтов СССР, почетных граждан города Перми Павла Беляева и Алексея Леонова;</w:t>
      </w:r>
    </w:p>
    <w:p w:rsidR="00D77B3D" w:rsidRPr="008E1458" w:rsidRDefault="00D77B3D" w:rsidP="00D75DC2">
      <w:pPr>
        <w:pStyle w:val="a3"/>
        <w:numPr>
          <w:ilvl w:val="0"/>
          <w:numId w:val="6"/>
        </w:numPr>
        <w:suppressAutoHyphens/>
        <w:kinsoku w:val="0"/>
        <w:overflowPunct w:val="0"/>
        <w:spacing w:after="0" w:line="240" w:lineRule="auto"/>
        <w:ind w:left="709"/>
        <w:jc w:val="both"/>
        <w:textAlignment w:val="baseline"/>
        <w:rPr>
          <w:rFonts w:ascii="Times New Roman" w:eastAsia="Times New Roman" w:hAnsi="Times New Roman" w:cs="Times New Roman"/>
          <w:sz w:val="28"/>
          <w:szCs w:val="28"/>
          <w:lang w:bidi="mni-IN"/>
        </w:rPr>
      </w:pPr>
      <w:r w:rsidRPr="008E1458">
        <w:rPr>
          <w:rFonts w:ascii="Times New Roman" w:eastAsia="Times New Roman" w:hAnsi="Times New Roman" w:cs="Times New Roman"/>
          <w:sz w:val="28"/>
          <w:szCs w:val="28"/>
          <w:lang w:bidi="mni-IN"/>
        </w:rPr>
        <w:t>Первенство Пермского края по прыжкам на лыжах с трамплина и лыжному двоеборью;</w:t>
      </w:r>
    </w:p>
    <w:p w:rsidR="00D77B3D" w:rsidRPr="008E1458" w:rsidRDefault="00D77B3D" w:rsidP="00D75DC2">
      <w:pPr>
        <w:pStyle w:val="a3"/>
        <w:numPr>
          <w:ilvl w:val="0"/>
          <w:numId w:val="6"/>
        </w:numPr>
        <w:suppressAutoHyphens/>
        <w:kinsoku w:val="0"/>
        <w:overflowPunct w:val="0"/>
        <w:spacing w:after="0" w:line="240" w:lineRule="auto"/>
        <w:ind w:left="709"/>
        <w:jc w:val="both"/>
        <w:textAlignment w:val="baseline"/>
        <w:rPr>
          <w:rFonts w:ascii="Times New Roman" w:eastAsia="Times New Roman" w:hAnsi="Times New Roman" w:cs="Times New Roman"/>
          <w:sz w:val="28"/>
          <w:szCs w:val="28"/>
          <w:lang w:bidi="mni-IN"/>
        </w:rPr>
      </w:pPr>
      <w:r w:rsidRPr="008E1458">
        <w:rPr>
          <w:rFonts w:ascii="Times New Roman" w:eastAsia="Times New Roman" w:hAnsi="Times New Roman" w:cs="Times New Roman"/>
          <w:sz w:val="28"/>
          <w:szCs w:val="28"/>
          <w:lang w:bidi="mni-IN"/>
        </w:rPr>
        <w:t>Чемпионаты и Первенства Пермского края по триатлону, дуатлону, зимнему триатлону, легкой атлетике, спортивной акробатике;</w:t>
      </w:r>
    </w:p>
    <w:p w:rsidR="00D77B3D" w:rsidRPr="008E1458" w:rsidRDefault="00D77B3D" w:rsidP="00D75DC2">
      <w:pPr>
        <w:pStyle w:val="a3"/>
        <w:numPr>
          <w:ilvl w:val="0"/>
          <w:numId w:val="6"/>
        </w:numPr>
        <w:suppressAutoHyphens/>
        <w:kinsoku w:val="0"/>
        <w:overflowPunct w:val="0"/>
        <w:spacing w:after="0" w:line="240" w:lineRule="auto"/>
        <w:ind w:left="709"/>
        <w:jc w:val="both"/>
        <w:textAlignment w:val="baseline"/>
        <w:rPr>
          <w:rFonts w:ascii="Times New Roman" w:eastAsia="Times New Roman" w:hAnsi="Times New Roman" w:cs="Times New Roman"/>
          <w:sz w:val="28"/>
          <w:szCs w:val="28"/>
          <w:lang w:bidi="mni-IN"/>
        </w:rPr>
      </w:pPr>
      <w:r w:rsidRPr="008E1458">
        <w:rPr>
          <w:rFonts w:ascii="Times New Roman" w:eastAsia="Times New Roman" w:hAnsi="Times New Roman" w:cs="Times New Roman"/>
          <w:sz w:val="28"/>
          <w:szCs w:val="28"/>
          <w:lang w:bidi="mni-IN"/>
        </w:rPr>
        <w:t xml:space="preserve">Первенства Пермского края по дзюдо среди юношей и девушек, по спортивной гимнастике памяти В.Липатова, по пляжному волейболу; </w:t>
      </w:r>
    </w:p>
    <w:p w:rsidR="00D77B3D" w:rsidRPr="008E1458" w:rsidRDefault="00D77B3D" w:rsidP="00D75DC2">
      <w:pPr>
        <w:pStyle w:val="a3"/>
        <w:numPr>
          <w:ilvl w:val="0"/>
          <w:numId w:val="6"/>
        </w:numPr>
        <w:suppressAutoHyphens/>
        <w:kinsoku w:val="0"/>
        <w:overflowPunct w:val="0"/>
        <w:spacing w:after="0" w:line="240" w:lineRule="auto"/>
        <w:ind w:left="709"/>
        <w:jc w:val="both"/>
        <w:textAlignment w:val="baseline"/>
        <w:rPr>
          <w:rFonts w:ascii="Times New Roman" w:eastAsia="Times New Roman" w:hAnsi="Times New Roman" w:cs="Times New Roman"/>
          <w:sz w:val="28"/>
          <w:szCs w:val="28"/>
          <w:lang w:bidi="mni-IN"/>
        </w:rPr>
      </w:pPr>
      <w:r w:rsidRPr="008E1458">
        <w:rPr>
          <w:rFonts w:ascii="Times New Roman" w:eastAsia="Times New Roman" w:hAnsi="Times New Roman" w:cs="Times New Roman"/>
          <w:sz w:val="28"/>
          <w:szCs w:val="28"/>
          <w:lang w:bidi="mni-IN"/>
        </w:rPr>
        <w:t>Первенства Пермского краю по баскетболу среди юношей и девушек, по водному поло среди юношей до 16 лет.</w:t>
      </w:r>
    </w:p>
    <w:p w:rsidR="00051DAD" w:rsidRPr="008E1458" w:rsidRDefault="00051DAD" w:rsidP="004717C3">
      <w:pPr>
        <w:suppressAutoHyphens/>
        <w:kinsoku w:val="0"/>
        <w:overflowPunct w:val="0"/>
        <w:spacing w:after="0" w:line="240" w:lineRule="auto"/>
        <w:ind w:firstLine="709"/>
        <w:jc w:val="both"/>
        <w:textAlignment w:val="baseline"/>
        <w:rPr>
          <w:rFonts w:ascii="Times New Roman" w:eastAsia="Times New Roman" w:hAnsi="Times New Roman" w:cs="Times New Roman"/>
          <w:sz w:val="28"/>
          <w:szCs w:val="28"/>
          <w:lang w:bidi="mni-IN"/>
        </w:rPr>
      </w:pPr>
      <w:r w:rsidRPr="008E1458">
        <w:rPr>
          <w:rFonts w:ascii="Times New Roman" w:eastAsia="Times New Roman" w:hAnsi="Times New Roman" w:cs="Times New Roman"/>
          <w:sz w:val="28"/>
          <w:szCs w:val="28"/>
          <w:lang w:bidi="mni-IN"/>
        </w:rPr>
        <w:t xml:space="preserve">Ряд крупных спортивных мероприятий проведены при поддержке ПАО «Уралкалий». Предприятие уже много лет является партнером проведения таких соревнований как «Строгановская миля», «Лыжный праздник памяти С.И. Крылова», «Строгановская регата», Фестиваль по уличному баскетболу «BASKET STREET», Полуфинальные раунды Первенства России детско-юношеской баскетбольной лиги. </w:t>
      </w:r>
    </w:p>
    <w:p w:rsidR="00051DAD" w:rsidRPr="008E1458" w:rsidRDefault="00051DAD" w:rsidP="00051DAD">
      <w:pPr>
        <w:suppressAutoHyphens/>
        <w:kinsoku w:val="0"/>
        <w:overflowPunct w:val="0"/>
        <w:spacing w:after="0" w:line="240" w:lineRule="auto"/>
        <w:ind w:firstLine="709"/>
        <w:jc w:val="both"/>
        <w:textAlignment w:val="baseline"/>
        <w:rPr>
          <w:rFonts w:ascii="Times New Roman" w:eastAsia="Times New Roman" w:hAnsi="Times New Roman" w:cs="Times New Roman"/>
          <w:sz w:val="28"/>
          <w:szCs w:val="28"/>
          <w:lang w:bidi="mni-IN"/>
        </w:rPr>
      </w:pPr>
      <w:r w:rsidRPr="008E1458">
        <w:rPr>
          <w:rFonts w:ascii="Times New Roman" w:eastAsia="Times New Roman" w:hAnsi="Times New Roman" w:cs="Times New Roman"/>
          <w:sz w:val="28"/>
          <w:szCs w:val="28"/>
          <w:lang w:bidi="mni-IN"/>
        </w:rPr>
        <w:t>Проводимые мероприятия в целях создания условий для регулярных занятий спортом всех желающих</w:t>
      </w:r>
      <w:r w:rsidR="004E045D" w:rsidRPr="008E1458">
        <w:rPr>
          <w:rFonts w:ascii="Times New Roman" w:eastAsia="Times New Roman" w:hAnsi="Times New Roman" w:cs="Times New Roman"/>
          <w:sz w:val="28"/>
          <w:szCs w:val="28"/>
          <w:lang w:bidi="mni-IN"/>
        </w:rPr>
        <w:t>,</w:t>
      </w:r>
      <w:r w:rsidRPr="008E1458">
        <w:rPr>
          <w:rFonts w:ascii="Times New Roman" w:eastAsia="Times New Roman" w:hAnsi="Times New Roman" w:cs="Times New Roman"/>
          <w:sz w:val="28"/>
          <w:szCs w:val="28"/>
          <w:lang w:bidi="mni-IN"/>
        </w:rPr>
        <w:t xml:space="preserve"> независимо от возраста и физических возможностей</w:t>
      </w:r>
      <w:r w:rsidR="004E045D" w:rsidRPr="008E1458">
        <w:rPr>
          <w:rFonts w:ascii="Times New Roman" w:eastAsia="Times New Roman" w:hAnsi="Times New Roman" w:cs="Times New Roman"/>
          <w:sz w:val="28"/>
          <w:szCs w:val="28"/>
          <w:lang w:bidi="mni-IN"/>
        </w:rPr>
        <w:t>,</w:t>
      </w:r>
      <w:r w:rsidRPr="008E1458">
        <w:rPr>
          <w:rFonts w:ascii="Times New Roman" w:eastAsia="Times New Roman" w:hAnsi="Times New Roman" w:cs="Times New Roman"/>
          <w:sz w:val="28"/>
          <w:szCs w:val="28"/>
          <w:lang w:bidi="mni-IN"/>
        </w:rPr>
        <w:t xml:space="preserve"> позволяют вовлекать в занятия физической культурой и спортом все большее число жителей муниципального образования. По итогам 2022 года физической культурой и спортом занимается 51,6% от всего </w:t>
      </w:r>
      <w:r w:rsidRPr="008E1458">
        <w:rPr>
          <w:rFonts w:ascii="Times New Roman" w:eastAsia="Times New Roman" w:hAnsi="Times New Roman" w:cs="Times New Roman"/>
          <w:sz w:val="28"/>
          <w:szCs w:val="28"/>
          <w:lang w:bidi="mni-IN"/>
        </w:rPr>
        <w:lastRenderedPageBreak/>
        <w:t>населения в возрасте 3-79 лет. Доля учащихся и студентов, систематически занимающихся физической культурой и спортом, увеличилась до 77,7%.</w:t>
      </w:r>
    </w:p>
    <w:p w:rsidR="00051DAD" w:rsidRPr="008E1458" w:rsidRDefault="00051DAD" w:rsidP="004E045D">
      <w:pPr>
        <w:suppressAutoHyphens/>
        <w:kinsoku w:val="0"/>
        <w:overflowPunct w:val="0"/>
        <w:spacing w:after="0" w:line="240" w:lineRule="auto"/>
        <w:ind w:firstLine="708"/>
        <w:jc w:val="both"/>
        <w:textAlignment w:val="baseline"/>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Популяризация массового спорта не только привлекает население  к регулярному спорту, но и помогает найти талантливых детей, которые желают достичь высоких результатов в профессиональном спорте</w:t>
      </w:r>
      <w:proofErr w:type="gramStart"/>
      <w:r w:rsidRPr="008E1458">
        <w:rPr>
          <w:rFonts w:ascii="Times New Roman" w:eastAsia="Times New Roman" w:hAnsi="Times New Roman" w:cs="Times New Roman"/>
          <w:sz w:val="28"/>
          <w:szCs w:val="28"/>
        </w:rPr>
        <w:t>.</w:t>
      </w:r>
      <w:r w:rsidR="00BE0C21" w:rsidRPr="008E1458">
        <w:rPr>
          <w:rFonts w:ascii="Times New Roman" w:eastAsia="Times New Roman" w:hAnsi="Times New Roman" w:cs="Times New Roman"/>
          <w:sz w:val="28"/>
          <w:szCs w:val="28"/>
        </w:rPr>
        <w:t>Д</w:t>
      </w:r>
      <w:proofErr w:type="gramEnd"/>
      <w:r w:rsidR="00BE0C21" w:rsidRPr="008E1458">
        <w:rPr>
          <w:rFonts w:ascii="Times New Roman" w:eastAsia="Times New Roman" w:hAnsi="Times New Roman" w:cs="Times New Roman"/>
          <w:sz w:val="28"/>
          <w:szCs w:val="28"/>
        </w:rPr>
        <w:t xml:space="preserve">ля развития детей и раскрытия их спортивного потенциала создаются все необходимые условия. </w:t>
      </w:r>
      <w:r w:rsidRPr="008E1458">
        <w:rPr>
          <w:rFonts w:ascii="Times New Roman" w:eastAsia="Times New Roman" w:hAnsi="Times New Roman" w:cs="Times New Roman"/>
          <w:sz w:val="28"/>
          <w:szCs w:val="28"/>
        </w:rPr>
        <w:t xml:space="preserve">Подготовку спортивного резерва на территории </w:t>
      </w:r>
      <w:r w:rsidR="004E045D" w:rsidRPr="008E1458">
        <w:rPr>
          <w:rFonts w:ascii="Times New Roman" w:eastAsia="Times New Roman" w:hAnsi="Times New Roman" w:cs="Times New Roman"/>
          <w:sz w:val="28"/>
          <w:szCs w:val="28"/>
        </w:rPr>
        <w:t xml:space="preserve">муниципального образования </w:t>
      </w:r>
      <w:r w:rsidRPr="008E1458">
        <w:rPr>
          <w:rFonts w:ascii="Times New Roman" w:eastAsia="Times New Roman" w:hAnsi="Times New Roman" w:cs="Times New Roman"/>
          <w:sz w:val="28"/>
          <w:szCs w:val="28"/>
        </w:rPr>
        <w:t xml:space="preserve"> осуществляют 6 муниципальных спортивных школ, 2 из которых имеют статус школ олимпийского резерва. В спортивных школах развивается 23 вида спорта. Всего занимается 4 090 детей и подростков</w:t>
      </w:r>
    </w:p>
    <w:p w:rsidR="00BE0C21" w:rsidRPr="008E1458" w:rsidRDefault="00BE0C21" w:rsidP="004717C3">
      <w:pPr>
        <w:suppressAutoHyphens/>
        <w:kinsoku w:val="0"/>
        <w:overflowPunct w:val="0"/>
        <w:spacing w:after="0" w:line="240" w:lineRule="auto"/>
        <w:ind w:firstLine="708"/>
        <w:jc w:val="both"/>
        <w:textAlignment w:val="baseline"/>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Для привлечения в спортивные школы профессиональных, дефицитных тренерских кадров по видам спорта </w:t>
      </w:r>
      <w:r w:rsidR="00051DAD" w:rsidRPr="008E1458">
        <w:rPr>
          <w:rFonts w:ascii="Times New Roman" w:eastAsia="Times New Roman" w:hAnsi="Times New Roman" w:cs="Times New Roman"/>
          <w:sz w:val="28"/>
          <w:szCs w:val="28"/>
        </w:rPr>
        <w:t xml:space="preserve">в 2022 году начата реализация </w:t>
      </w:r>
      <w:r w:rsidRPr="008E1458">
        <w:rPr>
          <w:rFonts w:ascii="Times New Roman" w:eastAsia="Times New Roman" w:hAnsi="Times New Roman" w:cs="Times New Roman"/>
          <w:sz w:val="28"/>
          <w:szCs w:val="28"/>
        </w:rPr>
        <w:t>муниципальн</w:t>
      </w:r>
      <w:r w:rsidR="00051DAD" w:rsidRPr="008E1458">
        <w:rPr>
          <w:rFonts w:ascii="Times New Roman" w:eastAsia="Times New Roman" w:hAnsi="Times New Roman" w:cs="Times New Roman"/>
          <w:sz w:val="28"/>
          <w:szCs w:val="28"/>
        </w:rPr>
        <w:t>ой</w:t>
      </w:r>
      <w:r w:rsidRPr="008E1458">
        <w:rPr>
          <w:rFonts w:ascii="Times New Roman" w:eastAsia="Times New Roman" w:hAnsi="Times New Roman" w:cs="Times New Roman"/>
          <w:sz w:val="28"/>
          <w:szCs w:val="28"/>
        </w:rPr>
        <w:t xml:space="preserve"> программ</w:t>
      </w:r>
      <w:r w:rsidR="00051DAD" w:rsidRPr="008E1458">
        <w:rPr>
          <w:rFonts w:ascii="Times New Roman" w:eastAsia="Times New Roman" w:hAnsi="Times New Roman" w:cs="Times New Roman"/>
          <w:sz w:val="28"/>
          <w:szCs w:val="28"/>
        </w:rPr>
        <w:t>ы</w:t>
      </w:r>
      <w:r w:rsidRPr="008E1458">
        <w:rPr>
          <w:rFonts w:ascii="Times New Roman" w:eastAsia="Times New Roman" w:hAnsi="Times New Roman" w:cs="Times New Roman"/>
          <w:sz w:val="28"/>
          <w:szCs w:val="28"/>
        </w:rPr>
        <w:t xml:space="preserve"> «Привлечение и сохранение тренерских кадров». </w:t>
      </w:r>
      <w:r w:rsidR="00051DAD" w:rsidRPr="008E1458">
        <w:rPr>
          <w:rFonts w:ascii="Times New Roman" w:eastAsia="Times New Roman" w:hAnsi="Times New Roman" w:cs="Times New Roman"/>
          <w:sz w:val="28"/>
          <w:szCs w:val="28"/>
        </w:rPr>
        <w:t xml:space="preserve">За отчетный период привлечено 3 тренера: по лыжному двоеборью, лыжным гонкам, хоккею. </w:t>
      </w:r>
    </w:p>
    <w:p w:rsidR="006D140C" w:rsidRPr="008E1458" w:rsidRDefault="00051DAD" w:rsidP="00051DAD">
      <w:pPr>
        <w:suppressAutoHyphens/>
        <w:spacing w:after="0" w:line="240" w:lineRule="auto"/>
        <w:ind w:firstLine="709"/>
        <w:contextualSpacing/>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В прошедшем году спортсмены завоевали 140 медалей на всероссийских и международных стартах. </w:t>
      </w:r>
    </w:p>
    <w:p w:rsidR="00051DAD" w:rsidRPr="008E1458" w:rsidRDefault="00051DAD" w:rsidP="004717C3">
      <w:pPr>
        <w:suppressAutoHyphens/>
        <w:spacing w:after="0" w:line="240" w:lineRule="auto"/>
        <w:ind w:firstLine="709"/>
        <w:contextualSpacing/>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По результатам 2022 года лучшими стали:</w:t>
      </w:r>
    </w:p>
    <w:p w:rsidR="00051DAD" w:rsidRPr="008E1458" w:rsidRDefault="00051DAD" w:rsidP="00D75DC2">
      <w:pPr>
        <w:pStyle w:val="a3"/>
        <w:numPr>
          <w:ilvl w:val="0"/>
          <w:numId w:val="7"/>
        </w:numPr>
        <w:suppressAutoHyphens/>
        <w:spacing w:after="0" w:line="240" w:lineRule="auto"/>
        <w:ind w:left="709"/>
        <w:jc w:val="both"/>
        <w:rPr>
          <w:rFonts w:ascii="Times New Roman" w:eastAsia="Times New Roman" w:hAnsi="Times New Roman" w:cs="Times New Roman"/>
          <w:sz w:val="28"/>
          <w:szCs w:val="28"/>
        </w:rPr>
      </w:pPr>
      <w:bookmarkStart w:id="1" w:name="_Hlk122381181"/>
      <w:r w:rsidRPr="008E1458">
        <w:rPr>
          <w:rFonts w:ascii="Times New Roman" w:eastAsia="Times New Roman" w:hAnsi="Times New Roman" w:cs="Times New Roman"/>
          <w:sz w:val="28"/>
          <w:szCs w:val="28"/>
        </w:rPr>
        <w:t xml:space="preserve">«Лучший спортсмен года – олимпийский вид спорта» </w:t>
      </w:r>
      <w:bookmarkEnd w:id="1"/>
      <w:r w:rsidRPr="008E1458">
        <w:rPr>
          <w:rFonts w:ascii="Times New Roman" w:eastAsia="Times New Roman" w:hAnsi="Times New Roman" w:cs="Times New Roman"/>
          <w:sz w:val="28"/>
          <w:szCs w:val="28"/>
        </w:rPr>
        <w:t xml:space="preserve">- Светлана </w:t>
      </w:r>
      <w:proofErr w:type="spellStart"/>
      <w:r w:rsidRPr="008E1458">
        <w:rPr>
          <w:rFonts w:ascii="Times New Roman" w:eastAsia="Times New Roman" w:hAnsi="Times New Roman" w:cs="Times New Roman"/>
          <w:sz w:val="28"/>
          <w:szCs w:val="28"/>
        </w:rPr>
        <w:t>Гладикова</w:t>
      </w:r>
      <w:proofErr w:type="spellEnd"/>
      <w:r w:rsidRPr="008E1458">
        <w:rPr>
          <w:rFonts w:ascii="Times New Roman" w:eastAsia="Times New Roman" w:hAnsi="Times New Roman" w:cs="Times New Roman"/>
          <w:sz w:val="28"/>
          <w:szCs w:val="28"/>
        </w:rPr>
        <w:t xml:space="preserve"> серебряный призер Чемпион</w:t>
      </w:r>
      <w:r w:rsidR="006D140C" w:rsidRPr="008E1458">
        <w:rPr>
          <w:rFonts w:ascii="Times New Roman" w:eastAsia="Times New Roman" w:hAnsi="Times New Roman" w:cs="Times New Roman"/>
          <w:sz w:val="28"/>
          <w:szCs w:val="28"/>
        </w:rPr>
        <w:t>ата России по лыжному двоеборью;</w:t>
      </w:r>
    </w:p>
    <w:p w:rsidR="00051DAD" w:rsidRPr="008E1458" w:rsidRDefault="00051DAD" w:rsidP="00D75DC2">
      <w:pPr>
        <w:pStyle w:val="a3"/>
        <w:numPr>
          <w:ilvl w:val="0"/>
          <w:numId w:val="7"/>
        </w:numPr>
        <w:suppressAutoHyphens/>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«Лучший спортсмен года – неолимпийский вид спорта» - Михаил Набокин победитель Чемпионата России по радиоспорту</w:t>
      </w:r>
      <w:r w:rsidR="006D140C" w:rsidRPr="008E1458">
        <w:rPr>
          <w:rFonts w:ascii="Times New Roman" w:eastAsia="Times New Roman" w:hAnsi="Times New Roman" w:cs="Times New Roman"/>
          <w:sz w:val="28"/>
          <w:szCs w:val="28"/>
        </w:rPr>
        <w:t>;</w:t>
      </w:r>
    </w:p>
    <w:p w:rsidR="00051DAD" w:rsidRPr="008E1458" w:rsidRDefault="00051DAD" w:rsidP="00D75DC2">
      <w:pPr>
        <w:pStyle w:val="a3"/>
        <w:numPr>
          <w:ilvl w:val="0"/>
          <w:numId w:val="7"/>
        </w:numPr>
        <w:suppressAutoHyphens/>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«Лучший спортсмен года среди людей с ограниченными возможностями здоровья» - Ксения </w:t>
      </w:r>
      <w:proofErr w:type="spellStart"/>
      <w:r w:rsidRPr="008E1458">
        <w:rPr>
          <w:rFonts w:ascii="Times New Roman" w:eastAsia="Times New Roman" w:hAnsi="Times New Roman" w:cs="Times New Roman"/>
          <w:sz w:val="28"/>
          <w:szCs w:val="28"/>
        </w:rPr>
        <w:t>Микачева</w:t>
      </w:r>
      <w:proofErr w:type="spellEnd"/>
      <w:r w:rsidRPr="008E1458">
        <w:rPr>
          <w:rFonts w:ascii="Times New Roman" w:eastAsia="Times New Roman" w:hAnsi="Times New Roman" w:cs="Times New Roman"/>
          <w:sz w:val="28"/>
          <w:szCs w:val="28"/>
        </w:rPr>
        <w:t xml:space="preserve"> победитель Чемпионата России по </w:t>
      </w:r>
      <w:proofErr w:type="spellStart"/>
      <w:r w:rsidRPr="008E1458">
        <w:rPr>
          <w:rFonts w:ascii="Times New Roman" w:eastAsia="Times New Roman" w:hAnsi="Times New Roman" w:cs="Times New Roman"/>
          <w:sz w:val="28"/>
          <w:szCs w:val="28"/>
        </w:rPr>
        <w:t>тхэквондо-пхумсе</w:t>
      </w:r>
      <w:proofErr w:type="spellEnd"/>
      <w:r w:rsidRPr="008E1458">
        <w:rPr>
          <w:rFonts w:ascii="Times New Roman" w:eastAsia="Times New Roman" w:hAnsi="Times New Roman" w:cs="Times New Roman"/>
          <w:sz w:val="28"/>
          <w:szCs w:val="28"/>
        </w:rPr>
        <w:t xml:space="preserve"> по спорту ЛИН, тренер Аникеев Д.В.</w:t>
      </w:r>
      <w:r w:rsidR="006D140C" w:rsidRPr="008E1458">
        <w:rPr>
          <w:rFonts w:ascii="Times New Roman" w:eastAsia="Times New Roman" w:hAnsi="Times New Roman" w:cs="Times New Roman"/>
          <w:sz w:val="28"/>
          <w:szCs w:val="28"/>
        </w:rPr>
        <w:t>;</w:t>
      </w:r>
    </w:p>
    <w:p w:rsidR="00051DAD" w:rsidRPr="008E1458" w:rsidRDefault="00051DAD" w:rsidP="00D75DC2">
      <w:pPr>
        <w:pStyle w:val="a3"/>
        <w:numPr>
          <w:ilvl w:val="0"/>
          <w:numId w:val="7"/>
        </w:numPr>
        <w:suppressAutoHyphens/>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«Лучшая команда года (неигровой вид спорта)» - Анастасия </w:t>
      </w:r>
      <w:proofErr w:type="spellStart"/>
      <w:r w:rsidRPr="008E1458">
        <w:rPr>
          <w:rFonts w:ascii="Times New Roman" w:eastAsia="Times New Roman" w:hAnsi="Times New Roman" w:cs="Times New Roman"/>
          <w:sz w:val="28"/>
          <w:szCs w:val="28"/>
        </w:rPr>
        <w:t>Пенягина</w:t>
      </w:r>
      <w:proofErr w:type="spellEnd"/>
      <w:r w:rsidRPr="008E1458">
        <w:rPr>
          <w:rFonts w:ascii="Times New Roman" w:eastAsia="Times New Roman" w:hAnsi="Times New Roman" w:cs="Times New Roman"/>
          <w:sz w:val="28"/>
          <w:szCs w:val="28"/>
        </w:rPr>
        <w:t xml:space="preserve"> и Екатерина </w:t>
      </w:r>
      <w:proofErr w:type="spellStart"/>
      <w:r w:rsidRPr="008E1458">
        <w:rPr>
          <w:rFonts w:ascii="Times New Roman" w:eastAsia="Times New Roman" w:hAnsi="Times New Roman" w:cs="Times New Roman"/>
          <w:sz w:val="28"/>
          <w:szCs w:val="28"/>
        </w:rPr>
        <w:t>Чуксеева</w:t>
      </w:r>
      <w:proofErr w:type="spellEnd"/>
      <w:r w:rsidRPr="008E1458">
        <w:rPr>
          <w:rFonts w:ascii="Times New Roman" w:eastAsia="Times New Roman" w:hAnsi="Times New Roman" w:cs="Times New Roman"/>
          <w:sz w:val="28"/>
          <w:szCs w:val="28"/>
        </w:rPr>
        <w:t xml:space="preserve"> победители Чемпионата России по триатлону, тренеры Мишанины А.Ю. и С.Ю.</w:t>
      </w:r>
      <w:r w:rsidR="006D140C" w:rsidRPr="008E1458">
        <w:rPr>
          <w:rFonts w:ascii="Times New Roman" w:eastAsia="Times New Roman" w:hAnsi="Times New Roman" w:cs="Times New Roman"/>
          <w:sz w:val="28"/>
          <w:szCs w:val="28"/>
        </w:rPr>
        <w:t>;</w:t>
      </w:r>
    </w:p>
    <w:p w:rsidR="00051DAD" w:rsidRPr="008E1458" w:rsidRDefault="00051DAD" w:rsidP="00D75DC2">
      <w:pPr>
        <w:pStyle w:val="a3"/>
        <w:numPr>
          <w:ilvl w:val="0"/>
          <w:numId w:val="7"/>
        </w:numPr>
        <w:suppressAutoHyphens/>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«Лучшая команда года (игровой вид спорта)» - мужская сборная города Березники по волейболу</w:t>
      </w:r>
      <w:r w:rsidR="006D140C" w:rsidRPr="008E1458">
        <w:rPr>
          <w:rFonts w:ascii="Times New Roman" w:eastAsia="Times New Roman" w:hAnsi="Times New Roman" w:cs="Times New Roman"/>
          <w:sz w:val="28"/>
          <w:szCs w:val="28"/>
        </w:rPr>
        <w:t>;</w:t>
      </w:r>
    </w:p>
    <w:p w:rsidR="00051DAD" w:rsidRPr="008E1458" w:rsidRDefault="00051DAD" w:rsidP="00D75DC2">
      <w:pPr>
        <w:pStyle w:val="a3"/>
        <w:numPr>
          <w:ilvl w:val="0"/>
          <w:numId w:val="7"/>
        </w:numPr>
        <w:suppressAutoHyphens/>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«Лучший спортсмен-ветеран года» - </w:t>
      </w:r>
      <w:proofErr w:type="spellStart"/>
      <w:r w:rsidRPr="008E1458">
        <w:rPr>
          <w:rFonts w:ascii="Times New Roman" w:eastAsia="Times New Roman" w:hAnsi="Times New Roman" w:cs="Times New Roman"/>
          <w:sz w:val="28"/>
          <w:szCs w:val="28"/>
        </w:rPr>
        <w:t>ГазинурТимербаев</w:t>
      </w:r>
      <w:proofErr w:type="spellEnd"/>
      <w:r w:rsidRPr="008E1458">
        <w:rPr>
          <w:rFonts w:ascii="Times New Roman" w:eastAsia="Times New Roman" w:hAnsi="Times New Roman" w:cs="Times New Roman"/>
          <w:sz w:val="28"/>
          <w:szCs w:val="28"/>
        </w:rPr>
        <w:t xml:space="preserve"> серебряный призер Открытого Чемпионата России по дзюдо среди ветеранов</w:t>
      </w:r>
      <w:r w:rsidR="006D140C" w:rsidRPr="008E1458">
        <w:rPr>
          <w:rFonts w:ascii="Times New Roman" w:eastAsia="Times New Roman" w:hAnsi="Times New Roman" w:cs="Times New Roman"/>
          <w:sz w:val="28"/>
          <w:szCs w:val="28"/>
        </w:rPr>
        <w:t>;</w:t>
      </w:r>
    </w:p>
    <w:p w:rsidR="00051DAD" w:rsidRPr="008E1458" w:rsidRDefault="00051DAD" w:rsidP="00D75DC2">
      <w:pPr>
        <w:pStyle w:val="22"/>
        <w:numPr>
          <w:ilvl w:val="0"/>
          <w:numId w:val="7"/>
        </w:numPr>
        <w:spacing w:after="0" w:line="240" w:lineRule="auto"/>
        <w:ind w:left="709" w:hanging="357"/>
        <w:contextualSpacing/>
        <w:jc w:val="both"/>
        <w:rPr>
          <w:rFonts w:ascii="Times New Roman" w:hAnsi="Times New Roman" w:cs="Times New Roman"/>
          <w:sz w:val="28"/>
          <w:szCs w:val="28"/>
        </w:rPr>
      </w:pPr>
      <w:r w:rsidRPr="008E1458">
        <w:rPr>
          <w:rFonts w:ascii="Times New Roman" w:hAnsi="Times New Roman" w:cs="Times New Roman"/>
          <w:sz w:val="28"/>
          <w:szCs w:val="28"/>
        </w:rPr>
        <w:t>«Спортивная надежда (олимпийский вид спорта)» - Алексей Романов победитель Всероссийских соревнований «Пермская волна» по плаванию, тренер Колпаков Е.А.</w:t>
      </w:r>
      <w:r w:rsidR="006D140C" w:rsidRPr="008E1458">
        <w:rPr>
          <w:rFonts w:ascii="Times New Roman" w:hAnsi="Times New Roman" w:cs="Times New Roman"/>
          <w:sz w:val="28"/>
          <w:szCs w:val="28"/>
        </w:rPr>
        <w:t>;</w:t>
      </w:r>
    </w:p>
    <w:p w:rsidR="00051DAD" w:rsidRPr="008E1458" w:rsidRDefault="00051DAD" w:rsidP="00D75DC2">
      <w:pPr>
        <w:pStyle w:val="22"/>
        <w:numPr>
          <w:ilvl w:val="0"/>
          <w:numId w:val="7"/>
        </w:numPr>
        <w:spacing w:after="0" w:line="240" w:lineRule="auto"/>
        <w:ind w:left="709" w:hanging="357"/>
        <w:contextualSpacing/>
        <w:jc w:val="both"/>
        <w:rPr>
          <w:rFonts w:ascii="Times New Roman" w:hAnsi="Times New Roman" w:cs="Times New Roman"/>
          <w:sz w:val="28"/>
          <w:szCs w:val="28"/>
        </w:rPr>
      </w:pPr>
      <w:r w:rsidRPr="008E1458">
        <w:rPr>
          <w:rFonts w:ascii="Times New Roman" w:hAnsi="Times New Roman" w:cs="Times New Roman"/>
          <w:sz w:val="28"/>
          <w:szCs w:val="28"/>
        </w:rPr>
        <w:t>«Спортивная надежда (неолимпийский вид спорта)» - Андрей Фогель серебряный призер в личном первенстве в Чемпионате Мира среди юношей и юниоров по пожарно-спасательн</w:t>
      </w:r>
      <w:r w:rsidR="006D140C" w:rsidRPr="008E1458">
        <w:rPr>
          <w:rFonts w:ascii="Times New Roman" w:hAnsi="Times New Roman" w:cs="Times New Roman"/>
          <w:sz w:val="28"/>
          <w:szCs w:val="28"/>
        </w:rPr>
        <w:t>ому спорту, тренер Калугин С.Н.;</w:t>
      </w:r>
    </w:p>
    <w:p w:rsidR="00051DAD" w:rsidRPr="008E1458" w:rsidRDefault="00051DAD" w:rsidP="00D75DC2">
      <w:pPr>
        <w:pStyle w:val="22"/>
        <w:numPr>
          <w:ilvl w:val="0"/>
          <w:numId w:val="7"/>
        </w:numPr>
        <w:spacing w:after="0" w:line="240" w:lineRule="auto"/>
        <w:ind w:left="709" w:hanging="357"/>
        <w:contextualSpacing/>
        <w:jc w:val="both"/>
        <w:rPr>
          <w:rFonts w:ascii="Times New Roman" w:hAnsi="Times New Roman" w:cs="Times New Roman"/>
          <w:sz w:val="28"/>
          <w:szCs w:val="28"/>
        </w:rPr>
      </w:pPr>
      <w:r w:rsidRPr="008E1458">
        <w:rPr>
          <w:rFonts w:ascii="Times New Roman" w:hAnsi="Times New Roman" w:cs="Times New Roman"/>
          <w:sz w:val="28"/>
          <w:szCs w:val="28"/>
        </w:rPr>
        <w:t xml:space="preserve">«Спортивная надежда среди людей с ограниченными возможностями здоровья» - Вероника Путилова победитель Первенства России по лыжным гонкам среди лиц с ПОДА, тренер </w:t>
      </w:r>
      <w:proofErr w:type="spellStart"/>
      <w:r w:rsidRPr="008E1458">
        <w:rPr>
          <w:rFonts w:ascii="Times New Roman" w:hAnsi="Times New Roman" w:cs="Times New Roman"/>
          <w:sz w:val="28"/>
          <w:szCs w:val="28"/>
        </w:rPr>
        <w:t>Придчин</w:t>
      </w:r>
      <w:proofErr w:type="spellEnd"/>
      <w:r w:rsidRPr="008E1458">
        <w:rPr>
          <w:rFonts w:ascii="Times New Roman" w:hAnsi="Times New Roman" w:cs="Times New Roman"/>
          <w:sz w:val="28"/>
          <w:szCs w:val="28"/>
        </w:rPr>
        <w:t xml:space="preserve"> А.С.</w:t>
      </w:r>
      <w:r w:rsidR="006D140C" w:rsidRPr="008E1458">
        <w:rPr>
          <w:rFonts w:ascii="Times New Roman" w:hAnsi="Times New Roman" w:cs="Times New Roman"/>
          <w:sz w:val="28"/>
          <w:szCs w:val="28"/>
        </w:rPr>
        <w:t>;</w:t>
      </w:r>
    </w:p>
    <w:p w:rsidR="00051DAD" w:rsidRPr="008E1458" w:rsidRDefault="00051DAD" w:rsidP="00D75DC2">
      <w:pPr>
        <w:pStyle w:val="22"/>
        <w:numPr>
          <w:ilvl w:val="0"/>
          <w:numId w:val="7"/>
        </w:numPr>
        <w:spacing w:after="0" w:line="240" w:lineRule="auto"/>
        <w:ind w:left="709" w:hanging="357"/>
        <w:contextualSpacing/>
        <w:jc w:val="both"/>
        <w:rPr>
          <w:rFonts w:ascii="Times New Roman" w:hAnsi="Times New Roman" w:cs="Times New Roman"/>
          <w:sz w:val="28"/>
          <w:szCs w:val="28"/>
        </w:rPr>
      </w:pPr>
      <w:r w:rsidRPr="008E1458">
        <w:rPr>
          <w:rFonts w:ascii="Times New Roman" w:hAnsi="Times New Roman" w:cs="Times New Roman"/>
          <w:sz w:val="28"/>
          <w:szCs w:val="28"/>
        </w:rPr>
        <w:lastRenderedPageBreak/>
        <w:t xml:space="preserve">«Спортивная надежда (команда, неигровой вид спорта)» - Никита Кочнев, Артем </w:t>
      </w:r>
      <w:proofErr w:type="spellStart"/>
      <w:r w:rsidRPr="008E1458">
        <w:rPr>
          <w:rFonts w:ascii="Times New Roman" w:hAnsi="Times New Roman" w:cs="Times New Roman"/>
          <w:sz w:val="28"/>
          <w:szCs w:val="28"/>
        </w:rPr>
        <w:t>Падерин</w:t>
      </w:r>
      <w:proofErr w:type="spellEnd"/>
      <w:r w:rsidRPr="008E1458">
        <w:rPr>
          <w:rFonts w:ascii="Times New Roman" w:hAnsi="Times New Roman" w:cs="Times New Roman"/>
          <w:sz w:val="28"/>
          <w:szCs w:val="28"/>
        </w:rPr>
        <w:t xml:space="preserve"> и Илья </w:t>
      </w:r>
      <w:proofErr w:type="spellStart"/>
      <w:r w:rsidRPr="008E1458">
        <w:rPr>
          <w:rFonts w:ascii="Times New Roman" w:hAnsi="Times New Roman" w:cs="Times New Roman"/>
          <w:sz w:val="28"/>
          <w:szCs w:val="28"/>
        </w:rPr>
        <w:t>Химач</w:t>
      </w:r>
      <w:proofErr w:type="spellEnd"/>
      <w:r w:rsidRPr="008E1458">
        <w:rPr>
          <w:rFonts w:ascii="Times New Roman" w:hAnsi="Times New Roman" w:cs="Times New Roman"/>
          <w:sz w:val="28"/>
          <w:szCs w:val="28"/>
        </w:rPr>
        <w:t xml:space="preserve"> победители Первенства России по зимнему триатлону в эстафете, тренеры Мишанин А.Ю. и Мишанин С.</w:t>
      </w:r>
      <w:proofErr w:type="gramStart"/>
      <w:r w:rsidRPr="008E1458">
        <w:rPr>
          <w:rFonts w:ascii="Times New Roman" w:hAnsi="Times New Roman" w:cs="Times New Roman"/>
          <w:sz w:val="28"/>
          <w:szCs w:val="28"/>
        </w:rPr>
        <w:t>Ю</w:t>
      </w:r>
      <w:proofErr w:type="gramEnd"/>
      <w:r w:rsidRPr="008E1458">
        <w:rPr>
          <w:rFonts w:ascii="Times New Roman" w:hAnsi="Times New Roman" w:cs="Times New Roman"/>
          <w:sz w:val="28"/>
          <w:szCs w:val="28"/>
        </w:rPr>
        <w:t xml:space="preserve"> и </w:t>
      </w:r>
      <w:proofErr w:type="spellStart"/>
      <w:r w:rsidRPr="008E1458">
        <w:rPr>
          <w:rFonts w:ascii="Times New Roman" w:hAnsi="Times New Roman" w:cs="Times New Roman"/>
          <w:sz w:val="28"/>
          <w:szCs w:val="28"/>
        </w:rPr>
        <w:t>Крутяков</w:t>
      </w:r>
      <w:proofErr w:type="spellEnd"/>
      <w:r w:rsidRPr="008E1458">
        <w:rPr>
          <w:rFonts w:ascii="Times New Roman" w:hAnsi="Times New Roman" w:cs="Times New Roman"/>
          <w:sz w:val="28"/>
          <w:szCs w:val="28"/>
        </w:rPr>
        <w:t xml:space="preserve"> А.Ю.</w:t>
      </w:r>
      <w:r w:rsidR="006D140C" w:rsidRPr="008E1458">
        <w:rPr>
          <w:rFonts w:ascii="Times New Roman" w:hAnsi="Times New Roman" w:cs="Times New Roman"/>
          <w:sz w:val="28"/>
          <w:szCs w:val="28"/>
        </w:rPr>
        <w:t>;</w:t>
      </w:r>
    </w:p>
    <w:p w:rsidR="00051DAD" w:rsidRPr="008E1458" w:rsidRDefault="00051DAD" w:rsidP="00D75DC2">
      <w:pPr>
        <w:pStyle w:val="a3"/>
        <w:numPr>
          <w:ilvl w:val="0"/>
          <w:numId w:val="7"/>
        </w:numPr>
        <w:suppressAutoHyphens/>
        <w:spacing w:after="0" w:line="240" w:lineRule="auto"/>
        <w:ind w:left="709" w:hanging="357"/>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«Спортивная надежда (команда, игровой вид спорта)» - команда юношей 2007 г.р. Ассоциации «Баскетбольный клуб «Калий-Баскет» победители полуфинала Первенства России по баскетболу среди юношей до 16 лет, тренеры команды Гладков М.С. и </w:t>
      </w:r>
      <w:proofErr w:type="spellStart"/>
      <w:r w:rsidRPr="008E1458">
        <w:rPr>
          <w:rFonts w:ascii="Times New Roman" w:eastAsia="Times New Roman" w:hAnsi="Times New Roman" w:cs="Times New Roman"/>
          <w:sz w:val="28"/>
          <w:szCs w:val="28"/>
        </w:rPr>
        <w:t>Пегушин</w:t>
      </w:r>
      <w:proofErr w:type="spellEnd"/>
      <w:r w:rsidRPr="008E1458">
        <w:rPr>
          <w:rFonts w:ascii="Times New Roman" w:eastAsia="Times New Roman" w:hAnsi="Times New Roman" w:cs="Times New Roman"/>
          <w:sz w:val="28"/>
          <w:szCs w:val="28"/>
        </w:rPr>
        <w:t xml:space="preserve"> А.Ю.</w:t>
      </w:r>
      <w:r w:rsidR="006D140C" w:rsidRPr="008E1458">
        <w:rPr>
          <w:rFonts w:ascii="Times New Roman" w:eastAsia="Times New Roman" w:hAnsi="Times New Roman" w:cs="Times New Roman"/>
          <w:sz w:val="28"/>
          <w:szCs w:val="28"/>
        </w:rPr>
        <w:t>;</w:t>
      </w:r>
    </w:p>
    <w:p w:rsidR="00051DAD" w:rsidRPr="008E1458" w:rsidRDefault="00051DAD" w:rsidP="00D75DC2">
      <w:pPr>
        <w:pStyle w:val="22"/>
        <w:numPr>
          <w:ilvl w:val="0"/>
          <w:numId w:val="7"/>
        </w:numPr>
        <w:spacing w:after="0" w:line="240" w:lineRule="auto"/>
        <w:ind w:left="709" w:hanging="357"/>
        <w:contextualSpacing/>
        <w:jc w:val="both"/>
        <w:rPr>
          <w:rFonts w:ascii="Times New Roman" w:hAnsi="Times New Roman" w:cs="Times New Roman"/>
          <w:sz w:val="28"/>
          <w:szCs w:val="28"/>
        </w:rPr>
      </w:pPr>
      <w:r w:rsidRPr="008E1458">
        <w:rPr>
          <w:rFonts w:ascii="Times New Roman" w:hAnsi="Times New Roman" w:cs="Times New Roman"/>
          <w:sz w:val="28"/>
          <w:szCs w:val="28"/>
        </w:rPr>
        <w:t>«За верность спорту» - Сергея Николаевича Калугина – 40 лет работыв МАУ СП «СШОР «Темп» тренер по пожарно-спасательному спорту</w:t>
      </w:r>
      <w:r w:rsidR="006D140C" w:rsidRPr="008E1458">
        <w:rPr>
          <w:rFonts w:ascii="Times New Roman" w:hAnsi="Times New Roman" w:cs="Times New Roman"/>
          <w:sz w:val="28"/>
          <w:szCs w:val="28"/>
        </w:rPr>
        <w:t xml:space="preserve">. </w:t>
      </w:r>
    </w:p>
    <w:p w:rsidR="00051DAD" w:rsidRPr="008E1458" w:rsidRDefault="00051DAD" w:rsidP="00BE0C21">
      <w:pPr>
        <w:suppressAutoHyphens/>
        <w:spacing w:after="0" w:line="240" w:lineRule="auto"/>
        <w:jc w:val="both"/>
        <w:rPr>
          <w:rFonts w:ascii="Times New Roman" w:eastAsia="Times New Roman" w:hAnsi="Times New Roman" w:cs="Times New Roman"/>
          <w:sz w:val="28"/>
          <w:szCs w:val="28"/>
        </w:rPr>
      </w:pPr>
    </w:p>
    <w:p w:rsidR="006D140C" w:rsidRPr="008E1458" w:rsidRDefault="006D140C" w:rsidP="004E045D">
      <w:pPr>
        <w:suppressAutoHyphens/>
        <w:spacing w:after="0" w:line="240" w:lineRule="auto"/>
        <w:ind w:firstLine="709"/>
        <w:contextualSpacing/>
        <w:jc w:val="both"/>
        <w:rPr>
          <w:rFonts w:ascii="Times New Roman" w:eastAsia="Times New Roman" w:hAnsi="Times New Roman" w:cs="Times New Roman"/>
          <w:sz w:val="28"/>
          <w:szCs w:val="28"/>
        </w:rPr>
      </w:pPr>
      <w:r w:rsidRPr="008E1458">
        <w:rPr>
          <w:rFonts w:ascii="Times New Roman" w:hAnsi="Times New Roman" w:cs="Times New Roman"/>
          <w:sz w:val="28"/>
          <w:szCs w:val="28"/>
        </w:rPr>
        <w:t xml:space="preserve">23 спортсмена включены в сборные команды России (легкая атлетика, лыжные гонки, самбо, бокс, триатлон и др.). </w:t>
      </w:r>
      <w:r w:rsidRPr="008E1458">
        <w:rPr>
          <w:rFonts w:ascii="Times New Roman" w:eastAsia="Times New Roman" w:hAnsi="Times New Roman" w:cs="Times New Roman"/>
          <w:sz w:val="28"/>
          <w:szCs w:val="28"/>
        </w:rPr>
        <w:t>Выезды спортсменов спортивных школ и спортивных федераций, приобретение качественного спортивного инвентаря и экипировки так же проходили при поддержке предприятий города: ПАО «Уралкалий», ООО «ОА «</w:t>
      </w:r>
      <w:proofErr w:type="gramStart"/>
      <w:r w:rsidRPr="008E1458">
        <w:rPr>
          <w:rFonts w:ascii="Times New Roman" w:eastAsia="Times New Roman" w:hAnsi="Times New Roman" w:cs="Times New Roman"/>
          <w:sz w:val="28"/>
          <w:szCs w:val="28"/>
        </w:rPr>
        <w:t>Шериф-Березники</w:t>
      </w:r>
      <w:proofErr w:type="gramEnd"/>
      <w:r w:rsidRPr="008E1458">
        <w:rPr>
          <w:rFonts w:ascii="Times New Roman" w:eastAsia="Times New Roman" w:hAnsi="Times New Roman" w:cs="Times New Roman"/>
          <w:sz w:val="28"/>
          <w:szCs w:val="28"/>
        </w:rPr>
        <w:t>», АО «ОХК «УРАЛХИМ», ООО «СИНТЕЗ», АО «БСЗ».</w:t>
      </w:r>
    </w:p>
    <w:p w:rsidR="006D140C" w:rsidRPr="008E1458" w:rsidRDefault="006D140C" w:rsidP="006D140C">
      <w:pPr>
        <w:suppressAutoHyphens/>
        <w:spacing w:after="0" w:line="240" w:lineRule="auto"/>
        <w:ind w:firstLine="709"/>
        <w:contextualSpacing/>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В 2022 году благодаря поддержке:</w:t>
      </w:r>
    </w:p>
    <w:p w:rsidR="006D140C" w:rsidRPr="008E1458" w:rsidRDefault="006D140C" w:rsidP="00D75DC2">
      <w:pPr>
        <w:pStyle w:val="a3"/>
        <w:numPr>
          <w:ilvl w:val="0"/>
          <w:numId w:val="19"/>
        </w:numPr>
        <w:suppressAutoHyphens/>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ПАО «Уралкалий» выполнено благоустройство территории спортивного городка для пляжного волейбола, произведена замена светильников на крытом катке с </w:t>
      </w:r>
      <w:proofErr w:type="spellStart"/>
      <w:r w:rsidRPr="008E1458">
        <w:rPr>
          <w:rFonts w:ascii="Times New Roman" w:eastAsia="Times New Roman" w:hAnsi="Times New Roman" w:cs="Times New Roman"/>
          <w:sz w:val="28"/>
          <w:szCs w:val="28"/>
        </w:rPr>
        <w:t>металогалогенных</w:t>
      </w:r>
      <w:proofErr w:type="spellEnd"/>
      <w:r w:rsidRPr="008E1458">
        <w:rPr>
          <w:rFonts w:ascii="Times New Roman" w:eastAsia="Times New Roman" w:hAnsi="Times New Roman" w:cs="Times New Roman"/>
          <w:sz w:val="28"/>
          <w:szCs w:val="28"/>
        </w:rPr>
        <w:t xml:space="preserve"> на светодиодные, приобретена модульная раздевалка на стадионе г. Усолье, выполнен ремонт и оборудование зала для ММА в здании ПАО «Уралкалий», проведены соревнования по волейболу, фигурному катанию, хоккею с шайбой, праздник лыжного спорта, проект «Сельские каникулы», профинансировано участие команды г</w:t>
      </w:r>
      <w:proofErr w:type="gramStart"/>
      <w:r w:rsidRPr="008E1458">
        <w:rPr>
          <w:rFonts w:ascii="Times New Roman" w:eastAsia="Times New Roman" w:hAnsi="Times New Roman" w:cs="Times New Roman"/>
          <w:sz w:val="28"/>
          <w:szCs w:val="28"/>
        </w:rPr>
        <w:t>.Б</w:t>
      </w:r>
      <w:proofErr w:type="gramEnd"/>
      <w:r w:rsidRPr="008E1458">
        <w:rPr>
          <w:rFonts w:ascii="Times New Roman" w:eastAsia="Times New Roman" w:hAnsi="Times New Roman" w:cs="Times New Roman"/>
          <w:sz w:val="28"/>
          <w:szCs w:val="28"/>
        </w:rPr>
        <w:t>ерезники по хоккею с шайбой в краевых соревнованиях;</w:t>
      </w:r>
    </w:p>
    <w:p w:rsidR="006D140C" w:rsidRPr="008E1458" w:rsidRDefault="004E045D" w:rsidP="00D75DC2">
      <w:pPr>
        <w:pStyle w:val="a3"/>
        <w:numPr>
          <w:ilvl w:val="0"/>
          <w:numId w:val="19"/>
        </w:numPr>
        <w:suppressAutoHyphens/>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ф</w:t>
      </w:r>
      <w:r w:rsidR="006D140C" w:rsidRPr="008E1458">
        <w:rPr>
          <w:rFonts w:ascii="Times New Roman" w:eastAsia="Times New Roman" w:hAnsi="Times New Roman" w:cs="Times New Roman"/>
          <w:sz w:val="28"/>
          <w:szCs w:val="28"/>
        </w:rPr>
        <w:t>илиал</w:t>
      </w:r>
      <w:r w:rsidRPr="008E1458">
        <w:rPr>
          <w:rFonts w:ascii="Times New Roman" w:eastAsia="Times New Roman" w:hAnsi="Times New Roman" w:cs="Times New Roman"/>
          <w:sz w:val="28"/>
          <w:szCs w:val="28"/>
        </w:rPr>
        <w:t>ом</w:t>
      </w:r>
      <w:r w:rsidR="006D140C" w:rsidRPr="008E1458">
        <w:rPr>
          <w:rFonts w:ascii="Times New Roman" w:eastAsia="Times New Roman" w:hAnsi="Times New Roman" w:cs="Times New Roman"/>
          <w:sz w:val="28"/>
          <w:szCs w:val="28"/>
        </w:rPr>
        <w:t xml:space="preserve"> «Азот» АО «ОХК «УРАЛХИМ» выполнен ремонт зала бокса в Доме спорта «Азот»;</w:t>
      </w:r>
    </w:p>
    <w:p w:rsidR="006D140C" w:rsidRPr="008E1458" w:rsidRDefault="006D140C" w:rsidP="00D75DC2">
      <w:pPr>
        <w:pStyle w:val="a3"/>
        <w:numPr>
          <w:ilvl w:val="0"/>
          <w:numId w:val="19"/>
        </w:numPr>
        <w:suppressAutoHyphens/>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ООО «АВИСМА» выполнен ремонт и оборудование зала для бокса в ДК «Металлург»;</w:t>
      </w:r>
    </w:p>
    <w:p w:rsidR="006D140C" w:rsidRPr="008E1458" w:rsidRDefault="006D140C" w:rsidP="00D75DC2">
      <w:pPr>
        <w:pStyle w:val="a3"/>
        <w:numPr>
          <w:ilvl w:val="0"/>
          <w:numId w:val="19"/>
        </w:numPr>
        <w:suppressAutoHyphens/>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АО «Березниковский содовый завод», ООО «</w:t>
      </w:r>
      <w:proofErr w:type="spellStart"/>
      <w:r w:rsidRPr="008E1458">
        <w:rPr>
          <w:rFonts w:ascii="Times New Roman" w:eastAsia="Times New Roman" w:hAnsi="Times New Roman" w:cs="Times New Roman"/>
          <w:sz w:val="28"/>
          <w:szCs w:val="28"/>
        </w:rPr>
        <w:t>Монтажавтоматика</w:t>
      </w:r>
      <w:proofErr w:type="spellEnd"/>
      <w:r w:rsidRPr="008E1458">
        <w:rPr>
          <w:rFonts w:ascii="Times New Roman" w:eastAsia="Times New Roman" w:hAnsi="Times New Roman" w:cs="Times New Roman"/>
          <w:sz w:val="28"/>
          <w:szCs w:val="28"/>
        </w:rPr>
        <w:t xml:space="preserve">» </w:t>
      </w:r>
      <w:r w:rsidR="00A73C0B" w:rsidRPr="008E1458">
        <w:rPr>
          <w:rFonts w:ascii="Times New Roman" w:eastAsia="Times New Roman" w:hAnsi="Times New Roman" w:cs="Times New Roman"/>
          <w:sz w:val="28"/>
          <w:szCs w:val="28"/>
        </w:rPr>
        <w:t xml:space="preserve">профинансированы </w:t>
      </w:r>
      <w:r w:rsidRPr="008E1458">
        <w:rPr>
          <w:rFonts w:ascii="Times New Roman" w:eastAsia="Times New Roman" w:hAnsi="Times New Roman" w:cs="Times New Roman"/>
          <w:sz w:val="28"/>
          <w:szCs w:val="28"/>
        </w:rPr>
        <w:t xml:space="preserve"> выезд</w:t>
      </w:r>
      <w:r w:rsidR="00A73C0B" w:rsidRPr="008E1458">
        <w:rPr>
          <w:rFonts w:ascii="Times New Roman" w:eastAsia="Times New Roman" w:hAnsi="Times New Roman" w:cs="Times New Roman"/>
          <w:sz w:val="28"/>
          <w:szCs w:val="28"/>
        </w:rPr>
        <w:t>ы</w:t>
      </w:r>
      <w:r w:rsidRPr="008E1458">
        <w:rPr>
          <w:rFonts w:ascii="Times New Roman" w:eastAsia="Times New Roman" w:hAnsi="Times New Roman" w:cs="Times New Roman"/>
          <w:sz w:val="28"/>
          <w:szCs w:val="28"/>
        </w:rPr>
        <w:t xml:space="preserve"> спортсменов на соревнования по боксу;</w:t>
      </w:r>
    </w:p>
    <w:p w:rsidR="006D140C" w:rsidRPr="008E1458" w:rsidRDefault="006D140C" w:rsidP="00D75DC2">
      <w:pPr>
        <w:pStyle w:val="a3"/>
        <w:numPr>
          <w:ilvl w:val="0"/>
          <w:numId w:val="19"/>
        </w:numPr>
        <w:suppressAutoHyphens/>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ООО «</w:t>
      </w:r>
      <w:proofErr w:type="spellStart"/>
      <w:r w:rsidRPr="008E1458">
        <w:rPr>
          <w:rFonts w:ascii="Times New Roman" w:eastAsia="Times New Roman" w:hAnsi="Times New Roman" w:cs="Times New Roman"/>
          <w:sz w:val="28"/>
          <w:szCs w:val="28"/>
        </w:rPr>
        <w:t>Березникихиммонтаж</w:t>
      </w:r>
      <w:proofErr w:type="spellEnd"/>
      <w:r w:rsidRPr="008E1458">
        <w:rPr>
          <w:rFonts w:ascii="Times New Roman" w:eastAsia="Times New Roman" w:hAnsi="Times New Roman" w:cs="Times New Roman"/>
          <w:sz w:val="28"/>
          <w:szCs w:val="28"/>
        </w:rPr>
        <w:t xml:space="preserve">», КРПК, ООО «Синтез» </w:t>
      </w:r>
      <w:r w:rsidR="00A73C0B" w:rsidRPr="008E1458">
        <w:rPr>
          <w:rFonts w:ascii="Times New Roman" w:eastAsia="Times New Roman" w:hAnsi="Times New Roman" w:cs="Times New Roman"/>
          <w:sz w:val="28"/>
          <w:szCs w:val="28"/>
        </w:rPr>
        <w:t>про</w:t>
      </w:r>
      <w:r w:rsidRPr="008E1458">
        <w:rPr>
          <w:rFonts w:ascii="Times New Roman" w:eastAsia="Times New Roman" w:hAnsi="Times New Roman" w:cs="Times New Roman"/>
          <w:sz w:val="28"/>
          <w:szCs w:val="28"/>
        </w:rPr>
        <w:t>финансирован</w:t>
      </w:r>
      <w:r w:rsidR="00A73C0B" w:rsidRPr="008E1458">
        <w:rPr>
          <w:rFonts w:ascii="Times New Roman" w:eastAsia="Times New Roman" w:hAnsi="Times New Roman" w:cs="Times New Roman"/>
          <w:sz w:val="28"/>
          <w:szCs w:val="28"/>
        </w:rPr>
        <w:t>ы</w:t>
      </w:r>
      <w:r w:rsidRPr="008E1458">
        <w:rPr>
          <w:rFonts w:ascii="Times New Roman" w:eastAsia="Times New Roman" w:hAnsi="Times New Roman" w:cs="Times New Roman"/>
          <w:sz w:val="28"/>
          <w:szCs w:val="28"/>
        </w:rPr>
        <w:t xml:space="preserve"> проведение соревнований по ГТО, пляжному волейболу, «Строгановской версте».</w:t>
      </w:r>
    </w:p>
    <w:p w:rsidR="006D140C" w:rsidRPr="008E1458" w:rsidRDefault="006D140C" w:rsidP="004717C3">
      <w:pPr>
        <w:pStyle w:val="22"/>
        <w:spacing w:after="0" w:line="240" w:lineRule="auto"/>
        <w:ind w:left="0" w:firstLine="709"/>
        <w:contextualSpacing/>
        <w:jc w:val="both"/>
        <w:rPr>
          <w:rFonts w:ascii="Times New Roman" w:hAnsi="Times New Roman" w:cs="Times New Roman"/>
          <w:sz w:val="28"/>
          <w:szCs w:val="28"/>
        </w:rPr>
      </w:pPr>
      <w:r w:rsidRPr="008E1458">
        <w:rPr>
          <w:rFonts w:ascii="Times New Roman" w:hAnsi="Times New Roman" w:cs="Times New Roman"/>
          <w:sz w:val="28"/>
          <w:szCs w:val="28"/>
        </w:rPr>
        <w:t>В 2022 году спортсмены-инвалиды от ВОС, ВОИ, ВОГ и семьи с детьми инвалидами приняли участие в 6 краевых соревнованиях и фестивалях.</w:t>
      </w:r>
      <w:r w:rsidR="00A73C0B" w:rsidRPr="008E1458">
        <w:rPr>
          <w:rFonts w:ascii="Times New Roman" w:hAnsi="Times New Roman" w:cs="Times New Roman"/>
          <w:sz w:val="28"/>
          <w:szCs w:val="28"/>
        </w:rPr>
        <w:t xml:space="preserve"> Всего выехало 69 человек, завоевали 22 медали.</w:t>
      </w:r>
    </w:p>
    <w:p w:rsidR="00277A71" w:rsidRPr="008E1458" w:rsidRDefault="00277A71" w:rsidP="00F711EE">
      <w:pPr>
        <w:spacing w:after="0" w:line="240" w:lineRule="auto"/>
        <w:rPr>
          <w:rFonts w:ascii="Times New Roman" w:hAnsi="Times New Roman" w:cs="Times New Roman"/>
          <w:b/>
          <w:sz w:val="28"/>
          <w:szCs w:val="28"/>
        </w:rPr>
      </w:pPr>
    </w:p>
    <w:p w:rsidR="00C322DB" w:rsidRPr="008E1458" w:rsidRDefault="00492B42" w:rsidP="00F711EE">
      <w:pPr>
        <w:spacing w:after="0" w:line="240" w:lineRule="auto"/>
        <w:rPr>
          <w:rFonts w:ascii="Times New Roman" w:hAnsi="Times New Roman" w:cs="Times New Roman"/>
          <w:b/>
          <w:sz w:val="28"/>
          <w:szCs w:val="28"/>
        </w:rPr>
      </w:pPr>
      <w:r w:rsidRPr="008E1458">
        <w:rPr>
          <w:rFonts w:ascii="Times New Roman" w:hAnsi="Times New Roman" w:cs="Times New Roman"/>
          <w:b/>
          <w:sz w:val="28"/>
          <w:szCs w:val="28"/>
        </w:rPr>
        <w:t>Отдых и оздоровление</w:t>
      </w:r>
    </w:p>
    <w:p w:rsidR="001C1109" w:rsidRPr="008E1458" w:rsidRDefault="001C1109" w:rsidP="001C1109">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Традиционно в муниципальном образовании «Город Березники» Пермского края в рамках ЛОК-2022 были организованы следующие формы отдыха и оздоровления детей: </w:t>
      </w:r>
    </w:p>
    <w:p w:rsidR="001C1109" w:rsidRPr="008E1458" w:rsidRDefault="001C1109" w:rsidP="00D75DC2">
      <w:pPr>
        <w:pStyle w:val="a3"/>
        <w:numPr>
          <w:ilvl w:val="0"/>
          <w:numId w:val="20"/>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lastRenderedPageBreak/>
        <w:t>загородное оздоровление детей;</w:t>
      </w:r>
    </w:p>
    <w:p w:rsidR="001C1109" w:rsidRPr="008E1458" w:rsidRDefault="001C1109" w:rsidP="00D75DC2">
      <w:pPr>
        <w:pStyle w:val="a3"/>
        <w:numPr>
          <w:ilvl w:val="0"/>
          <w:numId w:val="20"/>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организация лагерей с дневным пребыванием продолжительностью 15 рабочих дней (далее – ЛДП) на базах учреждений образования, культуры, комитета по физической культуре и спорту;</w:t>
      </w:r>
    </w:p>
    <w:p w:rsidR="001C1109" w:rsidRPr="008E1458" w:rsidRDefault="001C1109" w:rsidP="00D75DC2">
      <w:pPr>
        <w:pStyle w:val="a3"/>
        <w:numPr>
          <w:ilvl w:val="0"/>
          <w:numId w:val="20"/>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 xml:space="preserve">организация лагерей досуга и отдыха с 10-дневным пребыванием детей (далее – ЛДО) на базах учреждений образования, культуры; </w:t>
      </w:r>
    </w:p>
    <w:p w:rsidR="001C1109" w:rsidRPr="008E1458" w:rsidRDefault="001C1109" w:rsidP="00D75DC2">
      <w:pPr>
        <w:pStyle w:val="a3"/>
        <w:numPr>
          <w:ilvl w:val="0"/>
          <w:numId w:val="20"/>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трудовые формирования для подростков 14-17 лет (включительно) на базах учреждений образования, МАУ «Молодежный культурно-досуговый центр» (далее – МКДЦ);</w:t>
      </w:r>
    </w:p>
    <w:p w:rsidR="001C1109" w:rsidRPr="008E1458" w:rsidRDefault="001C1109" w:rsidP="00D75DC2">
      <w:pPr>
        <w:pStyle w:val="a3"/>
        <w:numPr>
          <w:ilvl w:val="0"/>
          <w:numId w:val="20"/>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разновозрастные отряды на базах учреждений образования, культуры, комитета по физической культуре и спорту;</w:t>
      </w:r>
    </w:p>
    <w:p w:rsidR="001C1109" w:rsidRPr="008E1458" w:rsidRDefault="001C1109" w:rsidP="00D75DC2">
      <w:pPr>
        <w:pStyle w:val="a3"/>
        <w:numPr>
          <w:ilvl w:val="0"/>
          <w:numId w:val="20"/>
        </w:numPr>
        <w:spacing w:after="0" w:line="240" w:lineRule="auto"/>
        <w:ind w:left="709"/>
        <w:jc w:val="both"/>
        <w:rPr>
          <w:rFonts w:ascii="Times New Roman" w:hAnsi="Times New Roman" w:cs="Times New Roman"/>
          <w:sz w:val="28"/>
          <w:szCs w:val="28"/>
        </w:rPr>
      </w:pPr>
      <w:proofErr w:type="gramStart"/>
      <w:r w:rsidRPr="008E1458">
        <w:rPr>
          <w:rFonts w:ascii="Times New Roman" w:hAnsi="Times New Roman" w:cs="Times New Roman"/>
          <w:sz w:val="28"/>
          <w:szCs w:val="28"/>
        </w:rPr>
        <w:t>5-дневные туристические походы, организованные МАУ ДО «Дом детского и юношеского туризма и экскурсий) (далее – ДДЮТЭ).</w:t>
      </w:r>
      <w:proofErr w:type="gramEnd"/>
    </w:p>
    <w:p w:rsidR="001C1109" w:rsidRPr="008E1458" w:rsidRDefault="001C1109" w:rsidP="00BE0C21">
      <w:pPr>
        <w:spacing w:after="0" w:line="240" w:lineRule="auto"/>
        <w:ind w:firstLine="708"/>
        <w:contextualSpacing/>
        <w:jc w:val="both"/>
        <w:rPr>
          <w:rFonts w:ascii="Times New Roman" w:hAnsi="Times New Roman" w:cs="Times New Roman"/>
          <w:sz w:val="28"/>
          <w:szCs w:val="28"/>
        </w:rPr>
      </w:pPr>
    </w:p>
    <w:p w:rsidR="00C16BB8" w:rsidRPr="008E1458" w:rsidRDefault="00C16BB8" w:rsidP="00C16BB8">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В загородных лагерях отдыха и оздоровления детей Пермского края оздоровлено                  3 331 детей, в лагерях на Черном море </w:t>
      </w:r>
      <w:r w:rsidR="004E045D" w:rsidRPr="008E1458">
        <w:rPr>
          <w:rFonts w:ascii="Times New Roman" w:hAnsi="Times New Roman" w:cs="Times New Roman"/>
          <w:sz w:val="28"/>
          <w:szCs w:val="28"/>
        </w:rPr>
        <w:t xml:space="preserve">– </w:t>
      </w:r>
      <w:r w:rsidRPr="008E1458">
        <w:rPr>
          <w:rFonts w:ascii="Times New Roman" w:hAnsi="Times New Roman" w:cs="Times New Roman"/>
          <w:sz w:val="28"/>
          <w:szCs w:val="28"/>
        </w:rPr>
        <w:t>455 чел</w:t>
      </w:r>
      <w:r w:rsidR="004E045D" w:rsidRPr="008E1458">
        <w:rPr>
          <w:rFonts w:ascii="Times New Roman" w:hAnsi="Times New Roman" w:cs="Times New Roman"/>
          <w:sz w:val="28"/>
          <w:szCs w:val="28"/>
        </w:rPr>
        <w:t>овек</w:t>
      </w:r>
      <w:r w:rsidRPr="008E1458">
        <w:rPr>
          <w:rFonts w:ascii="Times New Roman" w:hAnsi="Times New Roman" w:cs="Times New Roman"/>
          <w:sz w:val="28"/>
          <w:szCs w:val="28"/>
        </w:rPr>
        <w:t>, в санаториях – 90 чел</w:t>
      </w:r>
      <w:r w:rsidR="004E045D" w:rsidRPr="008E1458">
        <w:rPr>
          <w:rFonts w:ascii="Times New Roman" w:hAnsi="Times New Roman" w:cs="Times New Roman"/>
          <w:sz w:val="28"/>
          <w:szCs w:val="28"/>
        </w:rPr>
        <w:t>овек</w:t>
      </w:r>
      <w:r w:rsidRPr="008E1458">
        <w:rPr>
          <w:rFonts w:ascii="Times New Roman" w:hAnsi="Times New Roman" w:cs="Times New Roman"/>
          <w:sz w:val="28"/>
          <w:szCs w:val="28"/>
        </w:rPr>
        <w:t xml:space="preserve">. </w:t>
      </w:r>
    </w:p>
    <w:p w:rsidR="00C16BB8" w:rsidRPr="008E1458" w:rsidRDefault="00C16BB8" w:rsidP="004717C3">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В МАУ ЗЛООД «Дружба» был организован отдых в четыре смены (3 смены продолжительностью 21 день, 1 профильная смена продолжительностью 14 дней) с общим охватом 996 человек.  Второй год подряд в августе 2022 года в ЗЛООД «Дружба» проведена  разнопрофильная смена для 182 чел</w:t>
      </w:r>
      <w:r w:rsidR="004E045D" w:rsidRPr="008E1458">
        <w:rPr>
          <w:rFonts w:ascii="Times New Roman" w:hAnsi="Times New Roman" w:cs="Times New Roman"/>
          <w:sz w:val="28"/>
          <w:szCs w:val="28"/>
        </w:rPr>
        <w:t>овек</w:t>
      </w:r>
      <w:r w:rsidRPr="008E1458">
        <w:rPr>
          <w:rFonts w:ascii="Times New Roman" w:hAnsi="Times New Roman" w:cs="Times New Roman"/>
          <w:sz w:val="28"/>
          <w:szCs w:val="28"/>
        </w:rPr>
        <w:t xml:space="preserve"> продолжительностью 14 дней (направленности: велоспорт, туризм, краеведение, правила дорожного движения, </w:t>
      </w:r>
      <w:proofErr w:type="spellStart"/>
      <w:r w:rsidRPr="008E1458">
        <w:rPr>
          <w:rFonts w:ascii="Times New Roman" w:hAnsi="Times New Roman" w:cs="Times New Roman"/>
          <w:sz w:val="28"/>
          <w:szCs w:val="28"/>
        </w:rPr>
        <w:t>медиа</w:t>
      </w:r>
      <w:proofErr w:type="spellEnd"/>
      <w:proofErr w:type="gramStart"/>
      <w:r w:rsidRPr="008E1458">
        <w:rPr>
          <w:rFonts w:ascii="Times New Roman" w:hAnsi="Times New Roman" w:cs="Times New Roman"/>
          <w:sz w:val="28"/>
          <w:szCs w:val="28"/>
        </w:rPr>
        <w:t xml:space="preserve"> -, </w:t>
      </w:r>
      <w:proofErr w:type="spellStart"/>
      <w:proofErr w:type="gramEnd"/>
      <w:r w:rsidRPr="008E1458">
        <w:rPr>
          <w:rFonts w:ascii="Times New Roman" w:hAnsi="Times New Roman" w:cs="Times New Roman"/>
          <w:sz w:val="28"/>
          <w:szCs w:val="28"/>
        </w:rPr>
        <w:t>кинотворчество</w:t>
      </w:r>
      <w:proofErr w:type="spellEnd"/>
      <w:r w:rsidRPr="008E1458">
        <w:rPr>
          <w:rFonts w:ascii="Times New Roman" w:hAnsi="Times New Roman" w:cs="Times New Roman"/>
          <w:sz w:val="28"/>
          <w:szCs w:val="28"/>
        </w:rPr>
        <w:t>, дизайн и макетирование, лидерство и вожатское дело).</w:t>
      </w:r>
    </w:p>
    <w:p w:rsidR="00C16BB8" w:rsidRPr="008E1458" w:rsidRDefault="00C16BB8" w:rsidP="00D6461E">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В загородном лагере «Сказка» были организованы 4 смены продолжительностью 21 день с охватом 968 чел</w:t>
      </w:r>
      <w:r w:rsidR="004E045D" w:rsidRPr="008E1458">
        <w:rPr>
          <w:rFonts w:ascii="Times New Roman" w:hAnsi="Times New Roman" w:cs="Times New Roman"/>
          <w:sz w:val="28"/>
          <w:szCs w:val="28"/>
        </w:rPr>
        <w:t>овек.</w:t>
      </w:r>
    </w:p>
    <w:p w:rsidR="00C16BB8" w:rsidRPr="008E1458" w:rsidRDefault="00C16BB8" w:rsidP="00D6461E">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В лагере «Чайка» отдыхали дети муниципалитета в течение 4</w:t>
      </w:r>
      <w:r w:rsidR="00175616" w:rsidRPr="008E1458">
        <w:rPr>
          <w:rFonts w:ascii="Times New Roman" w:hAnsi="Times New Roman" w:cs="Times New Roman"/>
          <w:sz w:val="28"/>
          <w:szCs w:val="28"/>
        </w:rPr>
        <w:t xml:space="preserve"> смен (по 240 чел</w:t>
      </w:r>
      <w:r w:rsidR="004E045D" w:rsidRPr="008E1458">
        <w:rPr>
          <w:rFonts w:ascii="Times New Roman" w:hAnsi="Times New Roman" w:cs="Times New Roman"/>
          <w:sz w:val="28"/>
          <w:szCs w:val="28"/>
        </w:rPr>
        <w:t>овек</w:t>
      </w:r>
      <w:r w:rsidR="00175616" w:rsidRPr="008E1458">
        <w:rPr>
          <w:rFonts w:ascii="Times New Roman" w:hAnsi="Times New Roman" w:cs="Times New Roman"/>
          <w:sz w:val="28"/>
          <w:szCs w:val="28"/>
        </w:rPr>
        <w:t xml:space="preserve"> в смену). В</w:t>
      </w:r>
      <w:r w:rsidRPr="008E1458">
        <w:rPr>
          <w:rFonts w:ascii="Times New Roman" w:hAnsi="Times New Roman" w:cs="Times New Roman"/>
          <w:sz w:val="28"/>
          <w:szCs w:val="28"/>
        </w:rPr>
        <w:t xml:space="preserve"> лагере «Уральские самоцветы» состоялось 4 смены для 421 ребенка. Предприятия муниципального образования направляли детей и в другие лагеря Пермского края: «Лесная сказка», «Новое поколение», «Сосновый бор» и др. </w:t>
      </w:r>
    </w:p>
    <w:p w:rsidR="00C16BB8" w:rsidRPr="008E1458" w:rsidRDefault="00C16BB8" w:rsidP="00D6461E">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Кроме этого, дети </w:t>
      </w:r>
      <w:proofErr w:type="spellStart"/>
      <w:r w:rsidRPr="008E1458">
        <w:rPr>
          <w:rFonts w:ascii="Times New Roman" w:hAnsi="Times New Roman" w:cs="Times New Roman"/>
          <w:sz w:val="28"/>
          <w:szCs w:val="28"/>
        </w:rPr>
        <w:t>калийщиков</w:t>
      </w:r>
      <w:proofErr w:type="spellEnd"/>
      <w:r w:rsidRPr="008E1458">
        <w:rPr>
          <w:rFonts w:ascii="Times New Roman" w:hAnsi="Times New Roman" w:cs="Times New Roman"/>
          <w:sz w:val="28"/>
          <w:szCs w:val="28"/>
        </w:rPr>
        <w:t xml:space="preserve"> отдохнули в санатории «Вита» г. Анапа (441 чел</w:t>
      </w:r>
      <w:r w:rsidR="004E045D" w:rsidRPr="008E1458">
        <w:rPr>
          <w:rFonts w:ascii="Times New Roman" w:hAnsi="Times New Roman" w:cs="Times New Roman"/>
          <w:sz w:val="28"/>
          <w:szCs w:val="28"/>
        </w:rPr>
        <w:t>овек</w:t>
      </w:r>
      <w:r w:rsidRPr="008E1458">
        <w:rPr>
          <w:rFonts w:ascii="Times New Roman" w:hAnsi="Times New Roman" w:cs="Times New Roman"/>
          <w:sz w:val="28"/>
          <w:szCs w:val="28"/>
        </w:rPr>
        <w:t>)</w:t>
      </w:r>
      <w:proofErr w:type="gramStart"/>
      <w:r w:rsidRPr="008E1458">
        <w:rPr>
          <w:rFonts w:ascii="Times New Roman" w:hAnsi="Times New Roman" w:cs="Times New Roman"/>
          <w:sz w:val="28"/>
          <w:szCs w:val="28"/>
        </w:rPr>
        <w:t>.С</w:t>
      </w:r>
      <w:proofErr w:type="gramEnd"/>
      <w:r w:rsidRPr="008E1458">
        <w:rPr>
          <w:rFonts w:ascii="Times New Roman" w:hAnsi="Times New Roman" w:cs="Times New Roman"/>
          <w:sz w:val="28"/>
          <w:szCs w:val="28"/>
        </w:rPr>
        <w:t xml:space="preserve"> учетом выезда на море юных спортсменов охват детей отдыхом на побережье составил 455 чел</w:t>
      </w:r>
      <w:r w:rsidR="004E045D" w:rsidRPr="008E1458">
        <w:rPr>
          <w:rFonts w:ascii="Times New Roman" w:hAnsi="Times New Roman" w:cs="Times New Roman"/>
          <w:sz w:val="28"/>
          <w:szCs w:val="28"/>
        </w:rPr>
        <w:t>овек</w:t>
      </w:r>
      <w:r w:rsidRPr="008E1458">
        <w:rPr>
          <w:rFonts w:ascii="Times New Roman" w:hAnsi="Times New Roman" w:cs="Times New Roman"/>
          <w:sz w:val="28"/>
          <w:szCs w:val="28"/>
        </w:rPr>
        <w:t xml:space="preserve"> в период летних каникул.</w:t>
      </w:r>
    </w:p>
    <w:p w:rsidR="00C16BB8" w:rsidRPr="008E1458" w:rsidRDefault="00C16BB8" w:rsidP="00D6461E">
      <w:pPr>
        <w:shd w:val="clear" w:color="auto" w:fill="FFFFFF"/>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Были организованы выезды приоритетных категорий детей (детей из малоимущих и многодетных малоимущих семей, семей, находящихся в социально-опасном положении) в профильные лагеря Пермского края: «Огонек-ПМ» (</w:t>
      </w:r>
      <w:r w:rsidR="00175616" w:rsidRPr="008E1458">
        <w:rPr>
          <w:rFonts w:ascii="Times New Roman" w:hAnsi="Times New Roman" w:cs="Times New Roman"/>
          <w:sz w:val="28"/>
          <w:szCs w:val="28"/>
        </w:rPr>
        <w:t>19 чел</w:t>
      </w:r>
      <w:r w:rsidR="004E045D" w:rsidRPr="008E1458">
        <w:rPr>
          <w:rFonts w:ascii="Times New Roman" w:hAnsi="Times New Roman" w:cs="Times New Roman"/>
          <w:sz w:val="28"/>
          <w:szCs w:val="28"/>
        </w:rPr>
        <w:t>овек</w:t>
      </w:r>
      <w:r w:rsidR="00175616" w:rsidRPr="008E1458">
        <w:rPr>
          <w:rFonts w:ascii="Times New Roman" w:hAnsi="Times New Roman" w:cs="Times New Roman"/>
          <w:sz w:val="28"/>
          <w:szCs w:val="28"/>
        </w:rPr>
        <w:t>), «</w:t>
      </w:r>
      <w:proofErr w:type="spellStart"/>
      <w:r w:rsidR="00175616" w:rsidRPr="008E1458">
        <w:rPr>
          <w:rFonts w:ascii="Times New Roman" w:hAnsi="Times New Roman" w:cs="Times New Roman"/>
          <w:sz w:val="28"/>
          <w:szCs w:val="28"/>
        </w:rPr>
        <w:t>Гагаринец</w:t>
      </w:r>
      <w:proofErr w:type="spellEnd"/>
      <w:r w:rsidR="00175616" w:rsidRPr="008E1458">
        <w:rPr>
          <w:rFonts w:ascii="Times New Roman" w:hAnsi="Times New Roman" w:cs="Times New Roman"/>
          <w:sz w:val="28"/>
          <w:szCs w:val="28"/>
        </w:rPr>
        <w:t xml:space="preserve">» </w:t>
      </w:r>
      <w:r w:rsidRPr="008E1458">
        <w:rPr>
          <w:rFonts w:ascii="Times New Roman" w:hAnsi="Times New Roman" w:cs="Times New Roman"/>
          <w:sz w:val="28"/>
          <w:szCs w:val="28"/>
        </w:rPr>
        <w:t>(70 чел</w:t>
      </w:r>
      <w:r w:rsidR="004E045D" w:rsidRPr="008E1458">
        <w:rPr>
          <w:rFonts w:ascii="Times New Roman" w:hAnsi="Times New Roman" w:cs="Times New Roman"/>
          <w:sz w:val="28"/>
          <w:szCs w:val="28"/>
        </w:rPr>
        <w:t>овек</w:t>
      </w:r>
      <w:r w:rsidRPr="008E1458">
        <w:rPr>
          <w:rFonts w:ascii="Times New Roman" w:hAnsi="Times New Roman" w:cs="Times New Roman"/>
          <w:sz w:val="28"/>
          <w:szCs w:val="28"/>
        </w:rPr>
        <w:t>),  «Дружба» (60 чел</w:t>
      </w:r>
      <w:r w:rsidR="004E045D" w:rsidRPr="008E1458">
        <w:rPr>
          <w:rFonts w:ascii="Times New Roman" w:hAnsi="Times New Roman" w:cs="Times New Roman"/>
          <w:sz w:val="28"/>
          <w:szCs w:val="28"/>
        </w:rPr>
        <w:t>овек</w:t>
      </w:r>
      <w:r w:rsidRPr="008E1458">
        <w:rPr>
          <w:rFonts w:ascii="Times New Roman" w:hAnsi="Times New Roman" w:cs="Times New Roman"/>
          <w:sz w:val="28"/>
          <w:szCs w:val="28"/>
        </w:rPr>
        <w:t>), «Маяк» (40 чел</w:t>
      </w:r>
      <w:r w:rsidR="004E045D" w:rsidRPr="008E1458">
        <w:rPr>
          <w:rFonts w:ascii="Times New Roman" w:hAnsi="Times New Roman" w:cs="Times New Roman"/>
          <w:sz w:val="28"/>
          <w:szCs w:val="28"/>
        </w:rPr>
        <w:t>овек</w:t>
      </w:r>
      <w:r w:rsidRPr="008E1458">
        <w:rPr>
          <w:rFonts w:ascii="Times New Roman" w:hAnsi="Times New Roman" w:cs="Times New Roman"/>
          <w:sz w:val="28"/>
          <w:szCs w:val="28"/>
        </w:rPr>
        <w:t xml:space="preserve">).         </w:t>
      </w:r>
    </w:p>
    <w:p w:rsidR="00C16BB8" w:rsidRPr="008E1458" w:rsidRDefault="00C16BB8" w:rsidP="00D6461E">
      <w:pPr>
        <w:shd w:val="clear" w:color="auto" w:fill="FFFFFF"/>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Одаренные дети были направлены в краевые профильные лагеря (3 чел</w:t>
      </w:r>
      <w:r w:rsidR="004E045D" w:rsidRPr="008E1458">
        <w:rPr>
          <w:rFonts w:ascii="Times New Roman" w:hAnsi="Times New Roman" w:cs="Times New Roman"/>
          <w:sz w:val="28"/>
          <w:szCs w:val="28"/>
        </w:rPr>
        <w:t>овека</w:t>
      </w:r>
      <w:r w:rsidRPr="008E1458">
        <w:rPr>
          <w:rFonts w:ascii="Times New Roman" w:hAnsi="Times New Roman" w:cs="Times New Roman"/>
          <w:sz w:val="28"/>
          <w:szCs w:val="28"/>
        </w:rPr>
        <w:t>). Спортивными школами и Ассоциацией «Баскетбольный клуб «Кали</w:t>
      </w:r>
      <w:proofErr w:type="gramStart"/>
      <w:r w:rsidRPr="008E1458">
        <w:rPr>
          <w:rFonts w:ascii="Times New Roman" w:hAnsi="Times New Roman" w:cs="Times New Roman"/>
          <w:sz w:val="28"/>
          <w:szCs w:val="28"/>
        </w:rPr>
        <w:t>й-</w:t>
      </w:r>
      <w:proofErr w:type="gramEnd"/>
      <w:r w:rsidRPr="008E1458">
        <w:rPr>
          <w:rFonts w:ascii="Times New Roman" w:hAnsi="Times New Roman" w:cs="Times New Roman"/>
          <w:sz w:val="28"/>
          <w:szCs w:val="28"/>
        </w:rPr>
        <w:t xml:space="preserve"> Баскет» в профильные лагеря Пермского края и России на спортивные сборы было направлено более 700 юных спортсменов. Всего в </w:t>
      </w:r>
      <w:r w:rsidRPr="008E1458">
        <w:rPr>
          <w:rFonts w:ascii="Times New Roman" w:hAnsi="Times New Roman" w:cs="Times New Roman"/>
          <w:sz w:val="28"/>
          <w:szCs w:val="28"/>
        </w:rPr>
        <w:lastRenderedPageBreak/>
        <w:t>профильных лагерях отдохнуло и повысило уровень спортивной подготовки 912 чел</w:t>
      </w:r>
      <w:r w:rsidR="004E045D" w:rsidRPr="008E1458">
        <w:rPr>
          <w:rFonts w:ascii="Times New Roman" w:hAnsi="Times New Roman" w:cs="Times New Roman"/>
          <w:sz w:val="28"/>
          <w:szCs w:val="28"/>
        </w:rPr>
        <w:t>овек</w:t>
      </w:r>
      <w:r w:rsidRPr="008E1458">
        <w:rPr>
          <w:rFonts w:ascii="Times New Roman" w:hAnsi="Times New Roman" w:cs="Times New Roman"/>
          <w:sz w:val="28"/>
          <w:szCs w:val="28"/>
        </w:rPr>
        <w:t>.</w:t>
      </w:r>
    </w:p>
    <w:p w:rsidR="00C16BB8" w:rsidRPr="008E1458" w:rsidRDefault="00C16BB8" w:rsidP="00C16BB8">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Лагеря с дневным пребыванием продолжительностью 15 рабочих дней были организованы в учреждениях образования (в 23 школах и учреждениях дополнительного образования), в </w:t>
      </w:r>
      <w:r w:rsidR="00175616" w:rsidRPr="008E1458">
        <w:rPr>
          <w:rFonts w:ascii="Times New Roman" w:hAnsi="Times New Roman" w:cs="Times New Roman"/>
          <w:sz w:val="28"/>
          <w:szCs w:val="28"/>
        </w:rPr>
        <w:t>2</w:t>
      </w:r>
      <w:r w:rsidRPr="008E1458">
        <w:rPr>
          <w:rFonts w:ascii="Times New Roman" w:hAnsi="Times New Roman" w:cs="Times New Roman"/>
          <w:sz w:val="28"/>
          <w:szCs w:val="28"/>
        </w:rPr>
        <w:t xml:space="preserve"> учреждениях культуры и в </w:t>
      </w:r>
      <w:r w:rsidR="00175616" w:rsidRPr="008E1458">
        <w:rPr>
          <w:rFonts w:ascii="Times New Roman" w:hAnsi="Times New Roman" w:cs="Times New Roman"/>
          <w:sz w:val="28"/>
          <w:szCs w:val="28"/>
        </w:rPr>
        <w:t>5</w:t>
      </w:r>
      <w:r w:rsidRPr="008E1458">
        <w:rPr>
          <w:rFonts w:ascii="Times New Roman" w:hAnsi="Times New Roman" w:cs="Times New Roman"/>
          <w:sz w:val="28"/>
          <w:szCs w:val="28"/>
        </w:rPr>
        <w:t xml:space="preserve"> учреждениях спорта с общим охватом 4 258 чел</w:t>
      </w:r>
      <w:r w:rsidR="004E045D" w:rsidRPr="008E1458">
        <w:rPr>
          <w:rFonts w:ascii="Times New Roman" w:hAnsi="Times New Roman" w:cs="Times New Roman"/>
          <w:sz w:val="28"/>
          <w:szCs w:val="28"/>
        </w:rPr>
        <w:t>овек</w:t>
      </w:r>
      <w:r w:rsidRPr="008E1458">
        <w:rPr>
          <w:rFonts w:ascii="Times New Roman" w:hAnsi="Times New Roman" w:cs="Times New Roman"/>
          <w:sz w:val="28"/>
          <w:szCs w:val="28"/>
        </w:rPr>
        <w:t xml:space="preserve">. </w:t>
      </w:r>
      <w:proofErr w:type="gramStart"/>
      <w:r w:rsidRPr="008E1458">
        <w:rPr>
          <w:rFonts w:ascii="Times New Roman" w:hAnsi="Times New Roman" w:cs="Times New Roman"/>
          <w:sz w:val="28"/>
          <w:szCs w:val="28"/>
        </w:rPr>
        <w:t>Впервые в сентябре 1 850 первоклассников</w:t>
      </w:r>
      <w:r w:rsidR="00175616" w:rsidRPr="008E1458">
        <w:rPr>
          <w:rFonts w:ascii="Times New Roman" w:hAnsi="Times New Roman" w:cs="Times New Roman"/>
          <w:sz w:val="28"/>
          <w:szCs w:val="28"/>
        </w:rPr>
        <w:t xml:space="preserve"> побывали в адаптационных ЛДП «П</w:t>
      </w:r>
      <w:r w:rsidRPr="008E1458">
        <w:rPr>
          <w:rFonts w:ascii="Times New Roman" w:hAnsi="Times New Roman" w:cs="Times New Roman"/>
          <w:sz w:val="28"/>
          <w:szCs w:val="28"/>
        </w:rPr>
        <w:t>ервоклассные старты».</w:t>
      </w:r>
      <w:proofErr w:type="gramEnd"/>
      <w:r w:rsidRPr="008E1458">
        <w:rPr>
          <w:rFonts w:ascii="Times New Roman" w:hAnsi="Times New Roman" w:cs="Times New Roman"/>
          <w:sz w:val="28"/>
          <w:szCs w:val="28"/>
        </w:rPr>
        <w:t xml:space="preserve"> Таким образом, с учетом сентября, охват детей ЛДП составил 6 108 чел</w:t>
      </w:r>
      <w:r w:rsidR="004E045D" w:rsidRPr="008E1458">
        <w:rPr>
          <w:rFonts w:ascii="Times New Roman" w:hAnsi="Times New Roman" w:cs="Times New Roman"/>
          <w:sz w:val="28"/>
          <w:szCs w:val="28"/>
        </w:rPr>
        <w:t>овек</w:t>
      </w:r>
      <w:r w:rsidRPr="008E1458">
        <w:rPr>
          <w:rFonts w:ascii="Times New Roman" w:hAnsi="Times New Roman" w:cs="Times New Roman"/>
          <w:sz w:val="28"/>
          <w:szCs w:val="28"/>
        </w:rPr>
        <w:t>.</w:t>
      </w:r>
    </w:p>
    <w:p w:rsidR="00C16BB8" w:rsidRPr="008E1458" w:rsidRDefault="00C16BB8" w:rsidP="00C16BB8">
      <w:pPr>
        <w:spacing w:after="0" w:line="240" w:lineRule="auto"/>
        <w:ind w:firstLine="709"/>
        <w:jc w:val="both"/>
        <w:rPr>
          <w:rFonts w:ascii="Times New Roman" w:hAnsi="Times New Roman" w:cs="Times New Roman"/>
          <w:strike/>
          <w:sz w:val="28"/>
          <w:szCs w:val="28"/>
        </w:rPr>
      </w:pPr>
      <w:proofErr w:type="gramStart"/>
      <w:r w:rsidRPr="008E1458">
        <w:rPr>
          <w:rFonts w:ascii="Times New Roman" w:hAnsi="Times New Roman" w:cs="Times New Roman"/>
          <w:sz w:val="28"/>
          <w:szCs w:val="28"/>
        </w:rPr>
        <w:t>На базе 15 учреждений образования и культуры работали лагеря досуга и отдыха продолжительностью 10 рабочих дней с общим охватом 351 чел</w:t>
      </w:r>
      <w:r w:rsidR="004E045D" w:rsidRPr="008E1458">
        <w:rPr>
          <w:rFonts w:ascii="Times New Roman" w:hAnsi="Times New Roman" w:cs="Times New Roman"/>
          <w:sz w:val="28"/>
          <w:szCs w:val="28"/>
        </w:rPr>
        <w:t>овек</w:t>
      </w:r>
      <w:r w:rsidRPr="008E1458">
        <w:rPr>
          <w:rFonts w:ascii="Times New Roman" w:hAnsi="Times New Roman" w:cs="Times New Roman"/>
          <w:sz w:val="28"/>
          <w:szCs w:val="28"/>
        </w:rPr>
        <w:t>, в т.ч. 121 чел</w:t>
      </w:r>
      <w:r w:rsidR="004E045D" w:rsidRPr="008E1458">
        <w:rPr>
          <w:rFonts w:ascii="Times New Roman" w:hAnsi="Times New Roman" w:cs="Times New Roman"/>
          <w:sz w:val="28"/>
          <w:szCs w:val="28"/>
        </w:rPr>
        <w:t>овек</w:t>
      </w:r>
      <w:r w:rsidRPr="008E1458">
        <w:rPr>
          <w:rFonts w:ascii="Times New Roman" w:hAnsi="Times New Roman" w:cs="Times New Roman"/>
          <w:sz w:val="28"/>
          <w:szCs w:val="28"/>
        </w:rPr>
        <w:t xml:space="preserve"> - дети группы риска социально-опасного положения, дети из семей, находящихся в социально-опасном положении (поэтому приоритетное направление программ лагерей досуга и отдыха - занятость детей группы риска и социально-опасного положения - 7 ЛДО</w:t>
      </w:r>
      <w:r w:rsidRPr="008E1458">
        <w:rPr>
          <w:rFonts w:ascii="Times New Roman" w:hAnsi="Times New Roman" w:cs="Times New Roman"/>
          <w:i/>
          <w:sz w:val="28"/>
          <w:szCs w:val="28"/>
        </w:rPr>
        <w:t xml:space="preserve">). </w:t>
      </w:r>
      <w:proofErr w:type="gramEnd"/>
    </w:p>
    <w:p w:rsidR="00C16BB8" w:rsidRPr="008E1458" w:rsidRDefault="00C16BB8" w:rsidP="00C16BB8">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В туристических походах в ЛОК-2022 побывало 301 детей и подростков (организатор - МАУ ДО ДДЮТЭ). В сентябре 2022 года походы продолжились</w:t>
      </w:r>
      <w:r w:rsidR="00175616" w:rsidRPr="008E1458">
        <w:rPr>
          <w:rFonts w:ascii="Times New Roman" w:hAnsi="Times New Roman" w:cs="Times New Roman"/>
          <w:sz w:val="28"/>
          <w:szCs w:val="28"/>
        </w:rPr>
        <w:t>,</w:t>
      </w:r>
      <w:r w:rsidRPr="008E1458">
        <w:rPr>
          <w:rFonts w:ascii="Times New Roman" w:hAnsi="Times New Roman" w:cs="Times New Roman"/>
          <w:sz w:val="28"/>
          <w:szCs w:val="28"/>
        </w:rPr>
        <w:t xml:space="preserve"> и итоговый показатель охвата составил 364 чел</w:t>
      </w:r>
      <w:r w:rsidR="004E045D" w:rsidRPr="008E1458">
        <w:rPr>
          <w:rFonts w:ascii="Times New Roman" w:hAnsi="Times New Roman" w:cs="Times New Roman"/>
          <w:sz w:val="28"/>
          <w:szCs w:val="28"/>
        </w:rPr>
        <w:t>овека</w:t>
      </w:r>
      <w:r w:rsidRPr="008E1458">
        <w:rPr>
          <w:rFonts w:ascii="Times New Roman" w:hAnsi="Times New Roman" w:cs="Times New Roman"/>
          <w:sz w:val="28"/>
          <w:szCs w:val="28"/>
        </w:rPr>
        <w:t>.</w:t>
      </w:r>
    </w:p>
    <w:p w:rsidR="00C16BB8" w:rsidRPr="008E1458" w:rsidRDefault="00C16BB8" w:rsidP="00C16BB8">
      <w:pPr>
        <w:shd w:val="clear" w:color="auto" w:fill="FFFFFF"/>
        <w:spacing w:after="0" w:line="240" w:lineRule="auto"/>
        <w:ind w:firstLine="709"/>
        <w:jc w:val="both"/>
        <w:rPr>
          <w:rFonts w:ascii="Times New Roman" w:hAnsi="Times New Roman" w:cs="Times New Roman"/>
          <w:sz w:val="28"/>
          <w:szCs w:val="28"/>
        </w:rPr>
      </w:pPr>
      <w:proofErr w:type="gramStart"/>
      <w:r w:rsidRPr="008E1458">
        <w:rPr>
          <w:rFonts w:ascii="Times New Roman" w:hAnsi="Times New Roman" w:cs="Times New Roman"/>
          <w:sz w:val="28"/>
          <w:szCs w:val="28"/>
        </w:rPr>
        <w:t xml:space="preserve">Четвертый год в учреждениях образования, культуры и спорта (на базе 11 учреждений </w:t>
      </w:r>
      <w:r w:rsidR="00175616" w:rsidRPr="008E1458">
        <w:rPr>
          <w:rFonts w:ascii="Times New Roman" w:hAnsi="Times New Roman" w:cs="Times New Roman"/>
          <w:sz w:val="28"/>
          <w:szCs w:val="28"/>
        </w:rPr>
        <w:t>образования</w:t>
      </w:r>
      <w:r w:rsidRPr="008E1458">
        <w:rPr>
          <w:rFonts w:ascii="Times New Roman" w:hAnsi="Times New Roman" w:cs="Times New Roman"/>
          <w:sz w:val="28"/>
          <w:szCs w:val="28"/>
        </w:rPr>
        <w:t>, 3 учреждений культуры и 4 учреждений спорта) были организованы разновозрастные отряды продолжительностью 5 или 10 рабочих дней с общим охватом 1 802 чел</w:t>
      </w:r>
      <w:r w:rsidR="004E045D" w:rsidRPr="008E1458">
        <w:rPr>
          <w:rFonts w:ascii="Times New Roman" w:hAnsi="Times New Roman" w:cs="Times New Roman"/>
          <w:sz w:val="28"/>
          <w:szCs w:val="28"/>
        </w:rPr>
        <w:t>овека</w:t>
      </w:r>
      <w:r w:rsidRPr="008E1458">
        <w:rPr>
          <w:rFonts w:ascii="Times New Roman" w:hAnsi="Times New Roman" w:cs="Times New Roman"/>
          <w:sz w:val="28"/>
          <w:szCs w:val="28"/>
        </w:rPr>
        <w:t xml:space="preserve"> (в т.ч. 317 чел</w:t>
      </w:r>
      <w:r w:rsidR="004E045D" w:rsidRPr="008E1458">
        <w:rPr>
          <w:rFonts w:ascii="Times New Roman" w:hAnsi="Times New Roman" w:cs="Times New Roman"/>
          <w:sz w:val="28"/>
          <w:szCs w:val="28"/>
        </w:rPr>
        <w:t>овек</w:t>
      </w:r>
      <w:r w:rsidRPr="008E1458">
        <w:rPr>
          <w:rFonts w:ascii="Times New Roman" w:hAnsi="Times New Roman" w:cs="Times New Roman"/>
          <w:sz w:val="28"/>
          <w:szCs w:val="28"/>
        </w:rPr>
        <w:t xml:space="preserve"> - дети группы риска социально-опасного положения, дети из семей, находящихся в социально-опасном положении).</w:t>
      </w:r>
      <w:proofErr w:type="gramEnd"/>
      <w:r w:rsidRPr="008E1458">
        <w:rPr>
          <w:rFonts w:ascii="Times New Roman" w:hAnsi="Times New Roman" w:cs="Times New Roman"/>
          <w:sz w:val="28"/>
          <w:szCs w:val="28"/>
        </w:rPr>
        <w:t xml:space="preserve"> В дислокации разновозрастных отрядов было задействовано 5 сельских территорий</w:t>
      </w:r>
      <w:r w:rsidR="004717C3" w:rsidRPr="008E1458">
        <w:rPr>
          <w:rFonts w:ascii="Times New Roman" w:hAnsi="Times New Roman" w:cs="Times New Roman"/>
          <w:sz w:val="28"/>
          <w:szCs w:val="28"/>
        </w:rPr>
        <w:br/>
      </w:r>
      <w:r w:rsidRPr="008E1458">
        <w:rPr>
          <w:rFonts w:ascii="Times New Roman" w:hAnsi="Times New Roman" w:cs="Times New Roman"/>
          <w:sz w:val="28"/>
          <w:szCs w:val="28"/>
        </w:rPr>
        <w:t xml:space="preserve">(п. Железнодорожный, с. Романово, п. Орел, п. </w:t>
      </w:r>
      <w:proofErr w:type="spellStart"/>
      <w:r w:rsidRPr="008E1458">
        <w:rPr>
          <w:rFonts w:ascii="Times New Roman" w:hAnsi="Times New Roman" w:cs="Times New Roman"/>
          <w:sz w:val="28"/>
          <w:szCs w:val="28"/>
        </w:rPr>
        <w:t>Шемейный</w:t>
      </w:r>
      <w:proofErr w:type="spellEnd"/>
      <w:r w:rsidRPr="008E1458">
        <w:rPr>
          <w:rFonts w:ascii="Times New Roman" w:hAnsi="Times New Roman" w:cs="Times New Roman"/>
          <w:sz w:val="28"/>
          <w:szCs w:val="28"/>
        </w:rPr>
        <w:t xml:space="preserve">, с. </w:t>
      </w:r>
      <w:proofErr w:type="spellStart"/>
      <w:r w:rsidRPr="008E1458">
        <w:rPr>
          <w:rFonts w:ascii="Times New Roman" w:hAnsi="Times New Roman" w:cs="Times New Roman"/>
          <w:sz w:val="28"/>
          <w:szCs w:val="28"/>
        </w:rPr>
        <w:t>Пыскор</w:t>
      </w:r>
      <w:proofErr w:type="spellEnd"/>
      <w:r w:rsidRPr="008E1458">
        <w:rPr>
          <w:rFonts w:ascii="Times New Roman" w:hAnsi="Times New Roman" w:cs="Times New Roman"/>
          <w:sz w:val="28"/>
          <w:szCs w:val="28"/>
        </w:rPr>
        <w:t>,) и г</w:t>
      </w:r>
      <w:proofErr w:type="gramStart"/>
      <w:r w:rsidRPr="008E1458">
        <w:rPr>
          <w:rFonts w:ascii="Times New Roman" w:hAnsi="Times New Roman" w:cs="Times New Roman"/>
          <w:sz w:val="28"/>
          <w:szCs w:val="28"/>
        </w:rPr>
        <w:t>.У</w:t>
      </w:r>
      <w:proofErr w:type="gramEnd"/>
      <w:r w:rsidRPr="008E1458">
        <w:rPr>
          <w:rFonts w:ascii="Times New Roman" w:hAnsi="Times New Roman" w:cs="Times New Roman"/>
          <w:sz w:val="28"/>
          <w:szCs w:val="28"/>
        </w:rPr>
        <w:t xml:space="preserve">солье. </w:t>
      </w:r>
    </w:p>
    <w:p w:rsidR="00C16BB8" w:rsidRPr="008E1458" w:rsidRDefault="00C16BB8" w:rsidP="00C16BB8">
      <w:pPr>
        <w:pStyle w:val="a8"/>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Содержание деятельности в организациях отдыха детей и их оздоровления определялось образовательно-оздоровительной (досуговой) программой. Для обеспечения качества предоставления услуг в организованных формах отдыха и занятости в условиях города ежегодно проводится конкурс на лучшую образовательную программу и проект временной трудовой занятости. Приоритетные направления программ этого лета: </w:t>
      </w:r>
      <w:proofErr w:type="spellStart"/>
      <w:r w:rsidRPr="008E1458">
        <w:rPr>
          <w:rFonts w:ascii="Times New Roman" w:hAnsi="Times New Roman" w:cs="Times New Roman"/>
          <w:sz w:val="28"/>
          <w:szCs w:val="28"/>
        </w:rPr>
        <w:t>патриотика</w:t>
      </w:r>
      <w:proofErr w:type="spellEnd"/>
      <w:r w:rsidRPr="008E1458">
        <w:rPr>
          <w:rFonts w:ascii="Times New Roman" w:hAnsi="Times New Roman" w:cs="Times New Roman"/>
          <w:sz w:val="28"/>
          <w:szCs w:val="28"/>
        </w:rPr>
        <w:t xml:space="preserve">, комплексная безопасность, 90-летие Березников. </w:t>
      </w:r>
    </w:p>
    <w:p w:rsidR="00C16BB8" w:rsidRPr="008E1458" w:rsidRDefault="00C16BB8" w:rsidP="004717C3">
      <w:pPr>
        <w:shd w:val="clear" w:color="auto" w:fill="FFFFFF"/>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shd w:val="clear" w:color="auto" w:fill="FFFFFF"/>
        </w:rPr>
        <w:t xml:space="preserve">Содержательное проведение каникулярного времени обеспечила работа творческих объединений – летних творческих площадок на базе сельских библиотек и домов культуры в Усолье, Орле, Щекино, </w:t>
      </w:r>
      <w:proofErr w:type="spellStart"/>
      <w:r w:rsidRPr="008E1458">
        <w:rPr>
          <w:rFonts w:ascii="Times New Roman" w:hAnsi="Times New Roman" w:cs="Times New Roman"/>
          <w:sz w:val="28"/>
          <w:szCs w:val="28"/>
          <w:shd w:val="clear" w:color="auto" w:fill="FFFFFF"/>
        </w:rPr>
        <w:t>Верх-Кондасе</w:t>
      </w:r>
      <w:proofErr w:type="spellEnd"/>
      <w:r w:rsidRPr="008E1458">
        <w:rPr>
          <w:rFonts w:ascii="Times New Roman" w:hAnsi="Times New Roman" w:cs="Times New Roman"/>
          <w:sz w:val="28"/>
          <w:szCs w:val="28"/>
          <w:shd w:val="clear" w:color="auto" w:fill="FFFFFF"/>
        </w:rPr>
        <w:t xml:space="preserve">, </w:t>
      </w:r>
      <w:proofErr w:type="spellStart"/>
      <w:r w:rsidRPr="008E1458">
        <w:rPr>
          <w:rFonts w:ascii="Times New Roman" w:hAnsi="Times New Roman" w:cs="Times New Roman"/>
          <w:sz w:val="28"/>
          <w:szCs w:val="28"/>
          <w:shd w:val="clear" w:color="auto" w:fill="FFFFFF"/>
        </w:rPr>
        <w:t>Турлавах</w:t>
      </w:r>
      <w:proofErr w:type="spellEnd"/>
      <w:r w:rsidRPr="008E1458">
        <w:rPr>
          <w:rFonts w:ascii="Times New Roman" w:hAnsi="Times New Roman" w:cs="Times New Roman"/>
          <w:sz w:val="28"/>
          <w:szCs w:val="28"/>
          <w:shd w:val="clear" w:color="auto" w:fill="FFFFFF"/>
        </w:rPr>
        <w:t>. Участниками 10 творческих объединений – изостудий, кружков декоративно-прикладного творчества, танцевального искусства – стали 96 детей.</w:t>
      </w:r>
    </w:p>
    <w:p w:rsidR="00C16BB8" w:rsidRPr="008E1458" w:rsidRDefault="00C16BB8" w:rsidP="00C16BB8">
      <w:pPr>
        <w:pStyle w:val="a8"/>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В 2022 г</w:t>
      </w:r>
      <w:r w:rsidR="00175616" w:rsidRPr="008E1458">
        <w:rPr>
          <w:rFonts w:ascii="Times New Roman" w:hAnsi="Times New Roman" w:cs="Times New Roman"/>
          <w:sz w:val="28"/>
          <w:szCs w:val="28"/>
        </w:rPr>
        <w:t>оду</w:t>
      </w:r>
      <w:r w:rsidRPr="008E1458">
        <w:rPr>
          <w:rFonts w:ascii="Times New Roman" w:hAnsi="Times New Roman" w:cs="Times New Roman"/>
          <w:sz w:val="28"/>
          <w:szCs w:val="28"/>
        </w:rPr>
        <w:t xml:space="preserve"> возобновил работу стационарный палаточный лагерь «Надежа» - структурное подразделение Центра помощи детям. 5 смен по 10 дней провели специалисты центра. Каждую смену в лагере отдыхало до 10 детей (всего</w:t>
      </w:r>
      <w:r w:rsidR="00175616" w:rsidRPr="008E1458">
        <w:rPr>
          <w:rFonts w:ascii="Times New Roman" w:hAnsi="Times New Roman" w:cs="Times New Roman"/>
          <w:sz w:val="28"/>
          <w:szCs w:val="28"/>
        </w:rPr>
        <w:t xml:space="preserve"> 48 чел</w:t>
      </w:r>
      <w:r w:rsidR="00DB1A33" w:rsidRPr="008E1458">
        <w:rPr>
          <w:rFonts w:ascii="Times New Roman" w:hAnsi="Times New Roman" w:cs="Times New Roman"/>
          <w:sz w:val="28"/>
          <w:szCs w:val="28"/>
        </w:rPr>
        <w:t>овек</w:t>
      </w:r>
      <w:r w:rsidR="00175616" w:rsidRPr="008E1458">
        <w:rPr>
          <w:rFonts w:ascii="Times New Roman" w:hAnsi="Times New Roman" w:cs="Times New Roman"/>
          <w:sz w:val="28"/>
          <w:szCs w:val="28"/>
        </w:rPr>
        <w:t>). 12 юных поисковиков У</w:t>
      </w:r>
      <w:r w:rsidRPr="008E1458">
        <w:rPr>
          <w:rFonts w:ascii="Times New Roman" w:hAnsi="Times New Roman" w:cs="Times New Roman"/>
          <w:sz w:val="28"/>
          <w:szCs w:val="28"/>
        </w:rPr>
        <w:t xml:space="preserve">сольского отряда «Феникс» </w:t>
      </w:r>
      <w:r w:rsidRPr="008E1458">
        <w:rPr>
          <w:rFonts w:ascii="Times New Roman" w:hAnsi="Times New Roman" w:cs="Times New Roman"/>
          <w:sz w:val="28"/>
          <w:szCs w:val="28"/>
        </w:rPr>
        <w:lastRenderedPageBreak/>
        <w:t>(обучающиеся МАУ ДО ДЮЦ «Каскад») побывали в экспедиционном палаточном лагере в Карелии.</w:t>
      </w:r>
    </w:p>
    <w:p w:rsidR="00C16BB8" w:rsidRPr="008E1458" w:rsidRDefault="00C16BB8" w:rsidP="00C16BB8">
      <w:pPr>
        <w:pStyle w:val="a8"/>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1 637 подростков работали в трудовых формированиях при </w:t>
      </w:r>
      <w:r w:rsidR="00175616" w:rsidRPr="008E1458">
        <w:rPr>
          <w:rFonts w:ascii="Times New Roman" w:hAnsi="Times New Roman" w:cs="Times New Roman"/>
          <w:sz w:val="28"/>
          <w:szCs w:val="28"/>
        </w:rPr>
        <w:t>учреждениях образования</w:t>
      </w:r>
      <w:r w:rsidRPr="008E1458">
        <w:rPr>
          <w:rFonts w:ascii="Times New Roman" w:hAnsi="Times New Roman" w:cs="Times New Roman"/>
          <w:sz w:val="28"/>
          <w:szCs w:val="28"/>
        </w:rPr>
        <w:t xml:space="preserve"> и Дворце культуры молодежи.</w:t>
      </w:r>
    </w:p>
    <w:p w:rsidR="006A3C13" w:rsidRPr="008E1458" w:rsidRDefault="006A3C13" w:rsidP="00F711EE">
      <w:pPr>
        <w:spacing w:after="0" w:line="240" w:lineRule="auto"/>
        <w:rPr>
          <w:rFonts w:ascii="Times New Roman" w:hAnsi="Times New Roman" w:cs="Times New Roman"/>
          <w:b/>
          <w:sz w:val="28"/>
          <w:szCs w:val="28"/>
        </w:rPr>
      </w:pPr>
    </w:p>
    <w:p w:rsidR="004717C3" w:rsidRPr="008E1458" w:rsidRDefault="004717C3" w:rsidP="00F711EE">
      <w:pPr>
        <w:spacing w:after="0" w:line="240" w:lineRule="auto"/>
        <w:rPr>
          <w:rFonts w:ascii="Times New Roman" w:hAnsi="Times New Roman" w:cs="Times New Roman"/>
          <w:b/>
          <w:sz w:val="28"/>
          <w:szCs w:val="28"/>
        </w:rPr>
      </w:pPr>
    </w:p>
    <w:p w:rsidR="004717C3" w:rsidRPr="008E1458" w:rsidRDefault="004717C3" w:rsidP="00F711EE">
      <w:pPr>
        <w:spacing w:after="0" w:line="240" w:lineRule="auto"/>
        <w:rPr>
          <w:rFonts w:ascii="Times New Roman" w:hAnsi="Times New Roman" w:cs="Times New Roman"/>
          <w:b/>
          <w:sz w:val="28"/>
          <w:szCs w:val="28"/>
        </w:rPr>
      </w:pPr>
    </w:p>
    <w:p w:rsidR="00C322DB" w:rsidRPr="008E1458" w:rsidRDefault="00E5437C" w:rsidP="00F711EE">
      <w:pPr>
        <w:spacing w:after="0" w:line="240" w:lineRule="auto"/>
        <w:rPr>
          <w:rFonts w:ascii="Times New Roman" w:hAnsi="Times New Roman" w:cs="Times New Roman"/>
          <w:b/>
          <w:sz w:val="28"/>
          <w:szCs w:val="28"/>
        </w:rPr>
      </w:pPr>
      <w:r w:rsidRPr="008E1458">
        <w:rPr>
          <w:rFonts w:ascii="Times New Roman" w:hAnsi="Times New Roman" w:cs="Times New Roman"/>
          <w:b/>
          <w:sz w:val="28"/>
          <w:szCs w:val="28"/>
        </w:rPr>
        <w:t>К</w:t>
      </w:r>
      <w:r w:rsidR="00C322DB" w:rsidRPr="008E1458">
        <w:rPr>
          <w:rFonts w:ascii="Times New Roman" w:hAnsi="Times New Roman" w:cs="Times New Roman"/>
          <w:b/>
          <w:sz w:val="28"/>
          <w:szCs w:val="28"/>
        </w:rPr>
        <w:t>ультура</w:t>
      </w:r>
    </w:p>
    <w:p w:rsidR="004D22AD" w:rsidRPr="008E1458" w:rsidRDefault="004D22AD" w:rsidP="00F711EE">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Создание условий для повышения качества, разнообразия и доступности сферы культуры для жителей муниципального образования всех возрастных категорий, сохранение исторического, культурного наследия, поддержание национальных культур – основные направления развития культурного пространства муниципального образования. </w:t>
      </w:r>
    </w:p>
    <w:p w:rsidR="00C669F3" w:rsidRPr="008E1458" w:rsidRDefault="004D22AD" w:rsidP="00C669F3">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В отчетном году </w:t>
      </w:r>
      <w:r w:rsidR="00C669F3" w:rsidRPr="008E1458">
        <w:rPr>
          <w:rFonts w:ascii="Times New Roman" w:hAnsi="Times New Roman" w:cs="Times New Roman"/>
          <w:sz w:val="28"/>
          <w:szCs w:val="28"/>
        </w:rPr>
        <w:t xml:space="preserve">9 </w:t>
      </w:r>
      <w:r w:rsidRPr="008E1458">
        <w:rPr>
          <w:rFonts w:ascii="Times New Roman" w:hAnsi="Times New Roman" w:cs="Times New Roman"/>
          <w:sz w:val="28"/>
          <w:szCs w:val="28"/>
        </w:rPr>
        <w:t xml:space="preserve">учреждениями сферы культуры проведено </w:t>
      </w:r>
      <w:r w:rsidR="00C669F3" w:rsidRPr="008E1458">
        <w:rPr>
          <w:rFonts w:ascii="Times New Roman" w:hAnsi="Times New Roman" w:cs="Times New Roman"/>
          <w:sz w:val="28"/>
          <w:szCs w:val="28"/>
        </w:rPr>
        <w:t xml:space="preserve">600 массовых </w:t>
      </w:r>
      <w:r w:rsidRPr="008E1458">
        <w:rPr>
          <w:rFonts w:ascii="Times New Roman" w:hAnsi="Times New Roman" w:cs="Times New Roman"/>
          <w:sz w:val="28"/>
          <w:szCs w:val="28"/>
        </w:rPr>
        <w:t>мероприятий</w:t>
      </w:r>
      <w:r w:rsidR="00C669F3" w:rsidRPr="008E1458">
        <w:rPr>
          <w:rFonts w:ascii="Times New Roman" w:hAnsi="Times New Roman" w:cs="Times New Roman"/>
          <w:sz w:val="28"/>
          <w:szCs w:val="28"/>
        </w:rPr>
        <w:t>, в том числе 100 - городского уровня, которые посетили свыше900 тыс</w:t>
      </w:r>
      <w:proofErr w:type="gramStart"/>
      <w:r w:rsidR="00C669F3" w:rsidRPr="008E1458">
        <w:rPr>
          <w:rFonts w:ascii="Times New Roman" w:hAnsi="Times New Roman" w:cs="Times New Roman"/>
          <w:sz w:val="28"/>
          <w:szCs w:val="28"/>
        </w:rPr>
        <w:t>.ч</w:t>
      </w:r>
      <w:proofErr w:type="gramEnd"/>
      <w:r w:rsidR="00C669F3" w:rsidRPr="008E1458">
        <w:rPr>
          <w:rFonts w:ascii="Times New Roman" w:hAnsi="Times New Roman" w:cs="Times New Roman"/>
          <w:sz w:val="28"/>
          <w:szCs w:val="28"/>
        </w:rPr>
        <w:t>еловек</w:t>
      </w:r>
      <w:r w:rsidRPr="008E1458">
        <w:rPr>
          <w:rFonts w:ascii="Times New Roman" w:hAnsi="Times New Roman" w:cs="Times New Roman"/>
          <w:sz w:val="28"/>
          <w:szCs w:val="28"/>
        </w:rPr>
        <w:t xml:space="preserve">. </w:t>
      </w:r>
      <w:r w:rsidR="00C669F3" w:rsidRPr="008E1458">
        <w:rPr>
          <w:rFonts w:ascii="Times New Roman" w:hAnsi="Times New Roman" w:cs="Times New Roman"/>
          <w:sz w:val="28"/>
          <w:szCs w:val="28"/>
        </w:rPr>
        <w:t xml:space="preserve">Культурно-деловой центр с парком аттракционов и Усольский дом народного творчества являются основными досуговыми площадками, которыми в течение 2022 года </w:t>
      </w:r>
      <w:r w:rsidR="00DB1A33" w:rsidRPr="008E1458">
        <w:rPr>
          <w:rFonts w:ascii="Times New Roman" w:hAnsi="Times New Roman" w:cs="Times New Roman"/>
          <w:sz w:val="28"/>
          <w:szCs w:val="28"/>
        </w:rPr>
        <w:t xml:space="preserve">проведено </w:t>
      </w:r>
      <w:r w:rsidR="00C669F3" w:rsidRPr="008E1458">
        <w:rPr>
          <w:rFonts w:ascii="Times New Roman" w:hAnsi="Times New Roman" w:cs="Times New Roman"/>
          <w:sz w:val="28"/>
          <w:szCs w:val="28"/>
        </w:rPr>
        <w:t>1 688 мероприятий. Количество зрителей на мероприятиях составило более 198 тыс. человек.  В 94 клубном формировании занималось 1957 человек.</w:t>
      </w:r>
    </w:p>
    <w:p w:rsidR="00F24FF3" w:rsidRPr="008E1458" w:rsidRDefault="00F24FF3" w:rsidP="00F24FF3">
      <w:pPr>
        <w:widowControl w:val="0"/>
        <w:spacing w:after="0" w:line="240" w:lineRule="auto"/>
        <w:ind w:firstLine="708"/>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В 2022 году город Березники отметил свой 90-летний юбилей. Учреждениями культуры был реализован цикл праздничных мероприятий и проектов, которые прошли под девизом «Березники. Больше, чем город» -  всего более 100 мероприятий и проектов. Старт праздничных мероприятий был дан 18 марта 2022 года в ДК «Металлург» в преддверии официального Дня рождения города. С праздником г</w:t>
      </w:r>
      <w:proofErr w:type="gramStart"/>
      <w:r w:rsidRPr="008E1458">
        <w:rPr>
          <w:rFonts w:ascii="Times New Roman" w:eastAsia="Times New Roman" w:hAnsi="Times New Roman" w:cs="Times New Roman"/>
          <w:sz w:val="28"/>
          <w:szCs w:val="28"/>
        </w:rPr>
        <w:t>.Б</w:t>
      </w:r>
      <w:proofErr w:type="gramEnd"/>
      <w:r w:rsidRPr="008E1458">
        <w:rPr>
          <w:rFonts w:ascii="Times New Roman" w:eastAsia="Times New Roman" w:hAnsi="Times New Roman" w:cs="Times New Roman"/>
          <w:sz w:val="28"/>
          <w:szCs w:val="28"/>
        </w:rPr>
        <w:t xml:space="preserve">ерезники  поздравил губернатор Пермского края Д.Н.Махонин, представители Законодательного Собрания Пермского края, руководители </w:t>
      </w:r>
      <w:r w:rsidR="00DB1A33" w:rsidRPr="008E1458">
        <w:rPr>
          <w:rFonts w:ascii="Times New Roman" w:eastAsia="Times New Roman" w:hAnsi="Times New Roman" w:cs="Times New Roman"/>
          <w:sz w:val="28"/>
          <w:szCs w:val="28"/>
        </w:rPr>
        <w:t>муниципалитетов</w:t>
      </w:r>
      <w:r w:rsidRPr="008E1458">
        <w:rPr>
          <w:rFonts w:ascii="Times New Roman" w:eastAsia="Times New Roman" w:hAnsi="Times New Roman" w:cs="Times New Roman"/>
          <w:sz w:val="28"/>
          <w:szCs w:val="28"/>
        </w:rPr>
        <w:t xml:space="preserve"> Пермского края, творческие коллективы и исполнители из городов Москва, Пермь, Березники.</w:t>
      </w:r>
    </w:p>
    <w:p w:rsidR="00F24FF3" w:rsidRPr="008E1458" w:rsidRDefault="00F24FF3" w:rsidP="00F24FF3">
      <w:pPr>
        <w:widowControl w:val="0"/>
        <w:spacing w:after="0" w:line="240" w:lineRule="auto"/>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Наиболее крупными, яркими и запоминающимися стали проекты:</w:t>
      </w:r>
    </w:p>
    <w:p w:rsidR="00F24FF3" w:rsidRPr="008E1458" w:rsidRDefault="00F24FF3" w:rsidP="00D75DC2">
      <w:pPr>
        <w:pStyle w:val="a3"/>
        <w:widowControl w:val="0"/>
        <w:numPr>
          <w:ilvl w:val="0"/>
          <w:numId w:val="21"/>
        </w:numPr>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проект «Музыка города» ДМШ № 1 им.П.И. Чайковского, в рамках которого состоялось 4 концертные программы</w:t>
      </w:r>
      <w:r w:rsidR="00DB1A33" w:rsidRPr="008E1458">
        <w:rPr>
          <w:rFonts w:ascii="Times New Roman" w:eastAsia="Times New Roman" w:hAnsi="Times New Roman" w:cs="Times New Roman"/>
          <w:sz w:val="28"/>
          <w:szCs w:val="28"/>
        </w:rPr>
        <w:t>,</w:t>
      </w:r>
      <w:r w:rsidRPr="008E1458">
        <w:rPr>
          <w:rFonts w:ascii="Times New Roman" w:eastAsia="Times New Roman" w:hAnsi="Times New Roman" w:cs="Times New Roman"/>
          <w:sz w:val="28"/>
          <w:szCs w:val="28"/>
        </w:rPr>
        <w:t xml:space="preserve"> и был создан Хор отцов и сыновей города Березники;</w:t>
      </w:r>
    </w:p>
    <w:p w:rsidR="00F24FF3" w:rsidRPr="008E1458" w:rsidRDefault="00F24FF3" w:rsidP="00D75DC2">
      <w:pPr>
        <w:pStyle w:val="a3"/>
        <w:widowControl w:val="0"/>
        <w:numPr>
          <w:ilvl w:val="0"/>
          <w:numId w:val="21"/>
        </w:numPr>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проект «Танцующий город», объединивший в себе различные направления  танцевального искусства</w:t>
      </w:r>
      <w:r w:rsidR="00DB1A33" w:rsidRPr="008E1458">
        <w:rPr>
          <w:rFonts w:ascii="Times New Roman" w:eastAsia="Times New Roman" w:hAnsi="Times New Roman" w:cs="Times New Roman"/>
          <w:sz w:val="28"/>
          <w:szCs w:val="28"/>
        </w:rPr>
        <w:t xml:space="preserve">, </w:t>
      </w:r>
      <w:r w:rsidRPr="008E1458">
        <w:rPr>
          <w:rFonts w:ascii="Times New Roman" w:eastAsia="Times New Roman" w:hAnsi="Times New Roman" w:cs="Times New Roman"/>
          <w:sz w:val="28"/>
          <w:szCs w:val="28"/>
        </w:rPr>
        <w:t>и людей разных возрастов, любящих танцевать;</w:t>
      </w:r>
    </w:p>
    <w:p w:rsidR="00F24FF3" w:rsidRPr="008E1458" w:rsidRDefault="00F24FF3" w:rsidP="00D75DC2">
      <w:pPr>
        <w:pStyle w:val="a3"/>
        <w:widowControl w:val="0"/>
        <w:numPr>
          <w:ilvl w:val="0"/>
          <w:numId w:val="21"/>
        </w:numPr>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театральный проект - </w:t>
      </w:r>
      <w:proofErr w:type="spellStart"/>
      <w:r w:rsidRPr="008E1458">
        <w:rPr>
          <w:rFonts w:ascii="Times New Roman" w:eastAsia="Times New Roman" w:hAnsi="Times New Roman" w:cs="Times New Roman"/>
          <w:sz w:val="28"/>
          <w:szCs w:val="28"/>
        </w:rPr>
        <w:t>иммерсивный</w:t>
      </w:r>
      <w:proofErr w:type="spellEnd"/>
      <w:r w:rsidRPr="008E1458">
        <w:rPr>
          <w:rFonts w:ascii="Times New Roman" w:eastAsia="Times New Roman" w:hAnsi="Times New Roman" w:cs="Times New Roman"/>
          <w:sz w:val="28"/>
          <w:szCs w:val="28"/>
        </w:rPr>
        <w:t xml:space="preserve"> </w:t>
      </w:r>
      <w:proofErr w:type="spellStart"/>
      <w:r w:rsidRPr="008E1458">
        <w:rPr>
          <w:rFonts w:ascii="Times New Roman" w:eastAsia="Times New Roman" w:hAnsi="Times New Roman" w:cs="Times New Roman"/>
          <w:sz w:val="28"/>
          <w:szCs w:val="28"/>
        </w:rPr>
        <w:t>перформанс</w:t>
      </w:r>
      <w:proofErr w:type="spellEnd"/>
      <w:r w:rsidRPr="008E1458">
        <w:rPr>
          <w:rFonts w:ascii="Times New Roman" w:eastAsia="Times New Roman" w:hAnsi="Times New Roman" w:cs="Times New Roman"/>
          <w:sz w:val="28"/>
          <w:szCs w:val="28"/>
        </w:rPr>
        <w:t xml:space="preserve">  «Слепые. Зоны   ощущений», где обычные  люди смогли стать необычными артистами и через  ощущения и чувства сыграть  свои роли;</w:t>
      </w:r>
    </w:p>
    <w:p w:rsidR="00F24FF3" w:rsidRPr="008E1458" w:rsidRDefault="00F24FF3" w:rsidP="00D75DC2">
      <w:pPr>
        <w:pStyle w:val="a3"/>
        <w:numPr>
          <w:ilvl w:val="0"/>
          <w:numId w:val="21"/>
        </w:numPr>
        <w:spacing w:after="0" w:line="240" w:lineRule="auto"/>
        <w:ind w:left="709"/>
        <w:jc w:val="both"/>
        <w:rPr>
          <w:rFonts w:ascii="Times New Roman" w:hAnsi="Times New Roman" w:cs="Times New Roman"/>
          <w:sz w:val="28"/>
          <w:szCs w:val="28"/>
        </w:rPr>
      </w:pPr>
      <w:r w:rsidRPr="008E1458">
        <w:rPr>
          <w:rFonts w:ascii="Times New Roman" w:eastAsia="Times New Roman" w:hAnsi="Times New Roman" w:cs="Times New Roman"/>
          <w:sz w:val="28"/>
          <w:szCs w:val="28"/>
        </w:rPr>
        <w:t>проект «Литературные пятницы», в рамках котор</w:t>
      </w:r>
      <w:r w:rsidR="00DB1A33" w:rsidRPr="008E1458">
        <w:rPr>
          <w:rFonts w:ascii="Times New Roman" w:eastAsia="Times New Roman" w:hAnsi="Times New Roman" w:cs="Times New Roman"/>
          <w:sz w:val="28"/>
          <w:szCs w:val="28"/>
        </w:rPr>
        <w:t>ого</w:t>
      </w:r>
      <w:r w:rsidRPr="008E1458">
        <w:rPr>
          <w:rFonts w:ascii="Times New Roman" w:eastAsia="Times New Roman" w:hAnsi="Times New Roman" w:cs="Times New Roman"/>
          <w:sz w:val="28"/>
          <w:szCs w:val="28"/>
        </w:rPr>
        <w:t xml:space="preserve"> прошли  </w:t>
      </w:r>
      <w:r w:rsidRPr="008E1458">
        <w:rPr>
          <w:rFonts w:ascii="Times New Roman" w:hAnsi="Times New Roman" w:cs="Times New Roman"/>
          <w:sz w:val="28"/>
          <w:szCs w:val="28"/>
        </w:rPr>
        <w:t xml:space="preserve">краеведческие встречи, литературные праздники и </w:t>
      </w:r>
      <w:proofErr w:type="spellStart"/>
      <w:r w:rsidRPr="008E1458">
        <w:rPr>
          <w:rFonts w:ascii="Times New Roman" w:hAnsi="Times New Roman" w:cs="Times New Roman"/>
          <w:sz w:val="28"/>
          <w:szCs w:val="28"/>
        </w:rPr>
        <w:t>баттлы</w:t>
      </w:r>
      <w:proofErr w:type="spellEnd"/>
      <w:r w:rsidRPr="008E1458">
        <w:rPr>
          <w:rFonts w:ascii="Times New Roman" w:hAnsi="Times New Roman" w:cs="Times New Roman"/>
          <w:sz w:val="28"/>
          <w:szCs w:val="28"/>
        </w:rPr>
        <w:t xml:space="preserve">, поэтические вечера, театральные гостиные, исторические экскурсы, авторские бенефисы. Всего за 11 месяцев проведено – 10 «Литературных пятниц» во всех библиотеках с охватом 1 250 человек. </w:t>
      </w:r>
    </w:p>
    <w:p w:rsidR="00F24FF3" w:rsidRPr="008E1458" w:rsidRDefault="00F24FF3" w:rsidP="00D75DC2">
      <w:pPr>
        <w:pStyle w:val="a3"/>
        <w:numPr>
          <w:ilvl w:val="0"/>
          <w:numId w:val="21"/>
        </w:numPr>
        <w:spacing w:after="0" w:line="240" w:lineRule="auto"/>
        <w:ind w:left="709"/>
        <w:jc w:val="both"/>
        <w:rPr>
          <w:rFonts w:ascii="Times New Roman" w:eastAsia="Times New Roman" w:hAnsi="Times New Roman" w:cs="Times New Roman"/>
          <w:sz w:val="28"/>
          <w:szCs w:val="28"/>
        </w:rPr>
      </w:pPr>
      <w:proofErr w:type="gramStart"/>
      <w:r w:rsidRPr="008E1458">
        <w:rPr>
          <w:rFonts w:ascii="Times New Roman" w:eastAsia="Times New Roman" w:hAnsi="Times New Roman" w:cs="Times New Roman"/>
          <w:sz w:val="28"/>
          <w:szCs w:val="28"/>
        </w:rPr>
        <w:lastRenderedPageBreak/>
        <w:t>в</w:t>
      </w:r>
      <w:proofErr w:type="gramEnd"/>
      <w:r w:rsidRPr="008E1458">
        <w:rPr>
          <w:rFonts w:ascii="Times New Roman" w:eastAsia="Times New Roman" w:hAnsi="Times New Roman" w:cs="Times New Roman"/>
          <w:sz w:val="28"/>
          <w:szCs w:val="28"/>
        </w:rPr>
        <w:t xml:space="preserve">ыставочный проект «Родня» - в течение юбилейного года </w:t>
      </w:r>
      <w:proofErr w:type="spellStart"/>
      <w:r w:rsidRPr="008E1458">
        <w:rPr>
          <w:rFonts w:ascii="Times New Roman" w:eastAsia="Times New Roman" w:hAnsi="Times New Roman" w:cs="Times New Roman"/>
          <w:sz w:val="28"/>
          <w:szCs w:val="28"/>
        </w:rPr>
        <w:t>березниковцы</w:t>
      </w:r>
      <w:proofErr w:type="spellEnd"/>
      <w:r w:rsidRPr="008E1458">
        <w:rPr>
          <w:rFonts w:ascii="Times New Roman" w:eastAsia="Times New Roman" w:hAnsi="Times New Roman" w:cs="Times New Roman"/>
          <w:sz w:val="28"/>
          <w:szCs w:val="28"/>
        </w:rPr>
        <w:t xml:space="preserve"> и гости города смогли познакомиться с творчеством художников, скульпторов – уроженцев                 г. Березники, в том числе  живущих в настоящее время за его пределами. Всего состоялось 7 персональных и  3 передвижные  выставки, по итогам которых был создан каталог «РОДНЯ». Также,  благодаря проекту, в микрорайоне «Любимов» (в сквере) появилось выставочное музейное  пространство, где ежеквартально будет обновляться экспозиционный материал.</w:t>
      </w:r>
    </w:p>
    <w:p w:rsidR="00F24FF3" w:rsidRPr="008E1458" w:rsidRDefault="00F24FF3" w:rsidP="00D6461E">
      <w:pPr>
        <w:spacing w:after="0" w:line="240" w:lineRule="auto"/>
        <w:ind w:firstLine="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25 июня на 12 площадках: в парках и скверах, площадях, микрорайонах и удаленных территориях </w:t>
      </w:r>
      <w:r w:rsidR="00DB1A33" w:rsidRPr="008E1458">
        <w:rPr>
          <w:rFonts w:ascii="Times New Roman" w:eastAsia="Times New Roman" w:hAnsi="Times New Roman" w:cs="Times New Roman"/>
          <w:sz w:val="28"/>
          <w:szCs w:val="28"/>
        </w:rPr>
        <w:t>муниципального образования</w:t>
      </w:r>
      <w:r w:rsidRPr="008E1458">
        <w:rPr>
          <w:rFonts w:ascii="Times New Roman" w:eastAsia="Times New Roman" w:hAnsi="Times New Roman" w:cs="Times New Roman"/>
          <w:sz w:val="28"/>
          <w:szCs w:val="28"/>
        </w:rPr>
        <w:t xml:space="preserve"> прошли праздничные программы, посвященные юбилею Березников. На Советской площади состоялась церемония присвоения звания «Почетный гражданин муниципального образования «Город Березники» Пермского края трем известным </w:t>
      </w:r>
      <w:proofErr w:type="spellStart"/>
      <w:r w:rsidRPr="008E1458">
        <w:rPr>
          <w:rFonts w:ascii="Times New Roman" w:eastAsia="Times New Roman" w:hAnsi="Times New Roman" w:cs="Times New Roman"/>
          <w:sz w:val="28"/>
          <w:szCs w:val="28"/>
        </w:rPr>
        <w:t>березниковцам</w:t>
      </w:r>
      <w:proofErr w:type="spellEnd"/>
      <w:r w:rsidRPr="008E1458">
        <w:rPr>
          <w:rFonts w:ascii="Times New Roman" w:eastAsia="Times New Roman" w:hAnsi="Times New Roman" w:cs="Times New Roman"/>
          <w:sz w:val="28"/>
          <w:szCs w:val="28"/>
        </w:rPr>
        <w:t xml:space="preserve">;  открытие Доски </w:t>
      </w:r>
      <w:proofErr w:type="spellStart"/>
      <w:r w:rsidRPr="008E1458">
        <w:rPr>
          <w:rFonts w:ascii="Times New Roman" w:eastAsia="Times New Roman" w:hAnsi="Times New Roman" w:cs="Times New Roman"/>
          <w:sz w:val="28"/>
          <w:szCs w:val="28"/>
        </w:rPr>
        <w:t>Почетас</w:t>
      </w:r>
      <w:proofErr w:type="spellEnd"/>
      <w:r w:rsidRPr="008E1458">
        <w:rPr>
          <w:rFonts w:ascii="Times New Roman" w:eastAsia="Times New Roman" w:hAnsi="Times New Roman" w:cs="Times New Roman"/>
          <w:sz w:val="28"/>
          <w:szCs w:val="28"/>
        </w:rPr>
        <w:t xml:space="preserve"> 24 портретами горожан, внесших значительный вклад в развитие территории. С праздником </w:t>
      </w:r>
      <w:proofErr w:type="spellStart"/>
      <w:r w:rsidRPr="008E1458">
        <w:rPr>
          <w:rFonts w:ascii="Times New Roman" w:eastAsia="Times New Roman" w:hAnsi="Times New Roman" w:cs="Times New Roman"/>
          <w:sz w:val="28"/>
          <w:szCs w:val="28"/>
        </w:rPr>
        <w:t>березниковцев</w:t>
      </w:r>
      <w:proofErr w:type="spellEnd"/>
      <w:r w:rsidRPr="008E1458">
        <w:rPr>
          <w:rFonts w:ascii="Times New Roman" w:eastAsia="Times New Roman" w:hAnsi="Times New Roman" w:cs="Times New Roman"/>
          <w:sz w:val="28"/>
          <w:szCs w:val="28"/>
        </w:rPr>
        <w:t xml:space="preserve"> и гостей города поздравили гости из г</w:t>
      </w:r>
      <w:proofErr w:type="gramStart"/>
      <w:r w:rsidRPr="008E1458">
        <w:rPr>
          <w:rFonts w:ascii="Times New Roman" w:eastAsia="Times New Roman" w:hAnsi="Times New Roman" w:cs="Times New Roman"/>
          <w:sz w:val="28"/>
          <w:szCs w:val="28"/>
        </w:rPr>
        <w:t>.М</w:t>
      </w:r>
      <w:proofErr w:type="gramEnd"/>
      <w:r w:rsidRPr="008E1458">
        <w:rPr>
          <w:rFonts w:ascii="Times New Roman" w:eastAsia="Times New Roman" w:hAnsi="Times New Roman" w:cs="Times New Roman"/>
          <w:sz w:val="28"/>
          <w:szCs w:val="28"/>
        </w:rPr>
        <w:t xml:space="preserve">осква: Диана </w:t>
      </w:r>
      <w:proofErr w:type="spellStart"/>
      <w:r w:rsidRPr="008E1458">
        <w:rPr>
          <w:rFonts w:ascii="Times New Roman" w:eastAsia="Times New Roman" w:hAnsi="Times New Roman" w:cs="Times New Roman"/>
          <w:sz w:val="28"/>
          <w:szCs w:val="28"/>
        </w:rPr>
        <w:t>Арбенина</w:t>
      </w:r>
      <w:proofErr w:type="spellEnd"/>
      <w:r w:rsidRPr="008E1458">
        <w:rPr>
          <w:rFonts w:ascii="Times New Roman" w:eastAsia="Times New Roman" w:hAnsi="Times New Roman" w:cs="Times New Roman"/>
          <w:sz w:val="28"/>
          <w:szCs w:val="28"/>
        </w:rPr>
        <w:t xml:space="preserve"> и Андрей Державин. Завершился праздник салютом в трех точках города. Охват составил более 33 тысяч человек.</w:t>
      </w:r>
    </w:p>
    <w:p w:rsidR="00F24FF3" w:rsidRPr="008E1458" w:rsidRDefault="00F24FF3" w:rsidP="00D6461E">
      <w:pPr>
        <w:spacing w:after="0" w:line="240" w:lineRule="auto"/>
        <w:ind w:firstLine="708"/>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Итоги юбилейного года подведены 1 декабря 2022 года на праздничном мероприятии «Березники 90. Лучшее», где были награждены  28 человек, благодаря которым юбилей год стал ярким и запоминающимся.</w:t>
      </w:r>
    </w:p>
    <w:p w:rsidR="00DB1A33" w:rsidRPr="008E1458" w:rsidRDefault="00E97786" w:rsidP="00DB1A33">
      <w:pPr>
        <w:spacing w:after="0" w:line="240" w:lineRule="auto"/>
        <w:ind w:firstLine="708"/>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Муниципальными театрами за 2022 год для зрителей показано 360 спектаклей, поставлено 11 премьер, зрителями стали 57  тыс. человек.</w:t>
      </w:r>
    </w:p>
    <w:p w:rsidR="00E97786" w:rsidRPr="008E1458" w:rsidRDefault="00E97786" w:rsidP="004717C3">
      <w:pPr>
        <w:spacing w:after="0" w:line="240" w:lineRule="auto"/>
        <w:ind w:firstLine="709"/>
        <w:jc w:val="both"/>
        <w:rPr>
          <w:rFonts w:ascii="Times New Roman" w:eastAsia="Times New Roman" w:hAnsi="Times New Roman" w:cs="Times New Roman"/>
          <w:sz w:val="28"/>
          <w:szCs w:val="28"/>
        </w:rPr>
      </w:pPr>
      <w:r w:rsidRPr="008E1458">
        <w:rPr>
          <w:rFonts w:ascii="Times New Roman" w:hAnsi="Times New Roman" w:cs="Times New Roman"/>
          <w:sz w:val="28"/>
          <w:szCs w:val="28"/>
        </w:rPr>
        <w:t>Березниковским драматическим театром подготовлено</w:t>
      </w:r>
      <w:r w:rsidRPr="008E1458">
        <w:rPr>
          <w:rFonts w:ascii="Times New Roman" w:hAnsi="Times New Roman" w:cs="Times New Roman"/>
          <w:bCs/>
          <w:sz w:val="28"/>
          <w:szCs w:val="28"/>
        </w:rPr>
        <w:t xml:space="preserve"> 6 новых постановок. </w:t>
      </w:r>
      <w:r w:rsidRPr="008E1458">
        <w:rPr>
          <w:rFonts w:ascii="Times New Roman" w:hAnsi="Times New Roman" w:cs="Times New Roman"/>
          <w:sz w:val="28"/>
          <w:szCs w:val="28"/>
        </w:rPr>
        <w:t xml:space="preserve"> Артисты и труппа театра стали участниками и победителями театральных фестивалей: </w:t>
      </w:r>
    </w:p>
    <w:p w:rsidR="00E97786" w:rsidRPr="008E1458" w:rsidRDefault="00E97786" w:rsidP="00D75DC2">
      <w:pPr>
        <w:pStyle w:val="a3"/>
        <w:widowControl w:val="0"/>
        <w:numPr>
          <w:ilvl w:val="0"/>
          <w:numId w:val="22"/>
        </w:numPr>
        <w:spacing w:after="0" w:line="240" w:lineRule="auto"/>
        <w:ind w:left="709"/>
        <w:jc w:val="both"/>
        <w:rPr>
          <w:rFonts w:ascii="Times New Roman" w:eastAsia="Times New Roman" w:hAnsi="Times New Roman" w:cs="Times New Roman"/>
          <w:sz w:val="28"/>
          <w:szCs w:val="28"/>
          <w:highlight w:val="white"/>
          <w:shd w:val="clear" w:color="auto" w:fill="FFFFFF"/>
        </w:rPr>
      </w:pPr>
      <w:r w:rsidRPr="008E1458">
        <w:rPr>
          <w:rFonts w:ascii="Times New Roman" w:eastAsia="Times New Roman" w:hAnsi="Times New Roman" w:cs="Times New Roman"/>
          <w:sz w:val="28"/>
          <w:szCs w:val="28"/>
          <w:highlight w:val="white"/>
          <w:shd w:val="clear" w:color="auto" w:fill="FFFFFF"/>
        </w:rPr>
        <w:t>Х</w:t>
      </w:r>
      <w:proofErr w:type="gramStart"/>
      <w:r w:rsidRPr="008E1458">
        <w:rPr>
          <w:rFonts w:ascii="Times New Roman" w:eastAsia="Times New Roman" w:hAnsi="Times New Roman" w:cs="Times New Roman"/>
          <w:sz w:val="28"/>
          <w:szCs w:val="28"/>
          <w:highlight w:val="white"/>
          <w:shd w:val="clear" w:color="auto" w:fill="FFFFFF"/>
          <w:lang w:val="en-US"/>
        </w:rPr>
        <w:t>I</w:t>
      </w:r>
      <w:proofErr w:type="gramEnd"/>
      <w:r w:rsidRPr="008E1458">
        <w:rPr>
          <w:rFonts w:ascii="Times New Roman" w:eastAsia="Times New Roman" w:hAnsi="Times New Roman" w:cs="Times New Roman"/>
          <w:sz w:val="28"/>
          <w:szCs w:val="28"/>
          <w:highlight w:val="white"/>
          <w:shd w:val="clear" w:color="auto" w:fill="FFFFFF"/>
        </w:rPr>
        <w:t xml:space="preserve">Х фестиваль театров малых городов (г. Нижний Тагил); </w:t>
      </w:r>
    </w:p>
    <w:p w:rsidR="00E97786" w:rsidRPr="008E1458" w:rsidRDefault="00E97786" w:rsidP="00D75DC2">
      <w:pPr>
        <w:pStyle w:val="a3"/>
        <w:widowControl w:val="0"/>
        <w:numPr>
          <w:ilvl w:val="0"/>
          <w:numId w:val="22"/>
        </w:numPr>
        <w:spacing w:after="0" w:line="240" w:lineRule="auto"/>
        <w:ind w:left="709"/>
        <w:jc w:val="both"/>
        <w:rPr>
          <w:rFonts w:ascii="Times New Roman" w:eastAsia="Times New Roman" w:hAnsi="Times New Roman" w:cs="Times New Roman"/>
          <w:sz w:val="28"/>
          <w:szCs w:val="28"/>
          <w:shd w:val="clear" w:color="auto" w:fill="FFFFFF"/>
        </w:rPr>
      </w:pPr>
      <w:r w:rsidRPr="008E1458">
        <w:rPr>
          <w:rFonts w:ascii="Times New Roman" w:eastAsia="Times New Roman" w:hAnsi="Times New Roman" w:cs="Times New Roman"/>
          <w:sz w:val="28"/>
          <w:szCs w:val="28"/>
          <w:highlight w:val="white"/>
          <w:shd w:val="clear" w:color="auto" w:fill="FFFFFF"/>
        </w:rPr>
        <w:t>смотр-конкурс «Пермская театральная весна»</w:t>
      </w:r>
      <w:r w:rsidRPr="008E1458">
        <w:rPr>
          <w:rFonts w:ascii="Times New Roman" w:eastAsia="Times New Roman" w:hAnsi="Times New Roman" w:cs="Times New Roman"/>
          <w:sz w:val="28"/>
          <w:szCs w:val="28"/>
          <w:shd w:val="clear" w:color="auto" w:fill="FFFFFF"/>
        </w:rPr>
        <w:t xml:space="preserve">; </w:t>
      </w:r>
    </w:p>
    <w:p w:rsidR="00E97786" w:rsidRPr="008E1458" w:rsidRDefault="00E97786" w:rsidP="00D75DC2">
      <w:pPr>
        <w:pStyle w:val="a3"/>
        <w:widowControl w:val="0"/>
        <w:numPr>
          <w:ilvl w:val="0"/>
          <w:numId w:val="22"/>
        </w:numPr>
        <w:spacing w:after="0" w:line="240" w:lineRule="auto"/>
        <w:ind w:left="709"/>
        <w:jc w:val="both"/>
        <w:rPr>
          <w:rFonts w:ascii="Times New Roman" w:eastAsia="Calibri" w:hAnsi="Times New Roman" w:cs="Times New Roman"/>
          <w:sz w:val="28"/>
          <w:szCs w:val="28"/>
        </w:rPr>
      </w:pPr>
      <w:r w:rsidRPr="008E1458">
        <w:rPr>
          <w:rFonts w:ascii="Times New Roman" w:eastAsia="Calibri" w:hAnsi="Times New Roman" w:cs="Times New Roman"/>
          <w:sz w:val="28"/>
          <w:szCs w:val="28"/>
          <w:lang w:val="en-US"/>
        </w:rPr>
        <w:t>V</w:t>
      </w:r>
      <w:r w:rsidRPr="008E1458">
        <w:rPr>
          <w:rFonts w:ascii="Times New Roman" w:eastAsia="Calibri" w:hAnsi="Times New Roman" w:cs="Times New Roman"/>
          <w:sz w:val="28"/>
          <w:szCs w:val="28"/>
        </w:rPr>
        <w:t xml:space="preserve"> краевой театральный  фестиваль «</w:t>
      </w:r>
      <w:proofErr w:type="spellStart"/>
      <w:r w:rsidRPr="008E1458">
        <w:rPr>
          <w:rFonts w:ascii="Times New Roman" w:eastAsia="Calibri" w:hAnsi="Times New Roman" w:cs="Times New Roman"/>
          <w:sz w:val="28"/>
          <w:szCs w:val="28"/>
        </w:rPr>
        <w:t>КаМский</w:t>
      </w:r>
      <w:proofErr w:type="spellEnd"/>
      <w:r w:rsidRPr="008E1458">
        <w:rPr>
          <w:rFonts w:ascii="Times New Roman" w:eastAsia="Calibri" w:hAnsi="Times New Roman" w:cs="Times New Roman"/>
          <w:sz w:val="28"/>
          <w:szCs w:val="28"/>
        </w:rPr>
        <w:t xml:space="preserve">»; </w:t>
      </w:r>
    </w:p>
    <w:p w:rsidR="00E97786" w:rsidRPr="008E1458" w:rsidRDefault="00E97786" w:rsidP="00D75DC2">
      <w:pPr>
        <w:pStyle w:val="a3"/>
        <w:widowControl w:val="0"/>
        <w:numPr>
          <w:ilvl w:val="0"/>
          <w:numId w:val="22"/>
        </w:numPr>
        <w:spacing w:after="0" w:line="240" w:lineRule="auto"/>
        <w:ind w:left="709"/>
        <w:jc w:val="both"/>
        <w:rPr>
          <w:rFonts w:ascii="Times New Roman" w:eastAsia="Calibri" w:hAnsi="Times New Roman" w:cs="Times New Roman"/>
          <w:sz w:val="28"/>
          <w:szCs w:val="28"/>
        </w:rPr>
      </w:pPr>
      <w:r w:rsidRPr="008E1458">
        <w:rPr>
          <w:rFonts w:ascii="Times New Roman" w:eastAsia="Times New Roman" w:hAnsi="Times New Roman" w:cs="Times New Roman"/>
          <w:sz w:val="28"/>
          <w:szCs w:val="28"/>
        </w:rPr>
        <w:t>открытый областной фестиваль авторской песни и шансона «</w:t>
      </w:r>
      <w:proofErr w:type="spellStart"/>
      <w:r w:rsidRPr="008E1458">
        <w:rPr>
          <w:rFonts w:ascii="Times New Roman" w:eastAsia="Times New Roman" w:hAnsi="Times New Roman" w:cs="Times New Roman"/>
          <w:sz w:val="28"/>
          <w:szCs w:val="28"/>
        </w:rPr>
        <w:t>Обермунжский</w:t>
      </w:r>
      <w:proofErr w:type="spellEnd"/>
      <w:r w:rsidRPr="008E1458">
        <w:rPr>
          <w:rFonts w:ascii="Times New Roman" w:eastAsia="Times New Roman" w:hAnsi="Times New Roman" w:cs="Times New Roman"/>
          <w:sz w:val="28"/>
          <w:szCs w:val="28"/>
        </w:rPr>
        <w:t xml:space="preserve"> треугольник» (</w:t>
      </w:r>
      <w:r w:rsidRPr="008E1458">
        <w:rPr>
          <w:rFonts w:ascii="Times New Roman" w:hAnsi="Times New Roman" w:cs="Times New Roman"/>
          <w:sz w:val="28"/>
          <w:szCs w:val="28"/>
        </w:rPr>
        <w:t>г.</w:t>
      </w:r>
      <w:r w:rsidRPr="008E1458">
        <w:rPr>
          <w:rFonts w:ascii="Times New Roman" w:eastAsia="Times New Roman" w:hAnsi="Times New Roman" w:cs="Times New Roman"/>
          <w:sz w:val="28"/>
          <w:szCs w:val="28"/>
        </w:rPr>
        <w:t xml:space="preserve"> Маркс Саратовской</w:t>
      </w:r>
      <w:r w:rsidR="00214459" w:rsidRPr="008E1458">
        <w:rPr>
          <w:rFonts w:ascii="Times New Roman" w:eastAsia="Times New Roman" w:hAnsi="Times New Roman" w:cs="Times New Roman"/>
          <w:sz w:val="28"/>
          <w:szCs w:val="28"/>
        </w:rPr>
        <w:t xml:space="preserve"> области</w:t>
      </w:r>
      <w:r w:rsidRPr="008E1458">
        <w:rPr>
          <w:rFonts w:ascii="Times New Roman" w:eastAsia="Times New Roman" w:hAnsi="Times New Roman" w:cs="Times New Roman"/>
          <w:sz w:val="28"/>
          <w:szCs w:val="28"/>
        </w:rPr>
        <w:t>).</w:t>
      </w:r>
    </w:p>
    <w:p w:rsidR="00E97786" w:rsidRPr="008E1458" w:rsidRDefault="00E97786" w:rsidP="00D6461E">
      <w:pPr>
        <w:spacing w:after="0" w:line="240" w:lineRule="auto"/>
        <w:ind w:firstLine="709"/>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 xml:space="preserve">Одним из достижений 2022 года для Березниковского драматического театра  стало включение спектакля «Камень» по пьесе Мариуса фон </w:t>
      </w:r>
      <w:proofErr w:type="spellStart"/>
      <w:r w:rsidRPr="008E1458">
        <w:rPr>
          <w:rFonts w:ascii="Times New Roman" w:eastAsia="Calibri" w:hAnsi="Times New Roman" w:cs="Times New Roman"/>
          <w:sz w:val="28"/>
          <w:szCs w:val="28"/>
        </w:rPr>
        <w:t>Майенбурга</w:t>
      </w:r>
      <w:proofErr w:type="spellEnd"/>
      <w:r w:rsidRPr="008E1458">
        <w:rPr>
          <w:rFonts w:ascii="Times New Roman" w:eastAsia="Calibri" w:hAnsi="Times New Roman" w:cs="Times New Roman"/>
          <w:sz w:val="28"/>
          <w:szCs w:val="28"/>
        </w:rPr>
        <w:t xml:space="preserve"> в long-лист национальной театральной премии «Золотая Маска».</w:t>
      </w:r>
    </w:p>
    <w:p w:rsidR="00E97786" w:rsidRPr="008E1458" w:rsidRDefault="00E97786" w:rsidP="00D6461E">
      <w:pPr>
        <w:spacing w:after="0" w:line="240" w:lineRule="auto"/>
        <w:ind w:firstLine="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В июне стартовала традиционная режиссёрская лаборатория под руководством известного театрального деятеля Олега Лоевского, где приглашенные режиссеры обратились к теме 90-летия города Березники. </w:t>
      </w:r>
      <w:r w:rsidRPr="008E1458">
        <w:rPr>
          <w:rFonts w:ascii="Times New Roman" w:hAnsi="Times New Roman" w:cs="Times New Roman"/>
          <w:bCs/>
          <w:sz w:val="28"/>
          <w:szCs w:val="28"/>
        </w:rPr>
        <w:t xml:space="preserve">Также были организованы обменные гастроли </w:t>
      </w:r>
      <w:proofErr w:type="gramStart"/>
      <w:r w:rsidRPr="008E1458">
        <w:rPr>
          <w:rFonts w:ascii="Times New Roman" w:hAnsi="Times New Roman" w:cs="Times New Roman"/>
          <w:bCs/>
          <w:sz w:val="28"/>
          <w:szCs w:val="28"/>
        </w:rPr>
        <w:t>с</w:t>
      </w:r>
      <w:proofErr w:type="gramEnd"/>
      <w:r w:rsidRPr="008E1458">
        <w:rPr>
          <w:rFonts w:ascii="Times New Roman" w:hAnsi="Times New Roman" w:cs="Times New Roman"/>
          <w:bCs/>
          <w:sz w:val="28"/>
          <w:szCs w:val="28"/>
        </w:rPr>
        <w:t xml:space="preserve"> Пермским ТЮЗом.</w:t>
      </w:r>
    </w:p>
    <w:p w:rsidR="00E97786" w:rsidRPr="008E1458" w:rsidRDefault="00E97786" w:rsidP="00D6461E">
      <w:pPr>
        <w:spacing w:after="0" w:line="240" w:lineRule="auto"/>
        <w:ind w:firstLine="709"/>
        <w:jc w:val="both"/>
        <w:rPr>
          <w:rFonts w:ascii="Times New Roman" w:eastAsia="Calibri" w:hAnsi="Times New Roman" w:cs="Times New Roman"/>
          <w:sz w:val="28"/>
          <w:szCs w:val="28"/>
        </w:rPr>
      </w:pPr>
      <w:r w:rsidRPr="008E1458">
        <w:rPr>
          <w:rFonts w:ascii="Times New Roman" w:eastAsia="Times New Roman" w:hAnsi="Times New Roman" w:cs="Times New Roman"/>
          <w:sz w:val="28"/>
          <w:szCs w:val="28"/>
        </w:rPr>
        <w:t>Драматическим театром «Бенефис» подготовлено 5 премьер. Театр принял участие в р</w:t>
      </w:r>
      <w:r w:rsidRPr="008E1458">
        <w:rPr>
          <w:rFonts w:ascii="Times New Roman" w:eastAsia="Calibri" w:hAnsi="Times New Roman" w:cs="Times New Roman"/>
          <w:sz w:val="28"/>
          <w:szCs w:val="28"/>
        </w:rPr>
        <w:t>егиональном театральном фестивале «Камский» при поддержке Министерства культуры Пермского края.  В рамках фестиваля 24 ноября 2022 года был показан спектакль «Сказки Пушкина.  Артисты театра приняли участие в театральной лаборатории.</w:t>
      </w:r>
    </w:p>
    <w:p w:rsidR="0069373A" w:rsidRPr="008E1458" w:rsidRDefault="0069373A" w:rsidP="00DA2AFF">
      <w:pPr>
        <w:spacing w:after="0" w:line="240" w:lineRule="auto"/>
        <w:ind w:firstLine="708"/>
        <w:jc w:val="both"/>
        <w:rPr>
          <w:rFonts w:ascii="Times New Roman" w:eastAsia="Times New Roman" w:hAnsi="Times New Roman" w:cs="Times New Roman"/>
          <w:sz w:val="28"/>
          <w:szCs w:val="28"/>
        </w:rPr>
      </w:pPr>
    </w:p>
    <w:p w:rsidR="00E97786" w:rsidRPr="008E1458" w:rsidRDefault="00E97786" w:rsidP="00BE68C0">
      <w:pPr>
        <w:keepNext/>
        <w:keepLines/>
        <w:spacing w:after="0" w:line="240" w:lineRule="auto"/>
        <w:ind w:firstLine="709"/>
        <w:jc w:val="both"/>
        <w:rPr>
          <w:rFonts w:ascii="Times New Roman" w:eastAsia="Times New Roman" w:hAnsi="Times New Roman" w:cs="Times New Roman"/>
          <w:b/>
          <w:i/>
          <w:sz w:val="28"/>
          <w:szCs w:val="28"/>
        </w:rPr>
      </w:pPr>
      <w:r w:rsidRPr="008E1458">
        <w:rPr>
          <w:rFonts w:ascii="Times New Roman" w:eastAsia="Times New Roman" w:hAnsi="Times New Roman" w:cs="Times New Roman"/>
          <w:sz w:val="28"/>
          <w:szCs w:val="28"/>
        </w:rPr>
        <w:lastRenderedPageBreak/>
        <w:t>На территории муниципального образования продолжают работудва «</w:t>
      </w:r>
      <w:proofErr w:type="gramStart"/>
      <w:r w:rsidRPr="008E1458">
        <w:rPr>
          <w:rFonts w:ascii="Times New Roman" w:eastAsia="Times New Roman" w:hAnsi="Times New Roman" w:cs="Times New Roman"/>
          <w:sz w:val="28"/>
          <w:szCs w:val="28"/>
        </w:rPr>
        <w:t>Виртуальных</w:t>
      </w:r>
      <w:proofErr w:type="gramEnd"/>
      <w:r w:rsidRPr="008E1458">
        <w:rPr>
          <w:rFonts w:ascii="Times New Roman" w:eastAsia="Times New Roman" w:hAnsi="Times New Roman" w:cs="Times New Roman"/>
          <w:sz w:val="28"/>
          <w:szCs w:val="28"/>
        </w:rPr>
        <w:t xml:space="preserve"> концертных зала» Пермской филармонии</w:t>
      </w:r>
      <w:r w:rsidR="00BE68C0" w:rsidRPr="008E1458">
        <w:rPr>
          <w:rFonts w:ascii="Times New Roman" w:eastAsia="Times New Roman" w:hAnsi="Times New Roman" w:cs="Times New Roman"/>
          <w:sz w:val="28"/>
          <w:szCs w:val="28"/>
        </w:rPr>
        <w:t xml:space="preserve">: </w:t>
      </w:r>
      <w:r w:rsidRPr="008E1458">
        <w:rPr>
          <w:rFonts w:ascii="Times New Roman" w:eastAsia="Times New Roman" w:hAnsi="Times New Roman" w:cs="Times New Roman"/>
          <w:sz w:val="28"/>
          <w:szCs w:val="28"/>
        </w:rPr>
        <w:t>на базе Центральной городской библиотеки</w:t>
      </w:r>
      <w:r w:rsidR="00BE68C0" w:rsidRPr="008E1458">
        <w:rPr>
          <w:rFonts w:ascii="Times New Roman" w:eastAsia="Times New Roman" w:hAnsi="Times New Roman" w:cs="Times New Roman"/>
          <w:sz w:val="28"/>
          <w:szCs w:val="28"/>
        </w:rPr>
        <w:t xml:space="preserve"> и </w:t>
      </w:r>
      <w:r w:rsidRPr="008E1458">
        <w:rPr>
          <w:rFonts w:ascii="Times New Roman" w:eastAsia="Times New Roman" w:hAnsi="Times New Roman" w:cs="Times New Roman"/>
          <w:sz w:val="28"/>
          <w:szCs w:val="28"/>
        </w:rPr>
        <w:t>в Усольском Доме культуры. За 12 месяцев проведено 110 трансляций с охватом  1700 зрителей, из них</w:t>
      </w:r>
      <w:r w:rsidR="00DB1A33" w:rsidRPr="008E1458">
        <w:rPr>
          <w:rFonts w:ascii="Times New Roman" w:eastAsia="Times New Roman" w:hAnsi="Times New Roman" w:cs="Times New Roman"/>
          <w:sz w:val="28"/>
          <w:szCs w:val="28"/>
        </w:rPr>
        <w:t>,</w:t>
      </w:r>
      <w:r w:rsidRPr="008E1458">
        <w:rPr>
          <w:rFonts w:ascii="Times New Roman" w:eastAsia="Times New Roman" w:hAnsi="Times New Roman" w:cs="Times New Roman"/>
          <w:sz w:val="28"/>
          <w:szCs w:val="28"/>
        </w:rPr>
        <w:t xml:space="preserve"> примерно половина - до 18 лет. Жители Усолья и динамично развивающихся новых микрорайонов Правобережья: Усольский, Любимов, Стрижи, Ясная поляна, имеют уникальную возможность побывать на виртуальных концертах лучших российских и зарубежных исполнителей. С 2022 года </w:t>
      </w:r>
      <w:proofErr w:type="gramStart"/>
      <w:r w:rsidRPr="008E1458">
        <w:rPr>
          <w:rFonts w:ascii="Times New Roman" w:eastAsia="Times New Roman" w:hAnsi="Times New Roman" w:cs="Times New Roman"/>
          <w:sz w:val="28"/>
          <w:szCs w:val="28"/>
        </w:rPr>
        <w:t>в</w:t>
      </w:r>
      <w:proofErr w:type="gramEnd"/>
      <w:r w:rsidRPr="008E1458">
        <w:rPr>
          <w:rFonts w:ascii="Times New Roman" w:eastAsia="Times New Roman" w:hAnsi="Times New Roman" w:cs="Times New Roman"/>
          <w:sz w:val="28"/>
          <w:szCs w:val="28"/>
        </w:rPr>
        <w:t xml:space="preserve"> </w:t>
      </w:r>
      <w:proofErr w:type="gramStart"/>
      <w:r w:rsidRPr="008E1458">
        <w:rPr>
          <w:rFonts w:ascii="Times New Roman" w:eastAsia="Times New Roman" w:hAnsi="Times New Roman" w:cs="Times New Roman"/>
          <w:sz w:val="28"/>
          <w:szCs w:val="28"/>
        </w:rPr>
        <w:t>Троицком</w:t>
      </w:r>
      <w:proofErr w:type="gramEnd"/>
      <w:r w:rsidRPr="008E1458">
        <w:rPr>
          <w:rFonts w:ascii="Times New Roman" w:eastAsia="Times New Roman" w:hAnsi="Times New Roman" w:cs="Times New Roman"/>
          <w:sz w:val="28"/>
          <w:szCs w:val="28"/>
        </w:rPr>
        <w:t xml:space="preserve">, </w:t>
      </w:r>
      <w:proofErr w:type="spellStart"/>
      <w:r w:rsidRPr="008E1458">
        <w:rPr>
          <w:rFonts w:ascii="Times New Roman" w:eastAsia="Times New Roman" w:hAnsi="Times New Roman" w:cs="Times New Roman"/>
          <w:sz w:val="28"/>
          <w:szCs w:val="28"/>
        </w:rPr>
        <w:t>Пыскорском</w:t>
      </w:r>
      <w:proofErr w:type="spellEnd"/>
      <w:r w:rsidRPr="008E1458">
        <w:rPr>
          <w:rFonts w:ascii="Times New Roman" w:eastAsia="Times New Roman" w:hAnsi="Times New Roman" w:cs="Times New Roman"/>
          <w:sz w:val="28"/>
          <w:szCs w:val="28"/>
        </w:rPr>
        <w:t xml:space="preserve">, </w:t>
      </w:r>
      <w:proofErr w:type="spellStart"/>
      <w:r w:rsidRPr="008E1458">
        <w:rPr>
          <w:rFonts w:ascii="Times New Roman" w:eastAsia="Times New Roman" w:hAnsi="Times New Roman" w:cs="Times New Roman"/>
          <w:sz w:val="28"/>
          <w:szCs w:val="28"/>
        </w:rPr>
        <w:t>Орлинском</w:t>
      </w:r>
      <w:proofErr w:type="spellEnd"/>
      <w:r w:rsidRPr="008E1458">
        <w:rPr>
          <w:rFonts w:ascii="Times New Roman" w:eastAsia="Times New Roman" w:hAnsi="Times New Roman" w:cs="Times New Roman"/>
          <w:sz w:val="28"/>
          <w:szCs w:val="28"/>
        </w:rPr>
        <w:t xml:space="preserve"> Домах культуры, в рамках данного проекта, один раз в месяц проводятся выездные трансляции концертов Пермской  и Московской филармоний.</w:t>
      </w:r>
    </w:p>
    <w:p w:rsidR="00E97786" w:rsidRPr="008E1458" w:rsidRDefault="00E97786" w:rsidP="004717C3">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МАУК «УДНТ» является участником регионального проекта «Социальный кинозал» в рамках национального проекта «Культура» и программы развития кинематографии региона. На сегодня </w:t>
      </w:r>
      <w:r w:rsidR="00465E01" w:rsidRPr="008E1458">
        <w:rPr>
          <w:rFonts w:ascii="Times New Roman" w:hAnsi="Times New Roman" w:cs="Times New Roman"/>
          <w:sz w:val="28"/>
          <w:szCs w:val="28"/>
        </w:rPr>
        <w:t xml:space="preserve"> с</w:t>
      </w:r>
      <w:r w:rsidRPr="008E1458">
        <w:rPr>
          <w:rFonts w:ascii="Times New Roman" w:hAnsi="Times New Roman" w:cs="Times New Roman"/>
          <w:sz w:val="28"/>
          <w:szCs w:val="28"/>
        </w:rPr>
        <w:t xml:space="preserve">труктурные подразделения МАУК «УДНТ» в Усолье, Романово, Железнодорожном, Орле, Берёзовке, </w:t>
      </w:r>
      <w:proofErr w:type="spellStart"/>
      <w:r w:rsidRPr="008E1458">
        <w:rPr>
          <w:rFonts w:ascii="Times New Roman" w:hAnsi="Times New Roman" w:cs="Times New Roman"/>
          <w:sz w:val="28"/>
          <w:szCs w:val="28"/>
        </w:rPr>
        <w:t>Пыскоре</w:t>
      </w:r>
      <w:r w:rsidR="00BE68C0" w:rsidRPr="008E1458">
        <w:rPr>
          <w:rFonts w:ascii="Times New Roman" w:hAnsi="Times New Roman" w:cs="Times New Roman"/>
          <w:sz w:val="28"/>
          <w:szCs w:val="28"/>
        </w:rPr>
        <w:t>продолжают</w:t>
      </w:r>
      <w:proofErr w:type="spellEnd"/>
      <w:r w:rsidR="00BE68C0" w:rsidRPr="008E1458">
        <w:rPr>
          <w:rFonts w:ascii="Times New Roman" w:hAnsi="Times New Roman" w:cs="Times New Roman"/>
          <w:sz w:val="28"/>
          <w:szCs w:val="28"/>
        </w:rPr>
        <w:t xml:space="preserve"> работу в рамках регионального проекта «Социальный кинозал» национального проекта «Культура» и программы развития кинематографии региона и </w:t>
      </w:r>
      <w:r w:rsidRPr="008E1458">
        <w:rPr>
          <w:rFonts w:ascii="Times New Roman" w:hAnsi="Times New Roman" w:cs="Times New Roman"/>
          <w:sz w:val="28"/>
          <w:szCs w:val="28"/>
        </w:rPr>
        <w:t xml:space="preserve">являются площадками работы проекта, в </w:t>
      </w:r>
      <w:r w:rsidR="00BE68C0" w:rsidRPr="008E1458">
        <w:rPr>
          <w:rFonts w:ascii="Times New Roman" w:hAnsi="Times New Roman" w:cs="Times New Roman"/>
          <w:sz w:val="28"/>
          <w:szCs w:val="28"/>
        </w:rPr>
        <w:t xml:space="preserve">которых </w:t>
      </w:r>
      <w:r w:rsidRPr="008E1458">
        <w:rPr>
          <w:rFonts w:ascii="Times New Roman" w:hAnsi="Times New Roman" w:cs="Times New Roman"/>
          <w:sz w:val="28"/>
          <w:szCs w:val="28"/>
        </w:rPr>
        <w:t xml:space="preserve"> работает 17 клубов по интересам для людей всех возрастов. Работой клубов </w:t>
      </w:r>
      <w:proofErr w:type="gramStart"/>
      <w:r w:rsidRPr="008E1458">
        <w:rPr>
          <w:rFonts w:ascii="Times New Roman" w:hAnsi="Times New Roman" w:cs="Times New Roman"/>
          <w:sz w:val="28"/>
          <w:szCs w:val="28"/>
        </w:rPr>
        <w:t>охвачены</w:t>
      </w:r>
      <w:proofErr w:type="gramEnd"/>
      <w:r w:rsidRPr="008E1458">
        <w:rPr>
          <w:rFonts w:ascii="Times New Roman" w:hAnsi="Times New Roman" w:cs="Times New Roman"/>
          <w:sz w:val="28"/>
          <w:szCs w:val="28"/>
        </w:rPr>
        <w:t xml:space="preserve"> 346 человек. Всего площадками за 2022 год проведено 1014 мероприятий с общим количеством участников и зрителей 15270 человек, из них детей – 10</w:t>
      </w:r>
      <w:r w:rsidR="00BE68C0" w:rsidRPr="008E1458">
        <w:rPr>
          <w:rFonts w:ascii="Times New Roman" w:hAnsi="Times New Roman" w:cs="Times New Roman"/>
          <w:sz w:val="28"/>
          <w:szCs w:val="28"/>
        </w:rPr>
        <w:t> </w:t>
      </w:r>
      <w:r w:rsidRPr="008E1458">
        <w:rPr>
          <w:rFonts w:ascii="Times New Roman" w:hAnsi="Times New Roman" w:cs="Times New Roman"/>
          <w:sz w:val="28"/>
          <w:szCs w:val="28"/>
        </w:rPr>
        <w:t>375</w:t>
      </w:r>
      <w:r w:rsidR="00BE68C0" w:rsidRPr="008E1458">
        <w:rPr>
          <w:rFonts w:ascii="Times New Roman" w:hAnsi="Times New Roman" w:cs="Times New Roman"/>
          <w:sz w:val="28"/>
          <w:szCs w:val="28"/>
        </w:rPr>
        <w:t xml:space="preserve">. </w:t>
      </w:r>
    </w:p>
    <w:p w:rsidR="004D22AD" w:rsidRPr="008E1458" w:rsidRDefault="004D22AD" w:rsidP="00F711EE">
      <w:pPr>
        <w:spacing w:after="0" w:line="240" w:lineRule="auto"/>
        <w:jc w:val="center"/>
        <w:rPr>
          <w:rFonts w:ascii="Times New Roman" w:hAnsi="Times New Roman" w:cs="Times New Roman"/>
          <w:iCs/>
          <w:sz w:val="28"/>
          <w:szCs w:val="28"/>
          <w:highlight w:val="green"/>
        </w:rPr>
      </w:pPr>
    </w:p>
    <w:p w:rsidR="00BE68C0" w:rsidRPr="008E1458" w:rsidRDefault="00BE68C0" w:rsidP="00863E0D">
      <w:pPr>
        <w:spacing w:after="0" w:line="240" w:lineRule="auto"/>
        <w:ind w:firstLine="709"/>
        <w:jc w:val="both"/>
        <w:rPr>
          <w:rFonts w:ascii="Times New Roman" w:eastAsia="Times New Roman" w:hAnsi="Times New Roman" w:cs="Times New Roman"/>
          <w:b/>
          <w:i/>
          <w:sz w:val="28"/>
          <w:szCs w:val="28"/>
          <w:highlight w:val="green"/>
        </w:rPr>
      </w:pPr>
      <w:r w:rsidRPr="008E1458">
        <w:rPr>
          <w:rFonts w:ascii="Times New Roman" w:eastAsia="Times New Roman" w:hAnsi="Times New Roman" w:cs="Times New Roman"/>
          <w:sz w:val="28"/>
          <w:szCs w:val="28"/>
        </w:rPr>
        <w:t xml:space="preserve">В 2022 году МАУК «Централизованная библиотечная система» одержала победу в конкурсном отборе на создание модельной муниципальной библиотеки в селе Романово в рамках национального проекта «Культура». Кроме того, завершилась реализация проекта                    по созданию модельной муниципальной библиотеки в посёлке </w:t>
      </w:r>
      <w:proofErr w:type="gramStart"/>
      <w:r w:rsidRPr="008E1458">
        <w:rPr>
          <w:rFonts w:ascii="Times New Roman" w:eastAsia="Times New Roman" w:hAnsi="Times New Roman" w:cs="Times New Roman"/>
          <w:sz w:val="28"/>
          <w:szCs w:val="28"/>
        </w:rPr>
        <w:t>Железнодорожный</w:t>
      </w:r>
      <w:proofErr w:type="gramEnd"/>
      <w:r w:rsidRPr="008E1458">
        <w:rPr>
          <w:rFonts w:ascii="Times New Roman" w:eastAsia="Times New Roman" w:hAnsi="Times New Roman" w:cs="Times New Roman"/>
          <w:sz w:val="28"/>
          <w:szCs w:val="28"/>
        </w:rPr>
        <w:t xml:space="preserve">. </w:t>
      </w:r>
      <w:r w:rsidRPr="008E1458">
        <w:rPr>
          <w:rFonts w:ascii="Times New Roman" w:eastAsia="Times New Roman" w:hAnsi="Times New Roman" w:cs="Times New Roman"/>
          <w:bCs/>
          <w:sz w:val="28"/>
          <w:szCs w:val="28"/>
        </w:rPr>
        <w:t>Результатом реализации проектов стало оснащение учреждений современной компьютерной техникой, информационными сервисами, специализированной мебелью. Библиотечные фонды пополнились книжными и периодическими изданиями. О</w:t>
      </w:r>
      <w:r w:rsidRPr="008E1458">
        <w:rPr>
          <w:rFonts w:ascii="Times New Roman" w:eastAsia="Times New Roman" w:hAnsi="Times New Roman" w:cs="Times New Roman"/>
          <w:sz w:val="28"/>
          <w:szCs w:val="28"/>
        </w:rPr>
        <w:t>бновленные библиотеки предоставляют жителям сел уникальные условия для качественного получения информационно-библиографических услуг, общения, интеллектуального и активного досуга, творчества и самореализации. Библиотеки нового поколения играют важную роль в повышении качества жизни местного населения.</w:t>
      </w:r>
    </w:p>
    <w:p w:rsidR="00BE68C0" w:rsidRPr="008E1458" w:rsidRDefault="00BE68C0" w:rsidP="004717C3">
      <w:pPr>
        <w:pStyle w:val="a3"/>
        <w:spacing w:after="0" w:line="240" w:lineRule="auto"/>
        <w:ind w:left="0" w:firstLine="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В 2022 году Централизованной библиотечной системой были реализованы яркие литературные проекты:  </w:t>
      </w:r>
    </w:p>
    <w:p w:rsidR="00BE68C0" w:rsidRPr="008E1458" w:rsidRDefault="00BE68C0" w:rsidP="00D75DC2">
      <w:pPr>
        <w:pStyle w:val="a3"/>
        <w:numPr>
          <w:ilvl w:val="0"/>
          <w:numId w:val="43"/>
        </w:numPr>
        <w:spacing w:after="0" w:line="240" w:lineRule="auto"/>
        <w:ind w:left="709" w:hanging="34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Х</w:t>
      </w:r>
      <w:proofErr w:type="gramStart"/>
      <w:r w:rsidRPr="008E1458">
        <w:rPr>
          <w:rFonts w:ascii="Times New Roman" w:eastAsia="Times New Roman" w:hAnsi="Times New Roman" w:cs="Times New Roman"/>
          <w:sz w:val="28"/>
          <w:szCs w:val="28"/>
        </w:rPr>
        <w:t>I</w:t>
      </w:r>
      <w:proofErr w:type="gramEnd"/>
      <w:r w:rsidRPr="008E1458">
        <w:rPr>
          <w:rFonts w:ascii="Times New Roman" w:eastAsia="Times New Roman" w:hAnsi="Times New Roman" w:cs="Times New Roman"/>
          <w:sz w:val="28"/>
          <w:szCs w:val="28"/>
        </w:rPr>
        <w:t xml:space="preserve"> фестиваль литературного творчества «</w:t>
      </w:r>
      <w:proofErr w:type="spellStart"/>
      <w:r w:rsidRPr="008E1458">
        <w:rPr>
          <w:rFonts w:ascii="Times New Roman" w:eastAsia="Times New Roman" w:hAnsi="Times New Roman" w:cs="Times New Roman"/>
          <w:sz w:val="28"/>
          <w:szCs w:val="28"/>
        </w:rPr>
        <w:t>Решетовкие</w:t>
      </w:r>
      <w:proofErr w:type="spellEnd"/>
      <w:r w:rsidRPr="008E1458">
        <w:rPr>
          <w:rFonts w:ascii="Times New Roman" w:eastAsia="Times New Roman" w:hAnsi="Times New Roman" w:cs="Times New Roman"/>
          <w:sz w:val="28"/>
          <w:szCs w:val="28"/>
        </w:rPr>
        <w:t xml:space="preserve"> встречи»; </w:t>
      </w:r>
    </w:p>
    <w:p w:rsidR="00BE68C0" w:rsidRPr="008E1458" w:rsidRDefault="00BE68C0" w:rsidP="00D75DC2">
      <w:pPr>
        <w:pStyle w:val="a3"/>
        <w:numPr>
          <w:ilvl w:val="0"/>
          <w:numId w:val="43"/>
        </w:numPr>
        <w:spacing w:after="0" w:line="240" w:lineRule="auto"/>
        <w:ind w:left="709" w:hanging="34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4-й открытый фестиваль-конкурс поэзии и авторской песни «</w:t>
      </w:r>
      <w:proofErr w:type="spellStart"/>
      <w:r w:rsidRPr="008E1458">
        <w:rPr>
          <w:rFonts w:ascii="Times New Roman" w:eastAsia="Times New Roman" w:hAnsi="Times New Roman" w:cs="Times New Roman"/>
          <w:sz w:val="28"/>
          <w:szCs w:val="28"/>
        </w:rPr>
        <w:t>Прикамские</w:t>
      </w:r>
      <w:proofErr w:type="spellEnd"/>
      <w:r w:rsidRPr="008E1458">
        <w:rPr>
          <w:rFonts w:ascii="Times New Roman" w:eastAsia="Times New Roman" w:hAnsi="Times New Roman" w:cs="Times New Roman"/>
          <w:sz w:val="28"/>
          <w:szCs w:val="28"/>
        </w:rPr>
        <w:t xml:space="preserve"> зори»; </w:t>
      </w:r>
    </w:p>
    <w:p w:rsidR="00BE68C0" w:rsidRPr="008E1458" w:rsidRDefault="00BE68C0" w:rsidP="00D75DC2">
      <w:pPr>
        <w:pStyle w:val="a3"/>
        <w:numPr>
          <w:ilvl w:val="0"/>
          <w:numId w:val="43"/>
        </w:numPr>
        <w:spacing w:after="0" w:line="240" w:lineRule="auto"/>
        <w:ind w:left="709" w:hanging="349"/>
        <w:jc w:val="both"/>
        <w:rPr>
          <w:rFonts w:ascii="Times New Roman" w:eastAsia="Times New Roman" w:hAnsi="Times New Roman" w:cs="Times New Roman"/>
          <w:sz w:val="28"/>
          <w:szCs w:val="28"/>
        </w:rPr>
      </w:pPr>
      <w:proofErr w:type="spellStart"/>
      <w:r w:rsidRPr="008E1458">
        <w:rPr>
          <w:rFonts w:ascii="Times New Roman" w:eastAsia="Times New Roman" w:hAnsi="Times New Roman" w:cs="Times New Roman"/>
          <w:sz w:val="28"/>
          <w:szCs w:val="28"/>
        </w:rPr>
        <w:t>поэтическо</w:t>
      </w:r>
      <w:proofErr w:type="spellEnd"/>
      <w:r w:rsidRPr="008E1458">
        <w:rPr>
          <w:rFonts w:ascii="Times New Roman" w:eastAsia="Times New Roman" w:hAnsi="Times New Roman" w:cs="Times New Roman"/>
          <w:sz w:val="28"/>
          <w:szCs w:val="28"/>
        </w:rPr>
        <w:t xml:space="preserve">–театральный фестиваль «Литературные пятницы». </w:t>
      </w:r>
    </w:p>
    <w:p w:rsidR="00BE68C0" w:rsidRPr="008E1458" w:rsidRDefault="00BE68C0" w:rsidP="00BE68C0">
      <w:pPr>
        <w:pStyle w:val="a3"/>
        <w:spacing w:after="0" w:line="240" w:lineRule="auto"/>
        <w:ind w:left="0"/>
        <w:jc w:val="both"/>
        <w:rPr>
          <w:rFonts w:ascii="Times New Roman" w:eastAsia="Calibri" w:hAnsi="Times New Roman" w:cs="Times New Roman"/>
          <w:sz w:val="28"/>
          <w:szCs w:val="28"/>
        </w:rPr>
      </w:pPr>
      <w:r w:rsidRPr="008E1458">
        <w:rPr>
          <w:rFonts w:ascii="Times New Roman" w:eastAsia="Times New Roman" w:hAnsi="Times New Roman" w:cs="Times New Roman"/>
          <w:sz w:val="28"/>
          <w:szCs w:val="28"/>
        </w:rPr>
        <w:lastRenderedPageBreak/>
        <w:t xml:space="preserve">Летний читальный зал работал на территории парка аттракционов, проведено более 50 мероприятий с охватом 1580 человек. </w:t>
      </w:r>
      <w:r w:rsidRPr="008E1458">
        <w:rPr>
          <w:rFonts w:ascii="Times New Roman" w:eastAsia="Calibri" w:hAnsi="Times New Roman" w:cs="Times New Roman"/>
          <w:sz w:val="28"/>
          <w:szCs w:val="28"/>
        </w:rPr>
        <w:t xml:space="preserve">Читателям муниципальных библиотек предоставляется право бесплатного пользования книжным фондом портала </w:t>
      </w:r>
      <w:proofErr w:type="spellStart"/>
      <w:r w:rsidRPr="008E1458">
        <w:rPr>
          <w:rFonts w:ascii="Times New Roman" w:eastAsia="Calibri" w:hAnsi="Times New Roman" w:cs="Times New Roman"/>
          <w:sz w:val="28"/>
          <w:szCs w:val="28"/>
        </w:rPr>
        <w:t>ЛитРес</w:t>
      </w:r>
      <w:proofErr w:type="spellEnd"/>
      <w:r w:rsidRPr="008E1458">
        <w:rPr>
          <w:rFonts w:ascii="Times New Roman" w:eastAsia="Calibri" w:hAnsi="Times New Roman" w:cs="Times New Roman"/>
          <w:sz w:val="28"/>
          <w:szCs w:val="28"/>
        </w:rPr>
        <w:t>. Также пользователям библиотек предоставляются автоматизированные рабочие места для работы с локальными базами данных и выхода в Интернет.</w:t>
      </w:r>
    </w:p>
    <w:p w:rsidR="00F711ED" w:rsidRPr="008E1458" w:rsidRDefault="00F711ED" w:rsidP="004717C3">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11 специалистов Централизованной библиотечной системы награждены Благодарностью Пермской государственной ордена «Знак Почёта» краевой универсальной библиотекиим.А.М.Горького за вклад в культурное и социальное развитие округа, продвижение книги и чтения, сохранение литературных традиций.</w:t>
      </w:r>
    </w:p>
    <w:p w:rsidR="00F711ED" w:rsidRPr="008E1458" w:rsidRDefault="00F711ED" w:rsidP="00BE68C0">
      <w:pPr>
        <w:pStyle w:val="a3"/>
        <w:spacing w:after="0" w:line="240" w:lineRule="auto"/>
        <w:ind w:left="0"/>
        <w:jc w:val="both"/>
        <w:rPr>
          <w:rFonts w:ascii="Times New Roman" w:eastAsia="Times New Roman" w:hAnsi="Times New Roman" w:cs="Times New Roman"/>
          <w:sz w:val="28"/>
          <w:szCs w:val="28"/>
        </w:rPr>
      </w:pPr>
    </w:p>
    <w:p w:rsidR="0052348A" w:rsidRPr="008E1458" w:rsidRDefault="0052348A" w:rsidP="0052348A">
      <w:pPr>
        <w:spacing w:after="0" w:line="240" w:lineRule="auto"/>
        <w:ind w:firstLine="708"/>
        <w:jc w:val="both"/>
        <w:rPr>
          <w:rFonts w:ascii="Times New Roman" w:hAnsi="Times New Roman" w:cs="Times New Roman"/>
          <w:sz w:val="28"/>
          <w:szCs w:val="28"/>
        </w:rPr>
      </w:pPr>
      <w:r w:rsidRPr="008E1458">
        <w:rPr>
          <w:rFonts w:ascii="Times New Roman" w:eastAsia="Times New Roman" w:hAnsi="Times New Roman" w:cs="Times New Roman"/>
          <w:sz w:val="28"/>
          <w:szCs w:val="28"/>
        </w:rPr>
        <w:t>В 2022 году реализован п</w:t>
      </w:r>
      <w:r w:rsidR="005A3571" w:rsidRPr="008E1458">
        <w:rPr>
          <w:rFonts w:ascii="Times New Roman" w:eastAsia="Times New Roman" w:hAnsi="Times New Roman" w:cs="Times New Roman"/>
          <w:sz w:val="28"/>
          <w:szCs w:val="28"/>
        </w:rPr>
        <w:t xml:space="preserve">роект «Усолье. Регенерация культуры» </w:t>
      </w:r>
      <w:r w:rsidRPr="008E1458">
        <w:rPr>
          <w:rFonts w:ascii="Times New Roman" w:eastAsia="Times New Roman" w:hAnsi="Times New Roman" w:cs="Times New Roman"/>
          <w:sz w:val="28"/>
          <w:szCs w:val="28"/>
        </w:rPr>
        <w:t>с привлечением федеральных и краевых средств, в рамках которого благоустроена территория историко-архитектурного ком</w:t>
      </w:r>
      <w:r w:rsidR="00465E01" w:rsidRPr="008E1458">
        <w:rPr>
          <w:rFonts w:ascii="Times New Roman" w:eastAsia="Times New Roman" w:hAnsi="Times New Roman" w:cs="Times New Roman"/>
          <w:sz w:val="28"/>
          <w:szCs w:val="28"/>
        </w:rPr>
        <w:t xml:space="preserve">плекса «Усолье Строгановское». </w:t>
      </w:r>
      <w:r w:rsidRPr="008E1458">
        <w:rPr>
          <w:rFonts w:ascii="Times New Roman" w:eastAsia="Times New Roman" w:hAnsi="Times New Roman" w:cs="Times New Roman"/>
          <w:sz w:val="28"/>
          <w:szCs w:val="28"/>
        </w:rPr>
        <w:t xml:space="preserve">В рамках благоустройства выполнены  следующие работы на сумму 158 </w:t>
      </w:r>
      <w:proofErr w:type="spellStart"/>
      <w:proofErr w:type="gramStart"/>
      <w:r w:rsidRPr="008E1458">
        <w:rPr>
          <w:rFonts w:ascii="Times New Roman" w:eastAsia="Times New Roman" w:hAnsi="Times New Roman" w:cs="Times New Roman"/>
          <w:sz w:val="28"/>
          <w:szCs w:val="28"/>
        </w:rPr>
        <w:t>млн</w:t>
      </w:r>
      <w:proofErr w:type="spellEnd"/>
      <w:proofErr w:type="gramEnd"/>
      <w:r w:rsidRPr="008E1458">
        <w:rPr>
          <w:rFonts w:ascii="Times New Roman" w:eastAsia="Times New Roman" w:hAnsi="Times New Roman" w:cs="Times New Roman"/>
          <w:sz w:val="28"/>
          <w:szCs w:val="28"/>
        </w:rPr>
        <w:t xml:space="preserve"> </w:t>
      </w:r>
      <w:proofErr w:type="spellStart"/>
      <w:r w:rsidRPr="008E1458">
        <w:rPr>
          <w:rFonts w:ascii="Times New Roman" w:eastAsia="Times New Roman" w:hAnsi="Times New Roman" w:cs="Times New Roman"/>
          <w:sz w:val="28"/>
          <w:szCs w:val="28"/>
        </w:rPr>
        <w:t>руб</w:t>
      </w:r>
      <w:proofErr w:type="spellEnd"/>
      <w:r w:rsidRPr="008E1458">
        <w:rPr>
          <w:rFonts w:ascii="Times New Roman" w:eastAsia="Times New Roman" w:hAnsi="Times New Roman" w:cs="Times New Roman"/>
          <w:sz w:val="28"/>
          <w:szCs w:val="28"/>
        </w:rPr>
        <w:t>:</w:t>
      </w:r>
    </w:p>
    <w:p w:rsidR="0052348A" w:rsidRPr="008E1458" w:rsidRDefault="0052348A" w:rsidP="00D75DC2">
      <w:pPr>
        <w:pStyle w:val="a3"/>
        <w:numPr>
          <w:ilvl w:val="0"/>
          <w:numId w:val="8"/>
        </w:numPr>
        <w:spacing w:after="0" w:line="240" w:lineRule="auto"/>
        <w:ind w:left="426"/>
        <w:jc w:val="both"/>
        <w:rPr>
          <w:rFonts w:ascii="Times New Roman" w:hAnsi="Times New Roman" w:cs="Times New Roman"/>
          <w:sz w:val="28"/>
          <w:szCs w:val="28"/>
        </w:rPr>
      </w:pPr>
      <w:proofErr w:type="gramStart"/>
      <w:r w:rsidRPr="008E1458">
        <w:rPr>
          <w:rFonts w:ascii="Times New Roman" w:hAnsi="Times New Roman" w:cs="Times New Roman"/>
          <w:sz w:val="28"/>
          <w:szCs w:val="28"/>
        </w:rPr>
        <w:t>построены</w:t>
      </w:r>
      <w:proofErr w:type="gramEnd"/>
      <w:r w:rsidRPr="008E1458">
        <w:rPr>
          <w:rFonts w:ascii="Times New Roman" w:hAnsi="Times New Roman" w:cs="Times New Roman"/>
          <w:sz w:val="28"/>
          <w:szCs w:val="28"/>
        </w:rPr>
        <w:t xml:space="preserve"> сцена и амфитеатр;</w:t>
      </w:r>
    </w:p>
    <w:p w:rsidR="0052348A" w:rsidRPr="008E1458" w:rsidRDefault="0052348A" w:rsidP="00D75DC2">
      <w:pPr>
        <w:pStyle w:val="a3"/>
        <w:numPr>
          <w:ilvl w:val="0"/>
          <w:numId w:val="8"/>
        </w:numPr>
        <w:spacing w:after="0" w:line="240" w:lineRule="auto"/>
        <w:ind w:left="426"/>
        <w:jc w:val="both"/>
        <w:rPr>
          <w:rFonts w:ascii="Times New Roman" w:eastAsia="Times New Roman" w:hAnsi="Times New Roman" w:cs="Times New Roman"/>
          <w:sz w:val="28"/>
          <w:szCs w:val="28"/>
        </w:rPr>
      </w:pPr>
      <w:r w:rsidRPr="008E1458">
        <w:rPr>
          <w:rFonts w:ascii="Times New Roman" w:hAnsi="Times New Roman" w:cs="Times New Roman"/>
          <w:sz w:val="28"/>
          <w:szCs w:val="28"/>
        </w:rPr>
        <w:t xml:space="preserve">обустроены </w:t>
      </w:r>
      <w:r w:rsidRPr="008E1458">
        <w:rPr>
          <w:rFonts w:ascii="Times New Roman" w:eastAsia="Times New Roman" w:hAnsi="Times New Roman" w:cs="Times New Roman"/>
          <w:sz w:val="28"/>
          <w:szCs w:val="28"/>
        </w:rPr>
        <w:t>плиточные тротуары, деревянные пешеходные настилы;</w:t>
      </w:r>
    </w:p>
    <w:p w:rsidR="0052348A" w:rsidRPr="008E1458" w:rsidRDefault="0052348A" w:rsidP="00D75DC2">
      <w:pPr>
        <w:pStyle w:val="a3"/>
        <w:numPr>
          <w:ilvl w:val="0"/>
          <w:numId w:val="8"/>
        </w:numPr>
        <w:spacing w:after="0" w:line="240" w:lineRule="auto"/>
        <w:ind w:left="426"/>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установлены торговые ряды и  200 скамеек;</w:t>
      </w:r>
    </w:p>
    <w:p w:rsidR="0052348A" w:rsidRPr="008E1458" w:rsidRDefault="0052348A" w:rsidP="00D75DC2">
      <w:pPr>
        <w:pStyle w:val="a3"/>
        <w:numPr>
          <w:ilvl w:val="0"/>
          <w:numId w:val="8"/>
        </w:numPr>
        <w:spacing w:after="0" w:line="240" w:lineRule="auto"/>
        <w:ind w:left="426"/>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высажен сад Строгановское барокко – 4 000 саженцев;</w:t>
      </w:r>
    </w:p>
    <w:p w:rsidR="0052348A" w:rsidRPr="008E1458" w:rsidRDefault="0052348A" w:rsidP="00D75DC2">
      <w:pPr>
        <w:pStyle w:val="a3"/>
        <w:numPr>
          <w:ilvl w:val="0"/>
          <w:numId w:val="8"/>
        </w:numPr>
        <w:spacing w:after="0" w:line="240" w:lineRule="auto"/>
        <w:ind w:left="426"/>
        <w:jc w:val="both"/>
        <w:rPr>
          <w:rFonts w:ascii="Times New Roman" w:eastAsia="Times New Roman" w:hAnsi="Times New Roman" w:cs="Times New Roman"/>
          <w:sz w:val="28"/>
          <w:szCs w:val="28"/>
        </w:rPr>
      </w:pPr>
      <w:proofErr w:type="gramStart"/>
      <w:r w:rsidRPr="008E1458">
        <w:rPr>
          <w:rFonts w:ascii="Times New Roman" w:eastAsia="Times New Roman" w:hAnsi="Times New Roman" w:cs="Times New Roman"/>
          <w:sz w:val="28"/>
          <w:szCs w:val="28"/>
        </w:rPr>
        <w:t>установлены</w:t>
      </w:r>
      <w:proofErr w:type="gramEnd"/>
      <w:r w:rsidRPr="008E1458">
        <w:rPr>
          <w:rFonts w:ascii="Times New Roman" w:eastAsia="Times New Roman" w:hAnsi="Times New Roman" w:cs="Times New Roman"/>
          <w:sz w:val="28"/>
          <w:szCs w:val="28"/>
        </w:rPr>
        <w:t xml:space="preserve"> свыше 100 новых светильников;</w:t>
      </w:r>
    </w:p>
    <w:p w:rsidR="0052348A" w:rsidRPr="008E1458" w:rsidRDefault="0052348A" w:rsidP="00D75DC2">
      <w:pPr>
        <w:pStyle w:val="a3"/>
        <w:numPr>
          <w:ilvl w:val="0"/>
          <w:numId w:val="8"/>
        </w:numPr>
        <w:spacing w:after="0" w:line="240" w:lineRule="auto"/>
        <w:ind w:left="426"/>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установлены большой игровой комплекс для детей, качели для взрослых. </w:t>
      </w:r>
    </w:p>
    <w:p w:rsidR="0052348A" w:rsidRPr="008E1458" w:rsidRDefault="0052348A" w:rsidP="00F711EE">
      <w:pPr>
        <w:spacing w:after="0" w:line="240" w:lineRule="auto"/>
        <w:ind w:firstLine="708"/>
        <w:jc w:val="both"/>
        <w:rPr>
          <w:rFonts w:ascii="Times New Roman" w:eastAsia="Times New Roman" w:hAnsi="Times New Roman" w:cs="Times New Roman"/>
          <w:sz w:val="28"/>
          <w:szCs w:val="28"/>
        </w:rPr>
      </w:pPr>
    </w:p>
    <w:p w:rsidR="0052348A" w:rsidRPr="008E1458" w:rsidRDefault="0052348A" w:rsidP="004717C3">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В целях сохранения историко-культурного наследия муниципального образования в </w:t>
      </w:r>
      <w:proofErr w:type="spellStart"/>
      <w:r w:rsidRPr="008E1458">
        <w:rPr>
          <w:rFonts w:ascii="Times New Roman" w:hAnsi="Times New Roman" w:cs="Times New Roman"/>
          <w:sz w:val="28"/>
          <w:szCs w:val="28"/>
        </w:rPr>
        <w:t>Госкаталог</w:t>
      </w:r>
      <w:proofErr w:type="spellEnd"/>
      <w:r w:rsidRPr="008E1458">
        <w:rPr>
          <w:rFonts w:ascii="Times New Roman" w:hAnsi="Times New Roman" w:cs="Times New Roman"/>
          <w:sz w:val="28"/>
          <w:szCs w:val="28"/>
        </w:rPr>
        <w:t xml:space="preserve"> в 2022 году внесено почти 70 тысяч предметов музейного хранения. </w:t>
      </w:r>
      <w:r w:rsidR="00465E01" w:rsidRPr="008E1458">
        <w:rPr>
          <w:rFonts w:ascii="Times New Roman" w:hAnsi="Times New Roman" w:cs="Times New Roman"/>
          <w:sz w:val="28"/>
          <w:szCs w:val="28"/>
        </w:rPr>
        <w:t xml:space="preserve">Общий фонд хранения составляет 150 </w:t>
      </w:r>
      <w:r w:rsidRPr="008E1458">
        <w:rPr>
          <w:rFonts w:ascii="Times New Roman" w:hAnsi="Times New Roman" w:cs="Times New Roman"/>
          <w:sz w:val="28"/>
          <w:szCs w:val="28"/>
        </w:rPr>
        <w:t xml:space="preserve">тысяч единиц. Двумя музеями муниципалитета организовано 56 выставок. Посетителями музеев стали 108 894 человека. </w:t>
      </w:r>
      <w:r w:rsidRPr="008E1458">
        <w:rPr>
          <w:rFonts w:ascii="Times New Roman" w:eastAsia="Times New Roman" w:hAnsi="Times New Roman" w:cs="Times New Roman"/>
          <w:sz w:val="28"/>
          <w:szCs w:val="28"/>
        </w:rPr>
        <w:t xml:space="preserve">Для развития музейного дела проводится обучение специалистов, методические семинары, сотрудники принимают участие </w:t>
      </w:r>
      <w:r w:rsidRPr="008E1458">
        <w:rPr>
          <w:rFonts w:ascii="Times New Roman" w:hAnsi="Times New Roman" w:cs="Times New Roman"/>
          <w:sz w:val="28"/>
          <w:szCs w:val="28"/>
        </w:rPr>
        <w:t xml:space="preserve">в научно-практических конференциях.  Продолжается работа в инклюзивном направлении. В «Усолье Строгановском» открыта новая инклюзивная выставка – серия тактильных картин «Небесные покровители».  К 90-летию Березников организован пленэр художников на промышленной площадке компании </w:t>
      </w:r>
      <w:r w:rsidR="00465E01" w:rsidRPr="008E1458">
        <w:rPr>
          <w:rFonts w:ascii="Times New Roman" w:hAnsi="Times New Roman" w:cs="Times New Roman"/>
          <w:sz w:val="28"/>
          <w:szCs w:val="28"/>
        </w:rPr>
        <w:t xml:space="preserve">ОХК </w:t>
      </w:r>
      <w:r w:rsidRPr="008E1458">
        <w:rPr>
          <w:rFonts w:ascii="Times New Roman" w:hAnsi="Times New Roman" w:cs="Times New Roman"/>
          <w:sz w:val="28"/>
          <w:szCs w:val="28"/>
        </w:rPr>
        <w:t>«</w:t>
      </w:r>
      <w:proofErr w:type="spellStart"/>
      <w:r w:rsidRPr="008E1458">
        <w:rPr>
          <w:rFonts w:ascii="Times New Roman" w:hAnsi="Times New Roman" w:cs="Times New Roman"/>
          <w:sz w:val="28"/>
          <w:szCs w:val="28"/>
        </w:rPr>
        <w:t>Уралхим</w:t>
      </w:r>
      <w:proofErr w:type="spellEnd"/>
      <w:r w:rsidRPr="008E1458">
        <w:rPr>
          <w:rFonts w:ascii="Times New Roman" w:hAnsi="Times New Roman" w:cs="Times New Roman"/>
          <w:sz w:val="28"/>
          <w:szCs w:val="28"/>
        </w:rPr>
        <w:t xml:space="preserve">». По итогам пленэра создана выставка, из которой часть работ вошла в фонды музея. </w:t>
      </w:r>
    </w:p>
    <w:p w:rsidR="0052348A" w:rsidRPr="008E1458" w:rsidRDefault="0052348A" w:rsidP="004717C3">
      <w:pPr>
        <w:spacing w:after="0" w:line="240" w:lineRule="auto"/>
        <w:ind w:firstLine="708"/>
        <w:jc w:val="both"/>
        <w:rPr>
          <w:rFonts w:ascii="Times New Roman" w:hAnsi="Times New Roman" w:cs="Times New Roman"/>
          <w:strike/>
          <w:sz w:val="28"/>
          <w:szCs w:val="28"/>
        </w:rPr>
      </w:pPr>
      <w:r w:rsidRPr="008E1458">
        <w:rPr>
          <w:rFonts w:ascii="Times New Roman" w:hAnsi="Times New Roman" w:cs="Times New Roman"/>
          <w:bCs/>
          <w:sz w:val="28"/>
          <w:szCs w:val="28"/>
        </w:rPr>
        <w:t xml:space="preserve">В целях </w:t>
      </w:r>
      <w:r w:rsidRPr="008E1458">
        <w:rPr>
          <w:rFonts w:ascii="Times New Roman" w:hAnsi="Times New Roman" w:cs="Times New Roman"/>
          <w:sz w:val="28"/>
          <w:szCs w:val="28"/>
        </w:rPr>
        <w:t xml:space="preserve">совершенствования деятельности по организации экскурсий, </w:t>
      </w:r>
      <w:r w:rsidRPr="008E1458">
        <w:rPr>
          <w:rFonts w:ascii="Times New Roman" w:hAnsi="Times New Roman" w:cs="Times New Roman"/>
          <w:sz w:val="28"/>
          <w:szCs w:val="28"/>
          <w:shd w:val="clear" w:color="auto" w:fill="FFFFFF"/>
        </w:rPr>
        <w:t xml:space="preserve"> включая экскурсии по историко-культурной, научно-образовательной патриотической тематике, а также повышения культурного уровня учащихся общеобразовательных школ </w:t>
      </w:r>
      <w:r w:rsidRPr="008E1458">
        <w:rPr>
          <w:rFonts w:ascii="Times New Roman" w:hAnsi="Times New Roman" w:cs="Times New Roman"/>
          <w:sz w:val="28"/>
          <w:szCs w:val="28"/>
        </w:rPr>
        <w:t>организована акция «</w:t>
      </w:r>
      <w:proofErr w:type="gramStart"/>
      <w:r w:rsidRPr="008E1458">
        <w:rPr>
          <w:rFonts w:ascii="Times New Roman" w:hAnsi="Times New Roman" w:cs="Times New Roman"/>
          <w:sz w:val="28"/>
          <w:szCs w:val="28"/>
        </w:rPr>
        <w:t>Музей-первоклассникам</w:t>
      </w:r>
      <w:proofErr w:type="gramEnd"/>
      <w:r w:rsidRPr="008E1458">
        <w:rPr>
          <w:rFonts w:ascii="Times New Roman" w:hAnsi="Times New Roman" w:cs="Times New Roman"/>
          <w:sz w:val="28"/>
          <w:szCs w:val="28"/>
        </w:rPr>
        <w:t>!», в которой приняли участие 389 первоклассников из 7 школ.</w:t>
      </w:r>
    </w:p>
    <w:p w:rsidR="0052348A" w:rsidRPr="008E1458" w:rsidRDefault="0052348A" w:rsidP="00F711EE">
      <w:pPr>
        <w:spacing w:after="0" w:line="240" w:lineRule="auto"/>
        <w:ind w:firstLine="708"/>
        <w:jc w:val="both"/>
        <w:rPr>
          <w:rFonts w:ascii="Times New Roman" w:eastAsia="Times New Roman" w:hAnsi="Times New Roman" w:cs="Times New Roman"/>
          <w:sz w:val="28"/>
          <w:szCs w:val="28"/>
        </w:rPr>
      </w:pPr>
    </w:p>
    <w:p w:rsidR="00F511D3" w:rsidRPr="008E1458" w:rsidRDefault="004D22AD" w:rsidP="00863E0D">
      <w:pPr>
        <w:spacing w:after="0" w:line="240" w:lineRule="auto"/>
        <w:ind w:firstLine="709"/>
        <w:jc w:val="both"/>
        <w:rPr>
          <w:rFonts w:ascii="Times New Roman" w:hAnsi="Times New Roman" w:cs="Times New Roman"/>
          <w:sz w:val="28"/>
          <w:szCs w:val="28"/>
          <w:shd w:val="clear" w:color="auto" w:fill="FFFFFF"/>
        </w:rPr>
      </w:pPr>
      <w:r w:rsidRPr="008E1458">
        <w:rPr>
          <w:rFonts w:ascii="Times New Roman" w:hAnsi="Times New Roman" w:cs="Times New Roman"/>
          <w:sz w:val="28"/>
          <w:szCs w:val="28"/>
        </w:rPr>
        <w:t>В 202</w:t>
      </w:r>
      <w:r w:rsidR="00F511D3" w:rsidRPr="008E1458">
        <w:rPr>
          <w:rFonts w:ascii="Times New Roman" w:hAnsi="Times New Roman" w:cs="Times New Roman"/>
          <w:sz w:val="28"/>
          <w:szCs w:val="28"/>
        </w:rPr>
        <w:t>2</w:t>
      </w:r>
      <w:r w:rsidRPr="008E1458">
        <w:rPr>
          <w:rFonts w:ascii="Times New Roman" w:hAnsi="Times New Roman" w:cs="Times New Roman"/>
          <w:sz w:val="28"/>
          <w:szCs w:val="28"/>
        </w:rPr>
        <w:t xml:space="preserve"> году учреждения сферы культуры </w:t>
      </w:r>
      <w:r w:rsidR="00F511D3" w:rsidRPr="008E1458">
        <w:rPr>
          <w:rFonts w:ascii="Times New Roman" w:hAnsi="Times New Roman" w:cs="Times New Roman"/>
          <w:sz w:val="28"/>
          <w:szCs w:val="28"/>
        </w:rPr>
        <w:t xml:space="preserve">продолжили </w:t>
      </w:r>
      <w:r w:rsidRPr="008E1458">
        <w:rPr>
          <w:rFonts w:ascii="Times New Roman" w:hAnsi="Times New Roman" w:cs="Times New Roman"/>
          <w:sz w:val="28"/>
          <w:szCs w:val="28"/>
        </w:rPr>
        <w:t>реализаци</w:t>
      </w:r>
      <w:r w:rsidR="00F511D3" w:rsidRPr="008E1458">
        <w:rPr>
          <w:rFonts w:ascii="Times New Roman" w:hAnsi="Times New Roman" w:cs="Times New Roman"/>
          <w:sz w:val="28"/>
          <w:szCs w:val="28"/>
        </w:rPr>
        <w:t>ю</w:t>
      </w:r>
      <w:r w:rsidRPr="008E1458">
        <w:rPr>
          <w:rFonts w:ascii="Times New Roman" w:hAnsi="Times New Roman" w:cs="Times New Roman"/>
          <w:sz w:val="28"/>
          <w:szCs w:val="28"/>
        </w:rPr>
        <w:t xml:space="preserve"> федеральной программы</w:t>
      </w:r>
      <w:r w:rsidRPr="008E1458">
        <w:rPr>
          <w:rFonts w:ascii="Times New Roman" w:hAnsi="Times New Roman" w:cs="Times New Roman"/>
          <w:sz w:val="28"/>
          <w:szCs w:val="28"/>
          <w:shd w:val="clear" w:color="auto" w:fill="FFFFFF"/>
        </w:rPr>
        <w:t xml:space="preserve">социальной поддержки молодежи от 14 до 22 лет для </w:t>
      </w:r>
      <w:r w:rsidRPr="008E1458">
        <w:rPr>
          <w:rFonts w:ascii="Times New Roman" w:hAnsi="Times New Roman" w:cs="Times New Roman"/>
          <w:sz w:val="28"/>
          <w:szCs w:val="28"/>
          <w:shd w:val="clear" w:color="auto" w:fill="FFFFFF"/>
        </w:rPr>
        <w:lastRenderedPageBreak/>
        <w:t>повышения доступности организаций культуры «Пушкинская карта»</w:t>
      </w:r>
      <w:proofErr w:type="gramStart"/>
      <w:r w:rsidRPr="008E1458">
        <w:rPr>
          <w:rFonts w:ascii="Times New Roman" w:hAnsi="Times New Roman" w:cs="Times New Roman"/>
          <w:sz w:val="28"/>
          <w:szCs w:val="28"/>
          <w:shd w:val="clear" w:color="auto" w:fill="FFFFFF"/>
        </w:rPr>
        <w:t>.Ц</w:t>
      </w:r>
      <w:proofErr w:type="gramEnd"/>
      <w:r w:rsidRPr="008E1458">
        <w:rPr>
          <w:rFonts w:ascii="Times New Roman" w:hAnsi="Times New Roman" w:cs="Times New Roman"/>
          <w:sz w:val="28"/>
          <w:szCs w:val="28"/>
          <w:shd w:val="clear" w:color="auto" w:fill="FFFFFF"/>
        </w:rPr>
        <w:t>ель</w:t>
      </w:r>
      <w:r w:rsidR="00EC185A" w:rsidRPr="008E1458">
        <w:rPr>
          <w:rFonts w:ascii="Times New Roman" w:hAnsi="Times New Roman" w:cs="Times New Roman"/>
          <w:sz w:val="28"/>
          <w:szCs w:val="28"/>
          <w:shd w:val="clear" w:color="auto" w:fill="FFFFFF"/>
        </w:rPr>
        <w:t xml:space="preserve">ю данной программы является </w:t>
      </w:r>
      <w:r w:rsidRPr="008E1458">
        <w:rPr>
          <w:rFonts w:ascii="Times New Roman" w:hAnsi="Times New Roman" w:cs="Times New Roman"/>
          <w:sz w:val="28"/>
          <w:szCs w:val="28"/>
          <w:shd w:val="clear" w:color="auto" w:fill="FFFFFF"/>
        </w:rPr>
        <w:t>активное привлечение детей и молодежи 14-22 лет к изучению художественной культуры и искусства, мотивация к освоению ценностей отечественной, российской и мировой культуры, повышение культурного уровня подрастающего поколения</w:t>
      </w:r>
      <w:r w:rsidR="00F511D3" w:rsidRPr="008E1458">
        <w:rPr>
          <w:rFonts w:ascii="Times New Roman" w:hAnsi="Times New Roman" w:cs="Times New Roman"/>
          <w:sz w:val="28"/>
          <w:szCs w:val="28"/>
          <w:shd w:val="clear" w:color="auto" w:fill="FFFFFF"/>
        </w:rPr>
        <w:t>. По итогам прошедшего года к реализации программы подключены:</w:t>
      </w:r>
    </w:p>
    <w:p w:rsidR="00F511D3" w:rsidRPr="008E1458" w:rsidRDefault="00F511D3" w:rsidP="00D75DC2">
      <w:pPr>
        <w:pStyle w:val="a3"/>
        <w:numPr>
          <w:ilvl w:val="0"/>
          <w:numId w:val="44"/>
        </w:numPr>
        <w:tabs>
          <w:tab w:val="left" w:pos="1053"/>
        </w:tabs>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7 муниципальных учреждений культуры (2 театра, 2 музея, культурно-деловой центр, библиотечная система, Усольский дом народного творчества);</w:t>
      </w:r>
    </w:p>
    <w:p w:rsidR="00F511D3" w:rsidRPr="008E1458" w:rsidRDefault="00F511D3" w:rsidP="00D75DC2">
      <w:pPr>
        <w:pStyle w:val="a3"/>
        <w:numPr>
          <w:ilvl w:val="0"/>
          <w:numId w:val="44"/>
        </w:numPr>
        <w:tabs>
          <w:tab w:val="left" w:pos="1053"/>
        </w:tabs>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Кинотеатр  «Мелодия»;</w:t>
      </w:r>
    </w:p>
    <w:p w:rsidR="00F511D3" w:rsidRPr="008E1458" w:rsidRDefault="00F511D3" w:rsidP="00D75DC2">
      <w:pPr>
        <w:pStyle w:val="a3"/>
        <w:numPr>
          <w:ilvl w:val="0"/>
          <w:numId w:val="44"/>
        </w:numPr>
        <w:tabs>
          <w:tab w:val="left" w:pos="1053"/>
        </w:tabs>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МАУДО «Дворец детского (юношеского) творчества».</w:t>
      </w:r>
    </w:p>
    <w:p w:rsidR="00F511D3" w:rsidRPr="008E1458" w:rsidRDefault="00F511D3" w:rsidP="00F511D3">
      <w:pPr>
        <w:tabs>
          <w:tab w:val="left" w:pos="1053"/>
        </w:tabs>
        <w:spacing w:after="0" w:line="240" w:lineRule="auto"/>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В 2022 году по программе «Пушкинская карта» проведено 869 мероприятий, реализовано 6 858 билетов. </w:t>
      </w:r>
    </w:p>
    <w:p w:rsidR="00F511D3" w:rsidRPr="008E1458" w:rsidRDefault="00F511D3" w:rsidP="00F711EE">
      <w:pPr>
        <w:spacing w:after="0" w:line="240" w:lineRule="auto"/>
        <w:jc w:val="both"/>
        <w:rPr>
          <w:rFonts w:ascii="Times New Roman" w:hAnsi="Times New Roman" w:cs="Times New Roman"/>
          <w:sz w:val="28"/>
          <w:szCs w:val="28"/>
          <w:shd w:val="clear" w:color="auto" w:fill="FFFFFF"/>
        </w:rPr>
      </w:pPr>
    </w:p>
    <w:p w:rsidR="00F511D3" w:rsidRPr="008E1458" w:rsidRDefault="00F511D3" w:rsidP="00863E0D">
      <w:pPr>
        <w:spacing w:after="0" w:line="240" w:lineRule="auto"/>
        <w:ind w:firstLine="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В рамках р</w:t>
      </w:r>
      <w:r w:rsidR="004D22AD" w:rsidRPr="008E1458">
        <w:rPr>
          <w:rFonts w:ascii="Times New Roman" w:eastAsia="Times New Roman" w:hAnsi="Times New Roman" w:cs="Times New Roman"/>
          <w:sz w:val="28"/>
          <w:szCs w:val="28"/>
        </w:rPr>
        <w:t>азвити</w:t>
      </w:r>
      <w:r w:rsidRPr="008E1458">
        <w:rPr>
          <w:rFonts w:ascii="Times New Roman" w:eastAsia="Times New Roman" w:hAnsi="Times New Roman" w:cs="Times New Roman"/>
          <w:sz w:val="28"/>
          <w:szCs w:val="28"/>
        </w:rPr>
        <w:t>я</w:t>
      </w:r>
      <w:r w:rsidR="004D22AD" w:rsidRPr="008E1458">
        <w:rPr>
          <w:rFonts w:ascii="Times New Roman" w:eastAsia="Times New Roman" w:hAnsi="Times New Roman" w:cs="Times New Roman"/>
          <w:sz w:val="28"/>
          <w:szCs w:val="28"/>
        </w:rPr>
        <w:t xml:space="preserve"> и модернизаци</w:t>
      </w:r>
      <w:r w:rsidRPr="008E1458">
        <w:rPr>
          <w:rFonts w:ascii="Times New Roman" w:eastAsia="Times New Roman" w:hAnsi="Times New Roman" w:cs="Times New Roman"/>
          <w:sz w:val="28"/>
          <w:szCs w:val="28"/>
        </w:rPr>
        <w:t>и</w:t>
      </w:r>
      <w:r w:rsidR="004D22AD" w:rsidRPr="008E1458">
        <w:rPr>
          <w:rFonts w:ascii="Times New Roman" w:eastAsia="Times New Roman" w:hAnsi="Times New Roman" w:cs="Times New Roman"/>
          <w:sz w:val="28"/>
          <w:szCs w:val="28"/>
        </w:rPr>
        <w:t xml:space="preserve"> учреждений сферы культуры</w:t>
      </w:r>
      <w:proofErr w:type="gramStart"/>
      <w:r w:rsidR="001545DE" w:rsidRPr="008E1458">
        <w:rPr>
          <w:rFonts w:ascii="Times New Roman" w:eastAsia="Times New Roman" w:hAnsi="Times New Roman" w:cs="Times New Roman"/>
          <w:sz w:val="28"/>
          <w:szCs w:val="28"/>
        </w:rPr>
        <w:t>,</w:t>
      </w:r>
      <w:r w:rsidR="001E6BED" w:rsidRPr="008E1458">
        <w:rPr>
          <w:rFonts w:ascii="Times New Roman" w:eastAsia="Times New Roman" w:hAnsi="Times New Roman" w:cs="Times New Roman"/>
          <w:sz w:val="28"/>
          <w:szCs w:val="28"/>
        </w:rPr>
        <w:t>а</w:t>
      </w:r>
      <w:proofErr w:type="gramEnd"/>
      <w:r w:rsidR="001E6BED" w:rsidRPr="008E1458">
        <w:rPr>
          <w:rFonts w:ascii="Times New Roman" w:eastAsia="Times New Roman" w:hAnsi="Times New Roman" w:cs="Times New Roman"/>
          <w:sz w:val="28"/>
          <w:szCs w:val="28"/>
        </w:rPr>
        <w:t xml:space="preserve"> также реализации программы комплексного развития социальной инфраструктуры </w:t>
      </w:r>
      <w:r w:rsidR="001545DE" w:rsidRPr="008E1458">
        <w:rPr>
          <w:rFonts w:ascii="Times New Roman" w:eastAsia="Times New Roman" w:hAnsi="Times New Roman" w:cs="Times New Roman"/>
          <w:sz w:val="28"/>
          <w:szCs w:val="28"/>
        </w:rPr>
        <w:t xml:space="preserve">помимо обозначенных выше, </w:t>
      </w:r>
      <w:r w:rsidRPr="008E1458">
        <w:rPr>
          <w:rFonts w:ascii="Times New Roman" w:eastAsia="Times New Roman" w:hAnsi="Times New Roman" w:cs="Times New Roman"/>
          <w:sz w:val="28"/>
          <w:szCs w:val="28"/>
        </w:rPr>
        <w:t>выполн</w:t>
      </w:r>
      <w:r w:rsidR="001E6BED" w:rsidRPr="008E1458">
        <w:rPr>
          <w:rFonts w:ascii="Times New Roman" w:eastAsia="Times New Roman" w:hAnsi="Times New Roman" w:cs="Times New Roman"/>
          <w:sz w:val="28"/>
          <w:szCs w:val="28"/>
        </w:rPr>
        <w:t>ены</w:t>
      </w:r>
      <w:r w:rsidRPr="008E1458">
        <w:rPr>
          <w:rFonts w:ascii="Times New Roman" w:eastAsia="Times New Roman" w:hAnsi="Times New Roman" w:cs="Times New Roman"/>
          <w:sz w:val="28"/>
          <w:szCs w:val="28"/>
        </w:rPr>
        <w:t xml:space="preserve"> следующие мероприятия:</w:t>
      </w:r>
    </w:p>
    <w:p w:rsidR="001E6BED" w:rsidRPr="008E1458" w:rsidRDefault="001E6BED" w:rsidP="00D75DC2">
      <w:pPr>
        <w:pStyle w:val="a3"/>
        <w:numPr>
          <w:ilvl w:val="0"/>
          <w:numId w:val="16"/>
        </w:numPr>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корректировка проектно-сметной документации по приспособлению объекта культурного наследия регионального значения «Кинотеатр «Авангард» для современного использования, которая в настоящее время проходит процедуру государственной экспертизы;</w:t>
      </w:r>
    </w:p>
    <w:p w:rsidR="001E6BED" w:rsidRPr="008E1458" w:rsidRDefault="001E6BED" w:rsidP="00D75DC2">
      <w:pPr>
        <w:pStyle w:val="a3"/>
        <w:numPr>
          <w:ilvl w:val="0"/>
          <w:numId w:val="16"/>
        </w:numPr>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разработана проектно-сметная документация по строительству центра культурного развития в микрорайоне «Любимов» и направлена на </w:t>
      </w:r>
      <w:proofErr w:type="spellStart"/>
      <w:r w:rsidRPr="008E1458">
        <w:rPr>
          <w:rFonts w:ascii="Times New Roman" w:eastAsia="Times New Roman" w:hAnsi="Times New Roman" w:cs="Times New Roman"/>
          <w:sz w:val="28"/>
          <w:szCs w:val="28"/>
        </w:rPr>
        <w:t>госэкпертизу</w:t>
      </w:r>
      <w:proofErr w:type="spellEnd"/>
      <w:r w:rsidRPr="008E1458">
        <w:rPr>
          <w:rFonts w:ascii="Times New Roman" w:eastAsia="Times New Roman" w:hAnsi="Times New Roman" w:cs="Times New Roman"/>
          <w:sz w:val="28"/>
          <w:szCs w:val="28"/>
        </w:rPr>
        <w:t>;</w:t>
      </w:r>
    </w:p>
    <w:p w:rsidR="001E6BED" w:rsidRPr="008E1458" w:rsidRDefault="001E6BED" w:rsidP="00D75DC2">
      <w:pPr>
        <w:pStyle w:val="a3"/>
        <w:numPr>
          <w:ilvl w:val="0"/>
          <w:numId w:val="16"/>
        </w:numPr>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продолжается разработка проектной документации по реконструкции здания МАУК «УДНТ»;</w:t>
      </w:r>
    </w:p>
    <w:p w:rsidR="00F511D3" w:rsidRPr="008E1458" w:rsidRDefault="00F511D3" w:rsidP="00D75DC2">
      <w:pPr>
        <w:pStyle w:val="a3"/>
        <w:numPr>
          <w:ilvl w:val="0"/>
          <w:numId w:val="16"/>
        </w:numPr>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отремонтированы помещения пятого этажа Детской музыкальной школы № 1 им.П.И. Чайковского  в городе Березники и  прио</w:t>
      </w:r>
      <w:r w:rsidR="001E6BED" w:rsidRPr="008E1458">
        <w:rPr>
          <w:rFonts w:ascii="Times New Roman" w:eastAsia="Times New Roman" w:hAnsi="Times New Roman" w:cs="Times New Roman"/>
          <w:sz w:val="28"/>
          <w:szCs w:val="28"/>
        </w:rPr>
        <w:t>бретены музыкальные инструменты;</w:t>
      </w:r>
    </w:p>
    <w:p w:rsidR="00F511D3" w:rsidRPr="008E1458" w:rsidRDefault="00F511D3" w:rsidP="00D75DC2">
      <w:pPr>
        <w:pStyle w:val="a3"/>
        <w:numPr>
          <w:ilvl w:val="0"/>
          <w:numId w:val="16"/>
        </w:numPr>
        <w:spacing w:after="0" w:line="240" w:lineRule="auto"/>
        <w:ind w:left="709"/>
        <w:jc w:val="both"/>
        <w:rPr>
          <w:rFonts w:ascii="Times New Roman" w:hAnsi="Times New Roman" w:cs="Times New Roman"/>
          <w:sz w:val="28"/>
          <w:szCs w:val="28"/>
          <w:shd w:val="clear" w:color="auto" w:fill="FFFFFF"/>
        </w:rPr>
      </w:pPr>
      <w:r w:rsidRPr="008E1458">
        <w:rPr>
          <w:rFonts w:ascii="Times New Roman" w:hAnsi="Times New Roman" w:cs="Times New Roman"/>
          <w:sz w:val="28"/>
          <w:szCs w:val="28"/>
          <w:shd w:val="clear" w:color="auto" w:fill="FFFFFF"/>
        </w:rPr>
        <w:t>проект реконструкции Никольской варницы «Солевары. Возвращение»</w:t>
      </w:r>
      <w:r w:rsidR="001E6BED" w:rsidRPr="008E1458">
        <w:rPr>
          <w:rFonts w:ascii="Times New Roman" w:hAnsi="Times New Roman" w:cs="Times New Roman"/>
          <w:sz w:val="28"/>
          <w:szCs w:val="28"/>
          <w:shd w:val="clear" w:color="auto" w:fill="FFFFFF"/>
        </w:rPr>
        <w:t>.</w:t>
      </w:r>
    </w:p>
    <w:p w:rsidR="004D22AD" w:rsidRPr="008E1458" w:rsidRDefault="004D22AD" w:rsidP="00F711EE">
      <w:pPr>
        <w:spacing w:after="0" w:line="240" w:lineRule="auto"/>
        <w:jc w:val="both"/>
        <w:rPr>
          <w:rFonts w:ascii="Times New Roman" w:hAnsi="Times New Roman" w:cs="Times New Roman"/>
          <w:sz w:val="28"/>
          <w:szCs w:val="28"/>
        </w:rPr>
      </w:pPr>
    </w:p>
    <w:p w:rsidR="004D22AD" w:rsidRPr="008E1458" w:rsidRDefault="004D22AD" w:rsidP="00F65C8F">
      <w:pPr>
        <w:spacing w:after="0" w:line="240" w:lineRule="auto"/>
        <w:rPr>
          <w:rFonts w:ascii="Times New Roman" w:hAnsi="Times New Roman" w:cs="Times New Roman"/>
          <w:b/>
          <w:sz w:val="28"/>
          <w:szCs w:val="28"/>
        </w:rPr>
      </w:pPr>
      <w:r w:rsidRPr="008E1458">
        <w:rPr>
          <w:rFonts w:ascii="Times New Roman" w:hAnsi="Times New Roman" w:cs="Times New Roman"/>
          <w:b/>
          <w:sz w:val="28"/>
          <w:szCs w:val="28"/>
        </w:rPr>
        <w:t>Развитие туризма</w:t>
      </w:r>
    </w:p>
    <w:p w:rsidR="004D22AD" w:rsidRPr="008E1458" w:rsidRDefault="004D22AD" w:rsidP="00F711EE">
      <w:pPr>
        <w:spacing w:after="0" w:line="240" w:lineRule="auto"/>
        <w:ind w:firstLine="709"/>
        <w:jc w:val="both"/>
        <w:rPr>
          <w:rFonts w:ascii="Times New Roman" w:eastAsia="Times New Roman" w:hAnsi="Times New Roman" w:cs="Times New Roman"/>
          <w:sz w:val="28"/>
          <w:szCs w:val="28"/>
        </w:rPr>
      </w:pPr>
      <w:r w:rsidRPr="008E1458">
        <w:rPr>
          <w:rFonts w:ascii="Times New Roman" w:hAnsi="Times New Roman" w:cs="Times New Roman"/>
          <w:sz w:val="28"/>
          <w:szCs w:val="28"/>
        </w:rPr>
        <w:t xml:space="preserve"> Богатство историко-культурного наследия создает предпосылки для развития туризма.  </w:t>
      </w:r>
      <w:r w:rsidRPr="008E1458">
        <w:rPr>
          <w:rFonts w:ascii="Times New Roman" w:eastAsia="Times New Roman" w:hAnsi="Times New Roman" w:cs="Times New Roman"/>
          <w:sz w:val="28"/>
          <w:szCs w:val="28"/>
        </w:rPr>
        <w:t xml:space="preserve">Одним из направлений работы  является деятельность  </w:t>
      </w:r>
      <w:r w:rsidR="0008538A" w:rsidRPr="008E1458">
        <w:rPr>
          <w:rFonts w:ascii="Times New Roman" w:eastAsia="Times New Roman" w:hAnsi="Times New Roman" w:cs="Times New Roman"/>
          <w:sz w:val="28"/>
          <w:szCs w:val="28"/>
        </w:rPr>
        <w:t>музеев</w:t>
      </w:r>
      <w:r w:rsidRPr="008E1458">
        <w:rPr>
          <w:rFonts w:ascii="Times New Roman" w:eastAsia="Times New Roman" w:hAnsi="Times New Roman" w:cs="Times New Roman"/>
          <w:sz w:val="28"/>
          <w:szCs w:val="28"/>
        </w:rPr>
        <w:t xml:space="preserve">  по развитию въездного  туризма в территории.</w:t>
      </w:r>
    </w:p>
    <w:p w:rsidR="005C34FF" w:rsidRPr="008E1458" w:rsidRDefault="005C34FF" w:rsidP="004717C3">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Реализованы экскурсионные программы в рамках исполнения государственного заказа  совместно с турфирмами «</w:t>
      </w:r>
      <w:proofErr w:type="spellStart"/>
      <w:r w:rsidRPr="008E1458">
        <w:rPr>
          <w:rFonts w:ascii="Times New Roman" w:hAnsi="Times New Roman" w:cs="Times New Roman"/>
          <w:sz w:val="28"/>
          <w:szCs w:val="28"/>
        </w:rPr>
        <w:t>Валида</w:t>
      </w:r>
      <w:proofErr w:type="spellEnd"/>
      <w:r w:rsidRPr="008E1458">
        <w:rPr>
          <w:rFonts w:ascii="Times New Roman" w:hAnsi="Times New Roman" w:cs="Times New Roman"/>
          <w:sz w:val="28"/>
          <w:szCs w:val="28"/>
        </w:rPr>
        <w:t>», «</w:t>
      </w:r>
      <w:proofErr w:type="spellStart"/>
      <w:r w:rsidRPr="008E1458">
        <w:rPr>
          <w:rFonts w:ascii="Times New Roman" w:hAnsi="Times New Roman" w:cs="Times New Roman"/>
          <w:sz w:val="28"/>
          <w:szCs w:val="28"/>
        </w:rPr>
        <w:t>Финист</w:t>
      </w:r>
      <w:proofErr w:type="spellEnd"/>
      <w:r w:rsidRPr="008E1458">
        <w:rPr>
          <w:rFonts w:ascii="Times New Roman" w:hAnsi="Times New Roman" w:cs="Times New Roman"/>
          <w:sz w:val="28"/>
          <w:szCs w:val="28"/>
        </w:rPr>
        <w:t xml:space="preserve"> </w:t>
      </w:r>
      <w:proofErr w:type="spellStart"/>
      <w:r w:rsidRPr="008E1458">
        <w:rPr>
          <w:rFonts w:ascii="Times New Roman" w:hAnsi="Times New Roman" w:cs="Times New Roman"/>
          <w:sz w:val="28"/>
          <w:szCs w:val="28"/>
        </w:rPr>
        <w:t>тревел</w:t>
      </w:r>
      <w:proofErr w:type="spellEnd"/>
      <w:r w:rsidRPr="008E1458">
        <w:rPr>
          <w:rFonts w:ascii="Times New Roman" w:hAnsi="Times New Roman" w:cs="Times New Roman"/>
          <w:sz w:val="28"/>
          <w:szCs w:val="28"/>
        </w:rPr>
        <w:t xml:space="preserve">», «Подорожник». Оказано более 11 000 услуг. В 2022 году разработан и презентован бренд (фирменный стиль, логотип) историко-архитектурного комплекса «Усолье Строгановское».  Ведется работа с 76 турфирмами Пермского края, Приволжского федерального округа, регионов России. Организована планомерная работа с </w:t>
      </w:r>
      <w:r w:rsidRPr="008E1458">
        <w:rPr>
          <w:rFonts w:ascii="Times New Roman" w:hAnsi="Times New Roman" w:cs="Times New Roman"/>
          <w:sz w:val="28"/>
          <w:szCs w:val="28"/>
          <w:shd w:val="clear" w:color="auto" w:fill="FFFFFF"/>
        </w:rPr>
        <w:t xml:space="preserve">ГБУПК «Центр развития туризма» - </w:t>
      </w:r>
      <w:r w:rsidRPr="008E1458">
        <w:rPr>
          <w:rFonts w:ascii="Times New Roman" w:hAnsi="Times New Roman" w:cs="Times New Roman"/>
          <w:sz w:val="28"/>
          <w:szCs w:val="28"/>
        </w:rPr>
        <w:t xml:space="preserve">ведущим учреждением Прикамья по развитию туризма и работе с </w:t>
      </w:r>
      <w:proofErr w:type="spellStart"/>
      <w:r w:rsidRPr="008E1458">
        <w:rPr>
          <w:rFonts w:ascii="Times New Roman" w:hAnsi="Times New Roman" w:cs="Times New Roman"/>
          <w:sz w:val="28"/>
          <w:szCs w:val="28"/>
        </w:rPr>
        <w:lastRenderedPageBreak/>
        <w:t>турпредложениями</w:t>
      </w:r>
      <w:proofErr w:type="spellEnd"/>
      <w:r w:rsidRPr="008E1458">
        <w:rPr>
          <w:rFonts w:ascii="Times New Roman" w:hAnsi="Times New Roman" w:cs="Times New Roman"/>
          <w:sz w:val="28"/>
          <w:szCs w:val="28"/>
        </w:rPr>
        <w:t xml:space="preserve">. Осуществляется ежемесячная рассылка информации о турпродуктах в турфирмы Березников, Соликамска, Перми, Губахи, Краснокамска, Кудымкара, Нытвы, Чайковского. Регулярно распространяются афиши в учебные заведения Березников. Размещаются анонсы туристических мероприятий на портале </w:t>
      </w:r>
      <w:proofErr w:type="spellStart"/>
      <w:r w:rsidRPr="008E1458">
        <w:rPr>
          <w:rFonts w:ascii="Times New Roman" w:hAnsi="Times New Roman" w:cs="Times New Roman"/>
          <w:sz w:val="28"/>
          <w:szCs w:val="28"/>
        </w:rPr>
        <w:t>Культура</w:t>
      </w:r>
      <w:proofErr w:type="gramStart"/>
      <w:r w:rsidRPr="008E1458">
        <w:rPr>
          <w:rFonts w:ascii="Times New Roman" w:hAnsi="Times New Roman" w:cs="Times New Roman"/>
          <w:sz w:val="28"/>
          <w:szCs w:val="28"/>
        </w:rPr>
        <w:t>.Р</w:t>
      </w:r>
      <w:proofErr w:type="gramEnd"/>
      <w:r w:rsidRPr="008E1458">
        <w:rPr>
          <w:rFonts w:ascii="Times New Roman" w:hAnsi="Times New Roman" w:cs="Times New Roman"/>
          <w:sz w:val="28"/>
          <w:szCs w:val="28"/>
        </w:rPr>
        <w:t>Ф</w:t>
      </w:r>
      <w:proofErr w:type="spellEnd"/>
      <w:r w:rsidRPr="008E1458">
        <w:rPr>
          <w:rFonts w:ascii="Times New Roman" w:hAnsi="Times New Roman" w:cs="Times New Roman"/>
          <w:sz w:val="28"/>
          <w:szCs w:val="28"/>
        </w:rPr>
        <w:t>.</w:t>
      </w:r>
    </w:p>
    <w:p w:rsidR="006F35AD" w:rsidRPr="008E1458" w:rsidRDefault="00465E01" w:rsidP="00781F7C">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О</w:t>
      </w:r>
      <w:r w:rsidR="006F35AD" w:rsidRPr="008E1458">
        <w:rPr>
          <w:rFonts w:ascii="Times New Roman" w:hAnsi="Times New Roman" w:cs="Times New Roman"/>
          <w:sz w:val="28"/>
          <w:szCs w:val="28"/>
        </w:rPr>
        <w:t xml:space="preserve">рганизован </w:t>
      </w:r>
      <w:r w:rsidR="006F35AD" w:rsidRPr="008E1458">
        <w:rPr>
          <w:rFonts w:ascii="Times New Roman" w:hAnsi="Times New Roman" w:cs="Times New Roman"/>
          <w:bCs/>
          <w:sz w:val="28"/>
          <w:szCs w:val="28"/>
        </w:rPr>
        <w:t>рекламно-информационный тур для туроператоров из Свердловской области. В программу показа вошли ключевые объекты показа, расположенные на территории городов Березники, Усолья и поселка Орел. В результате достигнута договоренность с туристическими операторами о включении туристических объектов показа муниципального образования «Город Березники» Пермского края в каталог туристических маршрутов Свердловской области и формировании групповых туров в летний период.</w:t>
      </w:r>
      <w:r w:rsidR="006F35AD" w:rsidRPr="008E1458">
        <w:rPr>
          <w:rFonts w:ascii="Times New Roman" w:hAnsi="Times New Roman" w:cs="Times New Roman"/>
          <w:sz w:val="28"/>
          <w:szCs w:val="28"/>
        </w:rPr>
        <w:t xml:space="preserve"> Для продвижения туристских маршрутов и привлечения туристов в исторический центр с. </w:t>
      </w:r>
      <w:proofErr w:type="spellStart"/>
      <w:r w:rsidR="006F35AD" w:rsidRPr="008E1458">
        <w:rPr>
          <w:rFonts w:ascii="Times New Roman" w:hAnsi="Times New Roman" w:cs="Times New Roman"/>
          <w:sz w:val="28"/>
          <w:szCs w:val="28"/>
        </w:rPr>
        <w:t>Пыскор</w:t>
      </w:r>
      <w:proofErr w:type="spellEnd"/>
      <w:r w:rsidR="006F35AD" w:rsidRPr="008E1458">
        <w:rPr>
          <w:rFonts w:ascii="Times New Roman" w:hAnsi="Times New Roman" w:cs="Times New Roman"/>
          <w:sz w:val="28"/>
          <w:szCs w:val="28"/>
        </w:rPr>
        <w:t xml:space="preserve"> установлена туристическая беседка. Также в июне 2022 года утверждена межведомственная программа по развитию туризма в муниципальном образовании. </w:t>
      </w:r>
    </w:p>
    <w:p w:rsidR="006F35AD" w:rsidRPr="008E1458" w:rsidRDefault="006F35AD" w:rsidP="006F35AD">
      <w:pPr>
        <w:spacing w:after="0" w:line="240" w:lineRule="auto"/>
        <w:ind w:firstLine="709"/>
        <w:contextualSpacing/>
        <w:jc w:val="both"/>
        <w:rPr>
          <w:rFonts w:ascii="Times New Roman" w:hAnsi="Times New Roman" w:cs="Times New Roman"/>
          <w:sz w:val="28"/>
          <w:szCs w:val="28"/>
        </w:rPr>
      </w:pPr>
      <w:r w:rsidRPr="008E1458">
        <w:rPr>
          <w:rFonts w:ascii="Times New Roman" w:hAnsi="Times New Roman" w:cs="Times New Roman"/>
          <w:sz w:val="28"/>
          <w:szCs w:val="28"/>
        </w:rPr>
        <w:t>В рамках продвижения и популяризации территории в 2022 году были одержаны победы и получены призовые места во Всероссийских конкурсах в сфере туризма:</w:t>
      </w:r>
    </w:p>
    <w:p w:rsidR="006F35AD" w:rsidRPr="008E1458" w:rsidRDefault="006F35AD" w:rsidP="00D75DC2">
      <w:pPr>
        <w:pStyle w:val="a3"/>
        <w:numPr>
          <w:ilvl w:val="0"/>
          <w:numId w:val="23"/>
        </w:numPr>
        <w:spacing w:after="0" w:line="240" w:lineRule="auto"/>
        <w:ind w:left="709" w:hanging="283"/>
        <w:jc w:val="both"/>
        <w:rPr>
          <w:rFonts w:ascii="Times New Roman" w:hAnsi="Times New Roman" w:cs="Times New Roman"/>
          <w:sz w:val="28"/>
          <w:szCs w:val="28"/>
        </w:rPr>
      </w:pPr>
      <w:r w:rsidRPr="008E1458">
        <w:rPr>
          <w:rFonts w:ascii="Times New Roman" w:hAnsi="Times New Roman" w:cs="Times New Roman"/>
          <w:sz w:val="28"/>
          <w:szCs w:val="28"/>
        </w:rPr>
        <w:t>Национальная премия в области событийного туризма «</w:t>
      </w:r>
      <w:proofErr w:type="spellStart"/>
      <w:r w:rsidRPr="008E1458">
        <w:rPr>
          <w:rFonts w:ascii="Times New Roman" w:hAnsi="Times New Roman" w:cs="Times New Roman"/>
          <w:sz w:val="28"/>
          <w:szCs w:val="28"/>
        </w:rPr>
        <w:t>RussianEventAwards</w:t>
      </w:r>
      <w:proofErr w:type="spellEnd"/>
      <w:r w:rsidRPr="008E1458">
        <w:rPr>
          <w:rFonts w:ascii="Times New Roman" w:hAnsi="Times New Roman" w:cs="Times New Roman"/>
          <w:sz w:val="28"/>
          <w:szCs w:val="28"/>
        </w:rPr>
        <w:t xml:space="preserve"> 2022»:</w:t>
      </w:r>
    </w:p>
    <w:p w:rsidR="006F35AD" w:rsidRPr="008E1458" w:rsidRDefault="006F35AD" w:rsidP="005C34FF">
      <w:pPr>
        <w:spacing w:after="0" w:line="240" w:lineRule="auto"/>
        <w:contextualSpacing/>
        <w:jc w:val="both"/>
        <w:rPr>
          <w:rFonts w:ascii="Times New Roman" w:hAnsi="Times New Roman" w:cs="Times New Roman"/>
          <w:sz w:val="28"/>
          <w:szCs w:val="28"/>
        </w:rPr>
      </w:pPr>
      <w:r w:rsidRPr="008E1458">
        <w:rPr>
          <w:rFonts w:ascii="Times New Roman" w:hAnsi="Times New Roman" w:cs="Times New Roman"/>
          <w:sz w:val="28"/>
          <w:szCs w:val="28"/>
        </w:rPr>
        <w:t xml:space="preserve">фестиваль по </w:t>
      </w:r>
      <w:proofErr w:type="spellStart"/>
      <w:r w:rsidRPr="008E1458">
        <w:rPr>
          <w:rFonts w:ascii="Times New Roman" w:hAnsi="Times New Roman" w:cs="Times New Roman"/>
          <w:sz w:val="28"/>
          <w:szCs w:val="28"/>
        </w:rPr>
        <w:t>сноукайтингу</w:t>
      </w:r>
      <w:proofErr w:type="spellEnd"/>
      <w:r w:rsidRPr="008E1458">
        <w:rPr>
          <w:rFonts w:ascii="Times New Roman" w:hAnsi="Times New Roman" w:cs="Times New Roman"/>
          <w:sz w:val="28"/>
          <w:szCs w:val="28"/>
        </w:rPr>
        <w:t xml:space="preserve"> «Строгановская миля» в номинации «Лучшее туристическое событие в области спорта»;</w:t>
      </w:r>
    </w:p>
    <w:p w:rsidR="006F35AD" w:rsidRPr="008E1458" w:rsidRDefault="006F35AD" w:rsidP="005C34FF">
      <w:pPr>
        <w:spacing w:after="0" w:line="240" w:lineRule="auto"/>
        <w:contextualSpacing/>
        <w:jc w:val="both"/>
        <w:rPr>
          <w:rFonts w:ascii="Times New Roman" w:hAnsi="Times New Roman" w:cs="Times New Roman"/>
          <w:sz w:val="28"/>
          <w:szCs w:val="28"/>
        </w:rPr>
      </w:pPr>
      <w:r w:rsidRPr="008E1458">
        <w:rPr>
          <w:rFonts w:ascii="Times New Roman" w:hAnsi="Times New Roman" w:cs="Times New Roman"/>
          <w:sz w:val="28"/>
          <w:szCs w:val="28"/>
        </w:rPr>
        <w:t>фестиваль колокольных звонов и духовной музыки «Звоны России» в номинации «Лучшее туристическое событие в области культуры и искусства» (с населением до 100 тыс. человек);</w:t>
      </w:r>
    </w:p>
    <w:p w:rsidR="006F35AD" w:rsidRPr="008E1458" w:rsidRDefault="006F35AD" w:rsidP="004717C3">
      <w:pPr>
        <w:spacing w:after="0" w:line="240" w:lineRule="auto"/>
        <w:ind w:firstLine="709"/>
        <w:contextualSpacing/>
        <w:jc w:val="both"/>
        <w:rPr>
          <w:rFonts w:ascii="Times New Roman" w:hAnsi="Times New Roman" w:cs="Times New Roman"/>
          <w:sz w:val="28"/>
          <w:szCs w:val="28"/>
        </w:rPr>
      </w:pPr>
      <w:r w:rsidRPr="008E1458">
        <w:rPr>
          <w:rFonts w:ascii="Times New Roman" w:hAnsi="Times New Roman" w:cs="Times New Roman"/>
          <w:sz w:val="28"/>
          <w:szCs w:val="28"/>
        </w:rPr>
        <w:t xml:space="preserve">Усольский историко-архитектурный комплекс «Усолье Строгановское» в номинации «Лучший музейно-выставочный комплекс для проведения </w:t>
      </w:r>
      <w:proofErr w:type="spellStart"/>
      <w:r w:rsidRPr="008E1458">
        <w:rPr>
          <w:rFonts w:ascii="Times New Roman" w:hAnsi="Times New Roman" w:cs="Times New Roman"/>
          <w:sz w:val="28"/>
          <w:szCs w:val="28"/>
        </w:rPr>
        <w:t>турсобытия</w:t>
      </w:r>
      <w:proofErr w:type="spellEnd"/>
      <w:r w:rsidRPr="008E1458">
        <w:rPr>
          <w:rFonts w:ascii="Times New Roman" w:hAnsi="Times New Roman" w:cs="Times New Roman"/>
          <w:sz w:val="28"/>
          <w:szCs w:val="28"/>
        </w:rPr>
        <w:t>».</w:t>
      </w:r>
    </w:p>
    <w:p w:rsidR="006F35AD" w:rsidRPr="008E1458" w:rsidRDefault="006F35AD" w:rsidP="00D75DC2">
      <w:pPr>
        <w:pStyle w:val="a3"/>
        <w:numPr>
          <w:ilvl w:val="0"/>
          <w:numId w:val="23"/>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Всероссийский конкурс «Туристический сувенир»:</w:t>
      </w:r>
    </w:p>
    <w:p w:rsidR="006F35AD" w:rsidRPr="008E1458" w:rsidRDefault="006F35AD" w:rsidP="004717C3">
      <w:pPr>
        <w:pStyle w:val="a3"/>
        <w:spacing w:after="0" w:line="240" w:lineRule="auto"/>
        <w:ind w:left="0" w:firstLine="709"/>
        <w:jc w:val="both"/>
        <w:rPr>
          <w:rFonts w:ascii="Times New Roman" w:hAnsi="Times New Roman" w:cs="Times New Roman"/>
          <w:sz w:val="28"/>
          <w:szCs w:val="28"/>
        </w:rPr>
      </w:pPr>
      <w:r w:rsidRPr="008E1458">
        <w:rPr>
          <w:rFonts w:ascii="Times New Roman" w:hAnsi="Times New Roman" w:cs="Times New Roman"/>
          <w:sz w:val="28"/>
          <w:szCs w:val="28"/>
        </w:rPr>
        <w:t>«Керамический колокольчик» - Калина Зинаида (Усольский историко-архитектурный музей-заповедник «Усолье Строгановское») - 3 место в номинации «Сувенир события»;</w:t>
      </w:r>
    </w:p>
    <w:p w:rsidR="006F35AD" w:rsidRPr="008E1458" w:rsidRDefault="00781F7C" w:rsidP="004717C3">
      <w:pPr>
        <w:pStyle w:val="a3"/>
        <w:spacing w:after="0" w:line="240" w:lineRule="auto"/>
        <w:ind w:left="0" w:firstLine="708"/>
        <w:jc w:val="both"/>
        <w:rPr>
          <w:rFonts w:ascii="Times New Roman" w:hAnsi="Times New Roman" w:cs="Times New Roman"/>
          <w:sz w:val="28"/>
          <w:szCs w:val="28"/>
        </w:rPr>
      </w:pPr>
      <w:r w:rsidRPr="008E1458">
        <w:rPr>
          <w:rFonts w:ascii="Times New Roman" w:hAnsi="Times New Roman" w:cs="Times New Roman"/>
          <w:sz w:val="28"/>
          <w:szCs w:val="28"/>
        </w:rPr>
        <w:t>Д</w:t>
      </w:r>
      <w:r w:rsidR="006F35AD" w:rsidRPr="008E1458">
        <w:rPr>
          <w:rFonts w:ascii="Times New Roman" w:hAnsi="Times New Roman" w:cs="Times New Roman"/>
          <w:sz w:val="28"/>
          <w:szCs w:val="28"/>
        </w:rPr>
        <w:t>еревянная игрушка-бегунок «Знамя Ермака» - Корепанов Арсений (</w:t>
      </w:r>
      <w:proofErr w:type="spellStart"/>
      <w:r w:rsidR="006F35AD" w:rsidRPr="008E1458">
        <w:rPr>
          <w:rFonts w:ascii="Times New Roman" w:hAnsi="Times New Roman" w:cs="Times New Roman"/>
          <w:sz w:val="28"/>
          <w:szCs w:val="28"/>
        </w:rPr>
        <w:t>Березниковский</w:t>
      </w:r>
      <w:proofErr w:type="spellEnd"/>
      <w:r w:rsidR="006F35AD" w:rsidRPr="008E1458">
        <w:rPr>
          <w:rFonts w:ascii="Times New Roman" w:hAnsi="Times New Roman" w:cs="Times New Roman"/>
          <w:sz w:val="28"/>
          <w:szCs w:val="28"/>
        </w:rPr>
        <w:t xml:space="preserve"> историко-художественный музей им</w:t>
      </w:r>
      <w:proofErr w:type="gramStart"/>
      <w:r w:rsidR="006F35AD" w:rsidRPr="008E1458">
        <w:rPr>
          <w:rFonts w:ascii="Times New Roman" w:hAnsi="Times New Roman" w:cs="Times New Roman"/>
          <w:sz w:val="28"/>
          <w:szCs w:val="28"/>
        </w:rPr>
        <w:t>.К</w:t>
      </w:r>
      <w:proofErr w:type="gramEnd"/>
      <w:r w:rsidR="006F35AD" w:rsidRPr="008E1458">
        <w:rPr>
          <w:rFonts w:ascii="Times New Roman" w:hAnsi="Times New Roman" w:cs="Times New Roman"/>
          <w:sz w:val="28"/>
          <w:szCs w:val="28"/>
        </w:rPr>
        <w:t>оновалова) - 2 место в номинации «Сувенир игрушка».</w:t>
      </w:r>
    </w:p>
    <w:p w:rsidR="006F35AD" w:rsidRPr="008E1458" w:rsidRDefault="006F35AD" w:rsidP="004717C3">
      <w:pPr>
        <w:spacing w:after="0" w:line="240" w:lineRule="auto"/>
        <w:ind w:firstLine="708"/>
        <w:jc w:val="both"/>
        <w:rPr>
          <w:rFonts w:ascii="Times New Roman" w:hAnsi="Times New Roman" w:cs="Times New Roman"/>
          <w:bCs/>
          <w:sz w:val="28"/>
          <w:szCs w:val="28"/>
        </w:rPr>
      </w:pPr>
      <w:r w:rsidRPr="008E1458">
        <w:rPr>
          <w:rFonts w:ascii="Times New Roman" w:hAnsi="Times New Roman" w:cs="Times New Roman"/>
          <w:sz w:val="28"/>
          <w:szCs w:val="28"/>
        </w:rPr>
        <w:t xml:space="preserve">По итогам работы туристический поток за 2022 год составил 87 345 человек. </w:t>
      </w:r>
    </w:p>
    <w:p w:rsidR="00983925" w:rsidRPr="008E1458" w:rsidRDefault="00983925" w:rsidP="00F711EE">
      <w:pPr>
        <w:spacing w:after="0" w:line="240" w:lineRule="auto"/>
        <w:rPr>
          <w:rFonts w:ascii="Times New Roman" w:hAnsi="Times New Roman" w:cs="Times New Roman"/>
          <w:b/>
          <w:sz w:val="28"/>
          <w:szCs w:val="28"/>
        </w:rPr>
      </w:pPr>
    </w:p>
    <w:p w:rsidR="00C322DB" w:rsidRPr="008E1458" w:rsidRDefault="00F65C8F" w:rsidP="00F711EE">
      <w:pPr>
        <w:spacing w:after="0" w:line="240" w:lineRule="auto"/>
        <w:rPr>
          <w:rFonts w:ascii="Times New Roman" w:hAnsi="Times New Roman" w:cs="Times New Roman"/>
          <w:b/>
          <w:sz w:val="28"/>
          <w:szCs w:val="28"/>
        </w:rPr>
      </w:pPr>
      <w:r w:rsidRPr="008E1458">
        <w:rPr>
          <w:rFonts w:ascii="Times New Roman" w:hAnsi="Times New Roman" w:cs="Times New Roman"/>
          <w:b/>
          <w:sz w:val="28"/>
          <w:szCs w:val="28"/>
        </w:rPr>
        <w:t>М</w:t>
      </w:r>
      <w:r w:rsidR="00C322DB" w:rsidRPr="008E1458">
        <w:rPr>
          <w:rFonts w:ascii="Times New Roman" w:hAnsi="Times New Roman" w:cs="Times New Roman"/>
          <w:b/>
          <w:sz w:val="28"/>
          <w:szCs w:val="28"/>
        </w:rPr>
        <w:t>олодежная политика</w:t>
      </w:r>
    </w:p>
    <w:p w:rsidR="00F65C8F" w:rsidRPr="008E1458" w:rsidRDefault="00F65C8F" w:rsidP="00D6461E">
      <w:pPr>
        <w:spacing w:after="0" w:line="240" w:lineRule="auto"/>
        <w:ind w:firstLine="709"/>
        <w:contextualSpacing/>
        <w:jc w:val="both"/>
        <w:rPr>
          <w:rFonts w:ascii="Times New Roman" w:hAnsi="Times New Roman" w:cs="Times New Roman"/>
          <w:sz w:val="28"/>
          <w:szCs w:val="28"/>
        </w:rPr>
      </w:pPr>
      <w:r w:rsidRPr="008E1458">
        <w:rPr>
          <w:rFonts w:ascii="Times New Roman" w:hAnsi="Times New Roman" w:cs="Times New Roman"/>
          <w:sz w:val="28"/>
          <w:szCs w:val="28"/>
        </w:rPr>
        <w:t xml:space="preserve">Реализация молодежной политики в муниципальном образовании направлена на создание условий  и возможностей для успешной социализации, эффективной самореализации молодежи и раскрытия ее потенциала. </w:t>
      </w:r>
    </w:p>
    <w:p w:rsidR="007847CC" w:rsidRPr="008E1458" w:rsidRDefault="00493685" w:rsidP="00D6461E">
      <w:pPr>
        <w:spacing w:after="0" w:line="240" w:lineRule="auto"/>
        <w:ind w:firstLine="709"/>
        <w:contextualSpacing/>
        <w:jc w:val="both"/>
        <w:rPr>
          <w:rFonts w:ascii="Times New Roman" w:hAnsi="Times New Roman" w:cs="Times New Roman"/>
          <w:sz w:val="28"/>
          <w:szCs w:val="28"/>
        </w:rPr>
      </w:pPr>
      <w:r w:rsidRPr="008E1458">
        <w:rPr>
          <w:rFonts w:ascii="Times New Roman" w:hAnsi="Times New Roman" w:cs="Times New Roman"/>
          <w:sz w:val="28"/>
          <w:szCs w:val="28"/>
        </w:rPr>
        <w:lastRenderedPageBreak/>
        <w:t xml:space="preserve">В 2022 году </w:t>
      </w:r>
      <w:r w:rsidR="007847CC" w:rsidRPr="008E1458">
        <w:rPr>
          <w:rFonts w:ascii="Times New Roman" w:hAnsi="Times New Roman" w:cs="Times New Roman"/>
          <w:sz w:val="28"/>
          <w:szCs w:val="28"/>
        </w:rPr>
        <w:t xml:space="preserve">Молодежный культурно-деловой центр, переехал в новое задние и  расширил свои площади с 300 до 1600 кв.м. </w:t>
      </w:r>
    </w:p>
    <w:p w:rsidR="00493685" w:rsidRPr="008E1458" w:rsidRDefault="00493685" w:rsidP="00D6461E">
      <w:pPr>
        <w:spacing w:after="0" w:line="240" w:lineRule="auto"/>
        <w:ind w:firstLine="709"/>
        <w:contextualSpacing/>
        <w:jc w:val="both"/>
        <w:rPr>
          <w:rFonts w:ascii="Times New Roman" w:hAnsi="Times New Roman" w:cs="Times New Roman"/>
          <w:sz w:val="28"/>
          <w:szCs w:val="28"/>
        </w:rPr>
      </w:pPr>
      <w:r w:rsidRPr="008E1458">
        <w:rPr>
          <w:rFonts w:ascii="Times New Roman" w:hAnsi="Times New Roman" w:cs="Times New Roman"/>
          <w:sz w:val="28"/>
          <w:szCs w:val="28"/>
        </w:rPr>
        <w:t xml:space="preserve">В прошедшем году 165 молодых </w:t>
      </w:r>
      <w:proofErr w:type="spellStart"/>
      <w:r w:rsidRPr="008E1458">
        <w:rPr>
          <w:rFonts w:ascii="Times New Roman" w:hAnsi="Times New Roman" w:cs="Times New Roman"/>
          <w:sz w:val="28"/>
          <w:szCs w:val="28"/>
        </w:rPr>
        <w:t>березниковцев</w:t>
      </w:r>
      <w:proofErr w:type="spellEnd"/>
      <w:r w:rsidRPr="008E1458">
        <w:rPr>
          <w:rFonts w:ascii="Times New Roman" w:hAnsi="Times New Roman" w:cs="Times New Roman"/>
          <w:sz w:val="28"/>
          <w:szCs w:val="28"/>
        </w:rPr>
        <w:t xml:space="preserve"> обучились на федеральных и краевых форумах, таких как «</w:t>
      </w:r>
      <w:proofErr w:type="spellStart"/>
      <w:proofErr w:type="gramStart"/>
      <w:r w:rsidRPr="008E1458">
        <w:rPr>
          <w:rFonts w:ascii="Times New Roman" w:hAnsi="Times New Roman" w:cs="Times New Roman"/>
          <w:sz w:val="28"/>
          <w:szCs w:val="28"/>
        </w:rPr>
        <w:t>I</w:t>
      </w:r>
      <w:proofErr w:type="gramEnd"/>
      <w:r w:rsidRPr="008E1458">
        <w:rPr>
          <w:rFonts w:ascii="Times New Roman" w:hAnsi="Times New Roman" w:cs="Times New Roman"/>
          <w:sz w:val="28"/>
          <w:szCs w:val="28"/>
        </w:rPr>
        <w:t>Волга</w:t>
      </w:r>
      <w:proofErr w:type="spellEnd"/>
      <w:r w:rsidRPr="008E1458">
        <w:rPr>
          <w:rFonts w:ascii="Times New Roman" w:hAnsi="Times New Roman" w:cs="Times New Roman"/>
          <w:sz w:val="28"/>
          <w:szCs w:val="28"/>
        </w:rPr>
        <w:t xml:space="preserve">», «Территория смыслов», «Алтай», «Таврида», «Пермский период», «Форум работающей молодежи». </w:t>
      </w:r>
    </w:p>
    <w:p w:rsidR="00493685" w:rsidRPr="008E1458" w:rsidRDefault="00493685" w:rsidP="00D6461E">
      <w:pPr>
        <w:spacing w:after="0" w:line="240" w:lineRule="auto"/>
        <w:ind w:firstLine="709"/>
        <w:jc w:val="both"/>
        <w:rPr>
          <w:rFonts w:ascii="Times New Roman" w:hAnsi="Times New Roman" w:cs="Times New Roman"/>
          <w:sz w:val="28"/>
          <w:szCs w:val="28"/>
        </w:rPr>
      </w:pPr>
      <w:proofErr w:type="gramStart"/>
      <w:r w:rsidRPr="008E1458">
        <w:rPr>
          <w:rFonts w:ascii="Times New Roman" w:hAnsi="Times New Roman" w:cs="Times New Roman"/>
          <w:sz w:val="28"/>
          <w:szCs w:val="28"/>
        </w:rPr>
        <w:t>В рамках летней трудовой компании трудоустроены 640 подростков в возрасте от 14 до 17 лет.</w:t>
      </w:r>
      <w:proofErr w:type="gramEnd"/>
      <w:r w:rsidRPr="008E1458">
        <w:rPr>
          <w:rFonts w:ascii="Times New Roman" w:hAnsi="Times New Roman" w:cs="Times New Roman"/>
          <w:sz w:val="28"/>
          <w:szCs w:val="28"/>
        </w:rPr>
        <w:t xml:space="preserve"> Впервые все трудоустроенные получили спецодежду – ветровку с брендированием трудовых формирований. Партнерами выступили компан</w:t>
      </w:r>
      <w:proofErr w:type="gramStart"/>
      <w:r w:rsidRPr="008E1458">
        <w:rPr>
          <w:rFonts w:ascii="Times New Roman" w:hAnsi="Times New Roman" w:cs="Times New Roman"/>
          <w:sz w:val="28"/>
          <w:szCs w:val="28"/>
        </w:rPr>
        <w:t xml:space="preserve">ии </w:t>
      </w:r>
      <w:r w:rsidR="004717C3" w:rsidRPr="008E1458">
        <w:rPr>
          <w:rFonts w:ascii="Times New Roman" w:hAnsi="Times New Roman" w:cs="Times New Roman"/>
          <w:sz w:val="28"/>
          <w:szCs w:val="28"/>
        </w:rPr>
        <w:br/>
      </w:r>
      <w:r w:rsidR="007847CC" w:rsidRPr="008E1458">
        <w:rPr>
          <w:rFonts w:ascii="Times New Roman" w:hAnsi="Times New Roman" w:cs="Times New Roman"/>
          <w:sz w:val="28"/>
          <w:szCs w:val="28"/>
        </w:rPr>
        <w:t>АО</w:t>
      </w:r>
      <w:proofErr w:type="gramEnd"/>
      <w:r w:rsidR="007847CC" w:rsidRPr="008E1458">
        <w:rPr>
          <w:rFonts w:ascii="Times New Roman" w:hAnsi="Times New Roman" w:cs="Times New Roman"/>
          <w:sz w:val="28"/>
          <w:szCs w:val="28"/>
        </w:rPr>
        <w:t xml:space="preserve"> ОХК </w:t>
      </w:r>
      <w:r w:rsidRPr="008E1458">
        <w:rPr>
          <w:rFonts w:ascii="Times New Roman" w:hAnsi="Times New Roman" w:cs="Times New Roman"/>
          <w:sz w:val="28"/>
          <w:szCs w:val="28"/>
        </w:rPr>
        <w:t>«</w:t>
      </w:r>
      <w:proofErr w:type="spellStart"/>
      <w:r w:rsidRPr="008E1458">
        <w:rPr>
          <w:rFonts w:ascii="Times New Roman" w:hAnsi="Times New Roman" w:cs="Times New Roman"/>
          <w:sz w:val="28"/>
          <w:szCs w:val="28"/>
        </w:rPr>
        <w:t>УралХим</w:t>
      </w:r>
      <w:proofErr w:type="spellEnd"/>
      <w:r w:rsidRPr="008E1458">
        <w:rPr>
          <w:rFonts w:ascii="Times New Roman" w:hAnsi="Times New Roman" w:cs="Times New Roman"/>
          <w:sz w:val="28"/>
          <w:szCs w:val="28"/>
        </w:rPr>
        <w:t xml:space="preserve">» и </w:t>
      </w:r>
      <w:r w:rsidR="007847CC" w:rsidRPr="008E1458">
        <w:rPr>
          <w:rFonts w:ascii="Times New Roman" w:hAnsi="Times New Roman" w:cs="Times New Roman"/>
          <w:sz w:val="28"/>
          <w:szCs w:val="28"/>
        </w:rPr>
        <w:t xml:space="preserve">ПАО </w:t>
      </w:r>
      <w:r w:rsidRPr="008E1458">
        <w:rPr>
          <w:rFonts w:ascii="Times New Roman" w:hAnsi="Times New Roman" w:cs="Times New Roman"/>
          <w:sz w:val="28"/>
          <w:szCs w:val="28"/>
        </w:rPr>
        <w:t>«</w:t>
      </w:r>
      <w:proofErr w:type="spellStart"/>
      <w:r w:rsidRPr="008E1458">
        <w:rPr>
          <w:rFonts w:ascii="Times New Roman" w:hAnsi="Times New Roman" w:cs="Times New Roman"/>
          <w:sz w:val="28"/>
          <w:szCs w:val="28"/>
        </w:rPr>
        <w:t>Уралкалий</w:t>
      </w:r>
      <w:proofErr w:type="spellEnd"/>
      <w:r w:rsidRPr="008E1458">
        <w:rPr>
          <w:rFonts w:ascii="Times New Roman" w:hAnsi="Times New Roman" w:cs="Times New Roman"/>
          <w:sz w:val="28"/>
          <w:szCs w:val="28"/>
        </w:rPr>
        <w:t>». Кроме того, 69 участников местного отделения «</w:t>
      </w:r>
      <w:r w:rsidR="00EB527A" w:rsidRPr="008E1458">
        <w:rPr>
          <w:rFonts w:ascii="Times New Roman" w:hAnsi="Times New Roman" w:cs="Times New Roman"/>
          <w:sz w:val="28"/>
          <w:szCs w:val="28"/>
        </w:rPr>
        <w:t>Российских студенческих отрядов (далее – Р</w:t>
      </w:r>
      <w:r w:rsidRPr="008E1458">
        <w:rPr>
          <w:rFonts w:ascii="Times New Roman" w:hAnsi="Times New Roman" w:cs="Times New Roman"/>
          <w:sz w:val="28"/>
          <w:szCs w:val="28"/>
        </w:rPr>
        <w:t>СО</w:t>
      </w:r>
      <w:r w:rsidR="00EB527A" w:rsidRPr="008E1458">
        <w:rPr>
          <w:rFonts w:ascii="Times New Roman" w:hAnsi="Times New Roman" w:cs="Times New Roman"/>
          <w:sz w:val="28"/>
          <w:szCs w:val="28"/>
        </w:rPr>
        <w:t>)</w:t>
      </w:r>
      <w:r w:rsidRPr="008E1458">
        <w:rPr>
          <w:rFonts w:ascii="Times New Roman" w:hAnsi="Times New Roman" w:cs="Times New Roman"/>
          <w:sz w:val="28"/>
          <w:szCs w:val="28"/>
        </w:rPr>
        <w:t xml:space="preserve"> были трудоустроены в рамках МООО «РСО» и работали на 8 строительных объектах России. </w:t>
      </w:r>
    </w:p>
    <w:p w:rsidR="00493685" w:rsidRPr="008E1458" w:rsidRDefault="00493685" w:rsidP="00D6461E">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Проведено 81 мероприятие профилактической направленности в сфере антитеррористической и кибербезопасности</w:t>
      </w:r>
      <w:r w:rsidR="007847CC" w:rsidRPr="008E1458">
        <w:rPr>
          <w:rFonts w:ascii="Times New Roman" w:hAnsi="Times New Roman" w:cs="Times New Roman"/>
          <w:sz w:val="28"/>
          <w:szCs w:val="28"/>
        </w:rPr>
        <w:t>, профилактики употребления ПАВ</w:t>
      </w:r>
      <w:proofErr w:type="gramStart"/>
      <w:r w:rsidR="007847CC" w:rsidRPr="008E1458">
        <w:rPr>
          <w:rFonts w:ascii="Times New Roman" w:hAnsi="Times New Roman" w:cs="Times New Roman"/>
          <w:sz w:val="28"/>
          <w:szCs w:val="28"/>
        </w:rPr>
        <w:t>.С</w:t>
      </w:r>
      <w:proofErr w:type="gramEnd"/>
      <w:r w:rsidRPr="008E1458">
        <w:rPr>
          <w:rFonts w:ascii="Times New Roman" w:hAnsi="Times New Roman" w:cs="Times New Roman"/>
          <w:sz w:val="28"/>
          <w:szCs w:val="28"/>
        </w:rPr>
        <w:t xml:space="preserve">озданы и проведены интеллектуальные игры и квесты по ознакомлению с уголовной и административной ответственностью за правонарушения. Впервые при проведении конкурса </w:t>
      </w:r>
      <w:r w:rsidR="007847CC" w:rsidRPr="008E1458">
        <w:rPr>
          <w:rFonts w:ascii="Times New Roman" w:hAnsi="Times New Roman" w:cs="Times New Roman"/>
          <w:sz w:val="28"/>
          <w:szCs w:val="28"/>
        </w:rPr>
        <w:t xml:space="preserve">профилактики </w:t>
      </w:r>
      <w:r w:rsidRPr="008E1458">
        <w:rPr>
          <w:rFonts w:ascii="Times New Roman" w:hAnsi="Times New Roman" w:cs="Times New Roman"/>
          <w:sz w:val="28"/>
          <w:szCs w:val="28"/>
        </w:rPr>
        <w:t>употребления ПАВ, одним из этапов стала съемка короткометражного фильма «Твой выбор», где студенты СПО сумели показать навыки работы с медиапрограммами.</w:t>
      </w:r>
    </w:p>
    <w:p w:rsidR="00493685" w:rsidRPr="008E1458" w:rsidRDefault="00493685" w:rsidP="007847CC">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После ограничений, связанных с COVID, в 2022 году прошла Всероссийская патриотическая Акция «Бессмертный полк» сразу в 9 территориях муниципального образования. Общая численность участ</w:t>
      </w:r>
      <w:r w:rsidR="007847CC" w:rsidRPr="008E1458">
        <w:rPr>
          <w:rFonts w:ascii="Times New Roman" w:hAnsi="Times New Roman" w:cs="Times New Roman"/>
          <w:sz w:val="28"/>
          <w:szCs w:val="28"/>
        </w:rPr>
        <w:t>ников составила 11 500 человек. П</w:t>
      </w:r>
      <w:r w:rsidRPr="008E1458">
        <w:rPr>
          <w:rFonts w:ascii="Times New Roman" w:hAnsi="Times New Roman" w:cs="Times New Roman"/>
          <w:sz w:val="28"/>
          <w:szCs w:val="28"/>
        </w:rPr>
        <w:t xml:space="preserve">роведены спортивно-патриотическая игра «Путь первых» и Армейский </w:t>
      </w:r>
      <w:proofErr w:type="spellStart"/>
      <w:r w:rsidRPr="008E1458">
        <w:rPr>
          <w:rFonts w:ascii="Times New Roman" w:hAnsi="Times New Roman" w:cs="Times New Roman"/>
          <w:sz w:val="28"/>
          <w:szCs w:val="28"/>
        </w:rPr>
        <w:t>квест</w:t>
      </w:r>
      <w:proofErr w:type="spellEnd"/>
      <w:r w:rsidRPr="008E1458">
        <w:rPr>
          <w:rFonts w:ascii="Times New Roman" w:hAnsi="Times New Roman" w:cs="Times New Roman"/>
          <w:sz w:val="28"/>
          <w:szCs w:val="28"/>
        </w:rPr>
        <w:t xml:space="preserve"> «</w:t>
      </w:r>
      <w:proofErr w:type="spellStart"/>
      <w:r w:rsidRPr="008E1458">
        <w:rPr>
          <w:rFonts w:ascii="Times New Roman" w:hAnsi="Times New Roman" w:cs="Times New Roman"/>
          <w:sz w:val="28"/>
          <w:szCs w:val="28"/>
        </w:rPr>
        <w:t>Лазертаг</w:t>
      </w:r>
      <w:proofErr w:type="spellEnd"/>
      <w:r w:rsidRPr="008E1458">
        <w:rPr>
          <w:rFonts w:ascii="Times New Roman" w:hAnsi="Times New Roman" w:cs="Times New Roman"/>
          <w:sz w:val="28"/>
          <w:szCs w:val="28"/>
        </w:rPr>
        <w:t>».</w:t>
      </w:r>
    </w:p>
    <w:p w:rsidR="00493685" w:rsidRPr="008E1458" w:rsidRDefault="00493685" w:rsidP="00493685">
      <w:pPr>
        <w:pStyle w:val="ac"/>
        <w:ind w:firstLine="709"/>
        <w:jc w:val="both"/>
        <w:rPr>
          <w:rFonts w:ascii="Times New Roman" w:hAnsi="Times New Roman"/>
          <w:sz w:val="28"/>
          <w:szCs w:val="28"/>
        </w:rPr>
      </w:pPr>
      <w:r w:rsidRPr="008E1458">
        <w:rPr>
          <w:rFonts w:ascii="Times New Roman" w:hAnsi="Times New Roman"/>
          <w:sz w:val="28"/>
          <w:szCs w:val="28"/>
        </w:rPr>
        <w:t xml:space="preserve">Активно развивалась творческая поддержка молодежи. Создана </w:t>
      </w:r>
      <w:proofErr w:type="gramStart"/>
      <w:r w:rsidRPr="008E1458">
        <w:rPr>
          <w:rFonts w:ascii="Times New Roman" w:hAnsi="Times New Roman"/>
          <w:sz w:val="28"/>
          <w:szCs w:val="28"/>
        </w:rPr>
        <w:t>школа</w:t>
      </w:r>
      <w:proofErr w:type="gramEnd"/>
      <w:r w:rsidRPr="008E1458">
        <w:rPr>
          <w:rFonts w:ascii="Times New Roman" w:hAnsi="Times New Roman"/>
          <w:sz w:val="28"/>
          <w:szCs w:val="28"/>
        </w:rPr>
        <w:t xml:space="preserve"> КВН, проведен Чемпионат КВН города Березники. Возрожден рок-фестиваль «Коммуникативная труба», участниками которого стали </w:t>
      </w:r>
      <w:proofErr w:type="gramStart"/>
      <w:r w:rsidRPr="008E1458">
        <w:rPr>
          <w:rFonts w:ascii="Times New Roman" w:hAnsi="Times New Roman"/>
          <w:sz w:val="28"/>
          <w:szCs w:val="28"/>
        </w:rPr>
        <w:t>рок-коллективы</w:t>
      </w:r>
      <w:proofErr w:type="gramEnd"/>
      <w:r w:rsidRPr="008E1458">
        <w:rPr>
          <w:rFonts w:ascii="Times New Roman" w:hAnsi="Times New Roman"/>
          <w:sz w:val="28"/>
          <w:szCs w:val="28"/>
        </w:rPr>
        <w:t xml:space="preserve"> Березников, Соликамска и Перми. Возрожден Верхн</w:t>
      </w:r>
      <w:r w:rsidR="007847CC" w:rsidRPr="008E1458">
        <w:rPr>
          <w:rFonts w:ascii="Times New Roman" w:hAnsi="Times New Roman"/>
          <w:sz w:val="28"/>
          <w:szCs w:val="28"/>
        </w:rPr>
        <w:t>екамский фестиваль субкультур «</w:t>
      </w:r>
      <w:r w:rsidRPr="008E1458">
        <w:rPr>
          <w:rFonts w:ascii="Times New Roman" w:hAnsi="Times New Roman"/>
          <w:sz w:val="28"/>
          <w:szCs w:val="28"/>
        </w:rPr>
        <w:t xml:space="preserve">БЕРСИТИ». Проведены городской чемпионат по интеллектуальным играм среди школьников, студентов и работающей молодежи, школа творчества РСО и церемония награждения по итогам работы 2022 года «Хризопраз». Впервые в 2022 году была организована экспедиция для создания документального фильма «Платоновна – </w:t>
      </w:r>
      <w:r w:rsidR="00FA799B" w:rsidRPr="008E1458">
        <w:rPr>
          <w:rFonts w:ascii="Times New Roman" w:hAnsi="Times New Roman"/>
          <w:sz w:val="28"/>
          <w:szCs w:val="28"/>
        </w:rPr>
        <w:t>ко</w:t>
      </w:r>
      <w:r w:rsidRPr="008E1458">
        <w:rPr>
          <w:rFonts w:ascii="Times New Roman" w:hAnsi="Times New Roman"/>
          <w:sz w:val="28"/>
          <w:szCs w:val="28"/>
        </w:rPr>
        <w:t xml:space="preserve">мендант </w:t>
      </w:r>
      <w:proofErr w:type="spellStart"/>
      <w:r w:rsidRPr="008E1458">
        <w:rPr>
          <w:rFonts w:ascii="Times New Roman" w:hAnsi="Times New Roman"/>
          <w:sz w:val="28"/>
          <w:szCs w:val="28"/>
        </w:rPr>
        <w:t>Дия</w:t>
      </w:r>
      <w:proofErr w:type="spellEnd"/>
      <w:r w:rsidRPr="008E1458">
        <w:rPr>
          <w:rFonts w:ascii="Times New Roman" w:hAnsi="Times New Roman"/>
          <w:sz w:val="28"/>
          <w:szCs w:val="28"/>
        </w:rPr>
        <w:t>»</w:t>
      </w:r>
      <w:r w:rsidR="007847CC" w:rsidRPr="008E1458">
        <w:rPr>
          <w:rFonts w:ascii="Times New Roman" w:hAnsi="Times New Roman"/>
          <w:sz w:val="28"/>
          <w:szCs w:val="28"/>
        </w:rPr>
        <w:t xml:space="preserve"> - </w:t>
      </w:r>
      <w:r w:rsidRPr="008E1458">
        <w:rPr>
          <w:rFonts w:ascii="Times New Roman" w:hAnsi="Times New Roman"/>
          <w:sz w:val="28"/>
          <w:szCs w:val="28"/>
        </w:rPr>
        <w:t xml:space="preserve"> про последнюю жительницу деревни </w:t>
      </w:r>
      <w:proofErr w:type="spellStart"/>
      <w:r w:rsidRPr="008E1458">
        <w:rPr>
          <w:rFonts w:ascii="Times New Roman" w:hAnsi="Times New Roman"/>
          <w:sz w:val="28"/>
          <w:szCs w:val="28"/>
        </w:rPr>
        <w:t>Дий</w:t>
      </w:r>
      <w:proofErr w:type="spellEnd"/>
      <w:r w:rsidRPr="008E1458">
        <w:rPr>
          <w:rFonts w:ascii="Times New Roman" w:hAnsi="Times New Roman"/>
          <w:sz w:val="28"/>
          <w:szCs w:val="28"/>
        </w:rPr>
        <w:t xml:space="preserve"> Чердынского района для сохранения культурного наследия края.</w:t>
      </w:r>
    </w:p>
    <w:p w:rsidR="00493685" w:rsidRPr="008E1458" w:rsidRDefault="00493685" w:rsidP="00D6461E">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Продолжает активно развиваться волонтерское движение. На базе МАУ «Молодежный культурно-досуговый центр» был создан центр сбора гуманитарной помощи в рамках всероссийской Акции взаимопомощи #МЫВМЕСТЕ. Отдел по делам молодежи стал координатором акции. С помощью работы волонтерского штаба удалось помочь по 383 обращениям </w:t>
      </w:r>
      <w:r w:rsidRPr="008E1458">
        <w:rPr>
          <w:rFonts w:ascii="Times New Roman" w:hAnsi="Times New Roman" w:cs="Times New Roman"/>
          <w:sz w:val="28"/>
          <w:szCs w:val="28"/>
        </w:rPr>
        <w:lastRenderedPageBreak/>
        <w:t xml:space="preserve">семей мобилизованных и направить более 2,5 тонн гуманитарной помощи в учебные части и зону СВО. </w:t>
      </w:r>
    </w:p>
    <w:p w:rsidR="00EB527A" w:rsidRPr="008E1458" w:rsidRDefault="00EB527A" w:rsidP="00D6461E">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Активно развивалась проектная деятельность. В 2022 году был проведен муниципальный молодежный грантовый конкурс. 4 </w:t>
      </w:r>
      <w:proofErr w:type="gramStart"/>
      <w:r w:rsidRPr="008E1458">
        <w:rPr>
          <w:rFonts w:ascii="Times New Roman" w:hAnsi="Times New Roman" w:cs="Times New Roman"/>
          <w:sz w:val="28"/>
          <w:szCs w:val="28"/>
        </w:rPr>
        <w:t>социальных</w:t>
      </w:r>
      <w:proofErr w:type="gramEnd"/>
      <w:r w:rsidRPr="008E1458">
        <w:rPr>
          <w:rFonts w:ascii="Times New Roman" w:hAnsi="Times New Roman" w:cs="Times New Roman"/>
          <w:sz w:val="28"/>
          <w:szCs w:val="28"/>
        </w:rPr>
        <w:t xml:space="preserve"> проекта в области экологии, здравоохранения и добровольчества были реализованы в муниципальном образовании. На Всероссийский конкурс молодежных проектов были направлены                  39 заявок. В муниципалитет были привлечены средства краевых и федеральных грантов на общую сумму более 1 млн. рублей.</w:t>
      </w:r>
    </w:p>
    <w:p w:rsidR="00EB527A" w:rsidRPr="008E1458" w:rsidRDefault="00EB527A" w:rsidP="00D6461E">
      <w:pPr>
        <w:pStyle w:val="ac"/>
        <w:ind w:firstLine="709"/>
        <w:jc w:val="both"/>
        <w:rPr>
          <w:rFonts w:ascii="Times New Roman" w:hAnsi="Times New Roman"/>
          <w:sz w:val="28"/>
          <w:szCs w:val="28"/>
        </w:rPr>
      </w:pPr>
      <w:r w:rsidRPr="008E1458">
        <w:rPr>
          <w:rFonts w:ascii="Times New Roman" w:hAnsi="Times New Roman"/>
          <w:sz w:val="28"/>
          <w:szCs w:val="28"/>
        </w:rPr>
        <w:t xml:space="preserve">Особую значимость имело создание нормативно-правовой базы, регулирующей сферу государственной молодёжной политики в муниципальном образовании: утверждена межведомственная программа по развитию добровольчества (волонтерства) на территории муниципального образования «Город Березники» Пермского края на 2022-2024 годы, создан совет молодежи при Администрации города Березники. Кроме этого, были заключены соглашения о сотрудничестве с краевыми структурами по развитию </w:t>
      </w:r>
      <w:proofErr w:type="gramStart"/>
      <w:r w:rsidRPr="008E1458">
        <w:rPr>
          <w:rFonts w:ascii="Times New Roman" w:hAnsi="Times New Roman"/>
          <w:sz w:val="28"/>
          <w:szCs w:val="28"/>
        </w:rPr>
        <w:t>КВН-движения</w:t>
      </w:r>
      <w:proofErr w:type="gramEnd"/>
      <w:r w:rsidRPr="008E1458">
        <w:rPr>
          <w:rFonts w:ascii="Times New Roman" w:hAnsi="Times New Roman"/>
          <w:sz w:val="28"/>
          <w:szCs w:val="28"/>
        </w:rPr>
        <w:t xml:space="preserve"> и «Российских студенческих отрядов» на территории муниципалитета. </w:t>
      </w:r>
    </w:p>
    <w:p w:rsidR="00493685" w:rsidRPr="008E1458" w:rsidRDefault="00493685" w:rsidP="00F65C8F">
      <w:pPr>
        <w:spacing w:after="0" w:line="240" w:lineRule="auto"/>
        <w:ind w:firstLine="567"/>
        <w:contextualSpacing/>
        <w:jc w:val="both"/>
        <w:rPr>
          <w:rFonts w:ascii="Times New Roman" w:hAnsi="Times New Roman" w:cs="Times New Roman"/>
          <w:sz w:val="28"/>
          <w:szCs w:val="28"/>
        </w:rPr>
      </w:pPr>
    </w:p>
    <w:p w:rsidR="00926236" w:rsidRPr="008E1458" w:rsidRDefault="00926236" w:rsidP="004717C3">
      <w:pPr>
        <w:spacing w:after="0" w:line="240" w:lineRule="auto"/>
        <w:ind w:left="68" w:firstLine="709"/>
        <w:jc w:val="both"/>
        <w:rPr>
          <w:rFonts w:ascii="Times New Roman" w:hAnsi="Times New Roman" w:cs="Times New Roman"/>
          <w:sz w:val="28"/>
          <w:szCs w:val="28"/>
        </w:rPr>
      </w:pPr>
      <w:r w:rsidRPr="008E1458">
        <w:rPr>
          <w:rFonts w:ascii="Times New Roman" w:hAnsi="Times New Roman" w:cs="Times New Roman"/>
          <w:sz w:val="28"/>
          <w:szCs w:val="28"/>
        </w:rPr>
        <w:t>В 2022 году была продолжена работа по обеспечению жильем молодых семей</w:t>
      </w:r>
      <w:r w:rsidR="00374111" w:rsidRPr="008E1458">
        <w:rPr>
          <w:rFonts w:ascii="Times New Roman" w:hAnsi="Times New Roman" w:cs="Times New Roman"/>
          <w:sz w:val="28"/>
          <w:szCs w:val="28"/>
        </w:rPr>
        <w:t>. В</w:t>
      </w:r>
      <w:r w:rsidRPr="008E1458">
        <w:rPr>
          <w:rFonts w:ascii="Times New Roman" w:hAnsi="Times New Roman" w:cs="Times New Roman"/>
          <w:sz w:val="28"/>
          <w:szCs w:val="28"/>
        </w:rPr>
        <w:t xml:space="preserve"> рамках реализации </w:t>
      </w:r>
      <w:r w:rsidR="00374111" w:rsidRPr="008E1458">
        <w:rPr>
          <w:rFonts w:ascii="Times New Roman" w:hAnsi="Times New Roman" w:cs="Times New Roman"/>
          <w:sz w:val="28"/>
          <w:szCs w:val="28"/>
        </w:rPr>
        <w:t xml:space="preserve">соответствующей </w:t>
      </w:r>
      <w:r w:rsidRPr="008E1458">
        <w:rPr>
          <w:rFonts w:ascii="Times New Roman" w:hAnsi="Times New Roman" w:cs="Times New Roman"/>
          <w:sz w:val="28"/>
          <w:szCs w:val="28"/>
        </w:rPr>
        <w:t xml:space="preserve">программы в </w:t>
      </w:r>
      <w:r w:rsidR="00374111" w:rsidRPr="008E1458">
        <w:rPr>
          <w:rFonts w:ascii="Times New Roman" w:hAnsi="Times New Roman" w:cs="Times New Roman"/>
          <w:sz w:val="28"/>
          <w:szCs w:val="28"/>
        </w:rPr>
        <w:t>отчетном</w:t>
      </w:r>
      <w:r w:rsidRPr="008E1458">
        <w:rPr>
          <w:rFonts w:ascii="Times New Roman" w:hAnsi="Times New Roman" w:cs="Times New Roman"/>
          <w:sz w:val="28"/>
          <w:szCs w:val="28"/>
        </w:rPr>
        <w:t xml:space="preserve"> году выдано</w:t>
      </w:r>
      <w:r w:rsidR="004717C3" w:rsidRPr="008E1458">
        <w:rPr>
          <w:rFonts w:ascii="Times New Roman" w:hAnsi="Times New Roman" w:cs="Times New Roman"/>
          <w:sz w:val="28"/>
          <w:szCs w:val="28"/>
        </w:rPr>
        <w:br/>
      </w:r>
      <w:r w:rsidRPr="008E1458">
        <w:rPr>
          <w:rFonts w:ascii="Times New Roman" w:hAnsi="Times New Roman" w:cs="Times New Roman"/>
          <w:sz w:val="28"/>
          <w:szCs w:val="28"/>
        </w:rPr>
        <w:t>51 свидетельство</w:t>
      </w:r>
      <w:r w:rsidR="00374111" w:rsidRPr="008E1458">
        <w:rPr>
          <w:rFonts w:ascii="Times New Roman" w:hAnsi="Times New Roman" w:cs="Times New Roman"/>
          <w:sz w:val="28"/>
          <w:szCs w:val="28"/>
        </w:rPr>
        <w:t>,</w:t>
      </w:r>
      <w:r w:rsidRPr="008E1458">
        <w:rPr>
          <w:rFonts w:ascii="Times New Roman" w:hAnsi="Times New Roman" w:cs="Times New Roman"/>
          <w:sz w:val="28"/>
          <w:szCs w:val="28"/>
        </w:rPr>
        <w:t xml:space="preserve"> из них: </w:t>
      </w:r>
    </w:p>
    <w:p w:rsidR="00926236" w:rsidRPr="008E1458" w:rsidRDefault="00926236" w:rsidP="00D75DC2">
      <w:pPr>
        <w:pStyle w:val="a3"/>
        <w:numPr>
          <w:ilvl w:val="0"/>
          <w:numId w:val="9"/>
        </w:numPr>
        <w:spacing w:after="0" w:line="240" w:lineRule="auto"/>
        <w:ind w:left="426"/>
        <w:jc w:val="both"/>
        <w:rPr>
          <w:rFonts w:ascii="Times New Roman" w:hAnsi="Times New Roman" w:cs="Times New Roman"/>
          <w:sz w:val="28"/>
          <w:szCs w:val="28"/>
        </w:rPr>
      </w:pPr>
      <w:r w:rsidRPr="008E1458">
        <w:rPr>
          <w:rFonts w:ascii="Times New Roman" w:hAnsi="Times New Roman" w:cs="Times New Roman"/>
          <w:sz w:val="28"/>
          <w:szCs w:val="28"/>
        </w:rPr>
        <w:t>25 семей – получили выплату в размере 35 % от средней стоимости жилья, все семьи реализовали свидетельства в 2022г</w:t>
      </w:r>
      <w:r w:rsidR="007847CC" w:rsidRPr="008E1458">
        <w:rPr>
          <w:rFonts w:ascii="Times New Roman" w:hAnsi="Times New Roman" w:cs="Times New Roman"/>
          <w:sz w:val="28"/>
          <w:szCs w:val="28"/>
        </w:rPr>
        <w:t>оду;</w:t>
      </w:r>
    </w:p>
    <w:p w:rsidR="00374111" w:rsidRPr="008E1458" w:rsidRDefault="00926236" w:rsidP="00D75DC2">
      <w:pPr>
        <w:pStyle w:val="a3"/>
        <w:numPr>
          <w:ilvl w:val="0"/>
          <w:numId w:val="9"/>
        </w:numPr>
        <w:spacing w:after="0" w:line="240" w:lineRule="auto"/>
        <w:ind w:left="426"/>
        <w:jc w:val="both"/>
        <w:rPr>
          <w:rFonts w:ascii="Times New Roman" w:hAnsi="Times New Roman" w:cs="Times New Roman"/>
          <w:sz w:val="28"/>
          <w:szCs w:val="28"/>
        </w:rPr>
      </w:pPr>
      <w:r w:rsidRPr="008E1458">
        <w:rPr>
          <w:rFonts w:ascii="Times New Roman" w:hAnsi="Times New Roman" w:cs="Times New Roman"/>
          <w:sz w:val="28"/>
          <w:szCs w:val="28"/>
        </w:rPr>
        <w:t>26 семей  – получили выплату в размере 10 % от средней стоимости жилья, из них 20 семей реализовали свидетельства в 2022г</w:t>
      </w:r>
      <w:r w:rsidR="00374111" w:rsidRPr="008E1458">
        <w:rPr>
          <w:rFonts w:ascii="Times New Roman" w:hAnsi="Times New Roman" w:cs="Times New Roman"/>
          <w:sz w:val="28"/>
          <w:szCs w:val="28"/>
        </w:rPr>
        <w:t>оду.</w:t>
      </w:r>
    </w:p>
    <w:p w:rsidR="00926236" w:rsidRPr="008E1458" w:rsidRDefault="00926236" w:rsidP="004717C3">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Не реализовано 6 свидетельств, из них:</w:t>
      </w:r>
    </w:p>
    <w:p w:rsidR="00926236" w:rsidRPr="008E1458" w:rsidRDefault="00926236" w:rsidP="00D75DC2">
      <w:pPr>
        <w:pStyle w:val="a3"/>
        <w:numPr>
          <w:ilvl w:val="0"/>
          <w:numId w:val="10"/>
        </w:numPr>
        <w:spacing w:after="0" w:line="240" w:lineRule="auto"/>
        <w:ind w:left="426"/>
        <w:jc w:val="both"/>
        <w:rPr>
          <w:rFonts w:ascii="Times New Roman" w:hAnsi="Times New Roman" w:cs="Times New Roman"/>
          <w:sz w:val="28"/>
          <w:szCs w:val="28"/>
        </w:rPr>
      </w:pPr>
      <w:r w:rsidRPr="008E1458">
        <w:rPr>
          <w:rFonts w:ascii="Times New Roman" w:hAnsi="Times New Roman" w:cs="Times New Roman"/>
          <w:sz w:val="28"/>
          <w:szCs w:val="28"/>
        </w:rPr>
        <w:t>4</w:t>
      </w:r>
      <w:r w:rsidR="00374111" w:rsidRPr="008E1458">
        <w:rPr>
          <w:rFonts w:ascii="Times New Roman" w:hAnsi="Times New Roman" w:cs="Times New Roman"/>
          <w:sz w:val="28"/>
          <w:szCs w:val="28"/>
        </w:rPr>
        <w:t xml:space="preserve"> свидетельства</w:t>
      </w:r>
      <w:r w:rsidRPr="008E1458">
        <w:rPr>
          <w:rFonts w:ascii="Times New Roman" w:hAnsi="Times New Roman" w:cs="Times New Roman"/>
          <w:sz w:val="28"/>
          <w:szCs w:val="28"/>
        </w:rPr>
        <w:t xml:space="preserve"> будут реализованы в 2023</w:t>
      </w:r>
      <w:r w:rsidR="00374111" w:rsidRPr="008E1458">
        <w:rPr>
          <w:rFonts w:ascii="Times New Roman" w:hAnsi="Times New Roman" w:cs="Times New Roman"/>
          <w:sz w:val="28"/>
          <w:szCs w:val="28"/>
        </w:rPr>
        <w:t>г</w:t>
      </w:r>
      <w:r w:rsidR="007847CC" w:rsidRPr="008E1458">
        <w:rPr>
          <w:rFonts w:ascii="Times New Roman" w:hAnsi="Times New Roman" w:cs="Times New Roman"/>
          <w:sz w:val="28"/>
          <w:szCs w:val="28"/>
        </w:rPr>
        <w:t>оду</w:t>
      </w:r>
      <w:r w:rsidR="00374111" w:rsidRPr="008E1458">
        <w:rPr>
          <w:rFonts w:ascii="Times New Roman" w:hAnsi="Times New Roman" w:cs="Times New Roman"/>
          <w:sz w:val="28"/>
          <w:szCs w:val="28"/>
        </w:rPr>
        <w:t xml:space="preserve"> (срок реализации </w:t>
      </w:r>
      <w:r w:rsidR="007847CC" w:rsidRPr="008E1458">
        <w:rPr>
          <w:rFonts w:ascii="Times New Roman" w:hAnsi="Times New Roman" w:cs="Times New Roman"/>
          <w:sz w:val="28"/>
          <w:szCs w:val="28"/>
        </w:rPr>
        <w:t xml:space="preserve">- </w:t>
      </w:r>
      <w:r w:rsidR="00374111" w:rsidRPr="008E1458">
        <w:rPr>
          <w:rFonts w:ascii="Times New Roman" w:hAnsi="Times New Roman" w:cs="Times New Roman"/>
          <w:sz w:val="28"/>
          <w:szCs w:val="28"/>
        </w:rPr>
        <w:t>май 2023),</w:t>
      </w:r>
    </w:p>
    <w:p w:rsidR="00926236" w:rsidRPr="008E1458" w:rsidRDefault="00374111" w:rsidP="00D75DC2">
      <w:pPr>
        <w:pStyle w:val="a3"/>
        <w:numPr>
          <w:ilvl w:val="0"/>
          <w:numId w:val="10"/>
        </w:numPr>
        <w:spacing w:after="0" w:line="240" w:lineRule="auto"/>
        <w:ind w:left="426"/>
        <w:jc w:val="both"/>
        <w:rPr>
          <w:rFonts w:ascii="Times New Roman" w:hAnsi="Times New Roman" w:cs="Times New Roman"/>
          <w:sz w:val="28"/>
          <w:szCs w:val="28"/>
        </w:rPr>
      </w:pPr>
      <w:r w:rsidRPr="008E1458">
        <w:rPr>
          <w:rFonts w:ascii="Times New Roman" w:hAnsi="Times New Roman" w:cs="Times New Roman"/>
          <w:sz w:val="28"/>
          <w:szCs w:val="28"/>
        </w:rPr>
        <w:t xml:space="preserve">2 </w:t>
      </w:r>
      <w:r w:rsidR="00926236" w:rsidRPr="008E1458">
        <w:rPr>
          <w:rFonts w:ascii="Times New Roman" w:hAnsi="Times New Roman" w:cs="Times New Roman"/>
          <w:sz w:val="28"/>
          <w:szCs w:val="28"/>
        </w:rPr>
        <w:t xml:space="preserve"> свидетельства </w:t>
      </w:r>
      <w:r w:rsidRPr="008E1458">
        <w:rPr>
          <w:rFonts w:ascii="Times New Roman" w:hAnsi="Times New Roman" w:cs="Times New Roman"/>
          <w:sz w:val="28"/>
          <w:szCs w:val="28"/>
        </w:rPr>
        <w:t xml:space="preserve">- </w:t>
      </w:r>
      <w:r w:rsidR="00926236" w:rsidRPr="008E1458">
        <w:rPr>
          <w:rFonts w:ascii="Times New Roman" w:hAnsi="Times New Roman" w:cs="Times New Roman"/>
          <w:sz w:val="28"/>
          <w:szCs w:val="28"/>
        </w:rPr>
        <w:t>молодые семья написали отказ без снятия с учета.</w:t>
      </w:r>
    </w:p>
    <w:p w:rsidR="0069373A" w:rsidRPr="008E1458" w:rsidRDefault="0069373A" w:rsidP="00F711EE">
      <w:pPr>
        <w:spacing w:after="0" w:line="240" w:lineRule="auto"/>
        <w:rPr>
          <w:rFonts w:ascii="Times New Roman" w:hAnsi="Times New Roman" w:cs="Times New Roman"/>
          <w:b/>
          <w:sz w:val="28"/>
          <w:szCs w:val="28"/>
        </w:rPr>
      </w:pPr>
    </w:p>
    <w:p w:rsidR="00C322DB" w:rsidRPr="008E1458" w:rsidRDefault="004B75DB" w:rsidP="00F711EE">
      <w:pPr>
        <w:spacing w:after="0" w:line="240" w:lineRule="auto"/>
        <w:rPr>
          <w:rFonts w:ascii="Times New Roman" w:hAnsi="Times New Roman" w:cs="Times New Roman"/>
          <w:b/>
          <w:sz w:val="28"/>
          <w:szCs w:val="28"/>
        </w:rPr>
      </w:pPr>
      <w:r w:rsidRPr="008E1458">
        <w:rPr>
          <w:rFonts w:ascii="Times New Roman" w:hAnsi="Times New Roman" w:cs="Times New Roman"/>
          <w:b/>
          <w:sz w:val="28"/>
          <w:szCs w:val="28"/>
        </w:rPr>
        <w:t>З</w:t>
      </w:r>
      <w:r w:rsidR="00C322DB" w:rsidRPr="008E1458">
        <w:rPr>
          <w:rFonts w:ascii="Times New Roman" w:hAnsi="Times New Roman" w:cs="Times New Roman"/>
          <w:b/>
          <w:sz w:val="28"/>
          <w:szCs w:val="28"/>
        </w:rPr>
        <w:t>дравоохранение</w:t>
      </w:r>
    </w:p>
    <w:p w:rsidR="00326B2C" w:rsidRPr="008E1458" w:rsidRDefault="00326B2C" w:rsidP="00F711EE">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В целях повышени</w:t>
      </w:r>
      <w:r w:rsidR="00A809DA" w:rsidRPr="008E1458">
        <w:rPr>
          <w:rFonts w:ascii="Times New Roman" w:hAnsi="Times New Roman" w:cs="Times New Roman"/>
          <w:sz w:val="28"/>
          <w:szCs w:val="28"/>
        </w:rPr>
        <w:t>я</w:t>
      </w:r>
      <w:r w:rsidRPr="008E1458">
        <w:rPr>
          <w:rFonts w:ascii="Times New Roman" w:hAnsi="Times New Roman" w:cs="Times New Roman"/>
          <w:sz w:val="28"/>
          <w:szCs w:val="28"/>
        </w:rPr>
        <w:t xml:space="preserve"> уровня доступности бесплатной медицинской помощи населению на территории муниципального образования «Город Березники» </w:t>
      </w:r>
      <w:r w:rsidR="00394C57" w:rsidRPr="008E1458">
        <w:rPr>
          <w:rFonts w:ascii="Times New Roman" w:hAnsi="Times New Roman" w:cs="Times New Roman"/>
          <w:sz w:val="28"/>
          <w:szCs w:val="28"/>
        </w:rPr>
        <w:t xml:space="preserve">Пермского края </w:t>
      </w:r>
      <w:r w:rsidRPr="008E1458">
        <w:rPr>
          <w:rFonts w:ascii="Times New Roman" w:hAnsi="Times New Roman" w:cs="Times New Roman"/>
          <w:sz w:val="28"/>
          <w:szCs w:val="28"/>
        </w:rPr>
        <w:t>в государственных бюджетных учреждениях здравоохранения продолжалась реализация программы по привлечению врачебных кадров</w:t>
      </w:r>
      <w:r w:rsidR="00A809DA" w:rsidRPr="008E1458">
        <w:rPr>
          <w:rFonts w:ascii="Times New Roman" w:hAnsi="Times New Roman" w:cs="Times New Roman"/>
          <w:sz w:val="28"/>
          <w:szCs w:val="28"/>
        </w:rPr>
        <w:t xml:space="preserve">. </w:t>
      </w:r>
    </w:p>
    <w:p w:rsidR="00A809DA" w:rsidRPr="008E1458" w:rsidRDefault="00BA16E7" w:rsidP="00410974">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З</w:t>
      </w:r>
      <w:r w:rsidR="00A809DA" w:rsidRPr="008E1458">
        <w:rPr>
          <w:rFonts w:ascii="Times New Roman" w:hAnsi="Times New Roman" w:cs="Times New Roman"/>
          <w:sz w:val="28"/>
          <w:szCs w:val="28"/>
        </w:rPr>
        <w:t>а  202</w:t>
      </w:r>
      <w:r w:rsidR="00AD0F40" w:rsidRPr="008E1458">
        <w:rPr>
          <w:rFonts w:ascii="Times New Roman" w:hAnsi="Times New Roman" w:cs="Times New Roman"/>
          <w:sz w:val="28"/>
          <w:szCs w:val="28"/>
        </w:rPr>
        <w:t>2</w:t>
      </w:r>
      <w:r w:rsidR="00A809DA" w:rsidRPr="008E1458">
        <w:rPr>
          <w:rFonts w:ascii="Times New Roman" w:hAnsi="Times New Roman" w:cs="Times New Roman"/>
          <w:sz w:val="28"/>
          <w:szCs w:val="28"/>
        </w:rPr>
        <w:t xml:space="preserve"> год привлечено </w:t>
      </w:r>
      <w:r w:rsidR="00AD0F40" w:rsidRPr="008E1458">
        <w:rPr>
          <w:rFonts w:ascii="Times New Roman" w:hAnsi="Times New Roman" w:cs="Times New Roman"/>
          <w:sz w:val="28"/>
          <w:szCs w:val="28"/>
        </w:rPr>
        <w:t>7</w:t>
      </w:r>
      <w:r w:rsidR="00A809DA" w:rsidRPr="008E1458">
        <w:rPr>
          <w:rFonts w:ascii="Times New Roman" w:hAnsi="Times New Roman" w:cs="Times New Roman"/>
          <w:sz w:val="28"/>
          <w:szCs w:val="28"/>
        </w:rPr>
        <w:t xml:space="preserve"> врачей</w:t>
      </w:r>
      <w:r w:rsidR="00AD0F40" w:rsidRPr="008E1458">
        <w:rPr>
          <w:rFonts w:ascii="Times New Roman" w:hAnsi="Times New Roman" w:cs="Times New Roman"/>
          <w:sz w:val="28"/>
          <w:szCs w:val="28"/>
        </w:rPr>
        <w:t xml:space="preserve"> остродефицитных специальностей</w:t>
      </w:r>
      <w:r w:rsidR="00A809DA" w:rsidRPr="008E1458">
        <w:rPr>
          <w:rFonts w:ascii="Times New Roman" w:hAnsi="Times New Roman" w:cs="Times New Roman"/>
          <w:sz w:val="28"/>
          <w:szCs w:val="28"/>
        </w:rPr>
        <w:t>:</w:t>
      </w:r>
    </w:p>
    <w:p w:rsidR="00A809DA" w:rsidRPr="008E1458" w:rsidRDefault="00A809DA" w:rsidP="00D75DC2">
      <w:pPr>
        <w:pStyle w:val="a3"/>
        <w:numPr>
          <w:ilvl w:val="0"/>
          <w:numId w:val="24"/>
        </w:numPr>
        <w:spacing w:after="0" w:line="240" w:lineRule="auto"/>
        <w:ind w:left="709" w:hanging="349"/>
        <w:jc w:val="both"/>
        <w:rPr>
          <w:rFonts w:ascii="Times New Roman" w:hAnsi="Times New Roman" w:cs="Times New Roman"/>
          <w:sz w:val="28"/>
          <w:szCs w:val="28"/>
        </w:rPr>
      </w:pPr>
      <w:r w:rsidRPr="008E1458">
        <w:rPr>
          <w:rFonts w:ascii="Times New Roman" w:hAnsi="Times New Roman" w:cs="Times New Roman"/>
          <w:sz w:val="28"/>
          <w:szCs w:val="28"/>
        </w:rPr>
        <w:t xml:space="preserve">1 врач – травматолог </w:t>
      </w:r>
      <w:r w:rsidR="00AD0F40" w:rsidRPr="008E1458">
        <w:rPr>
          <w:rFonts w:ascii="Times New Roman" w:hAnsi="Times New Roman" w:cs="Times New Roman"/>
          <w:sz w:val="28"/>
          <w:szCs w:val="28"/>
        </w:rPr>
        <w:t>–</w:t>
      </w:r>
      <w:r w:rsidRPr="008E1458">
        <w:rPr>
          <w:rFonts w:ascii="Times New Roman" w:hAnsi="Times New Roman" w:cs="Times New Roman"/>
          <w:sz w:val="28"/>
          <w:szCs w:val="28"/>
        </w:rPr>
        <w:t xml:space="preserve"> ортопед, </w:t>
      </w:r>
    </w:p>
    <w:p w:rsidR="00AD0F40" w:rsidRPr="008E1458" w:rsidRDefault="00AD0F40" w:rsidP="00D75DC2">
      <w:pPr>
        <w:pStyle w:val="a3"/>
        <w:numPr>
          <w:ilvl w:val="0"/>
          <w:numId w:val="24"/>
        </w:numPr>
        <w:spacing w:after="0" w:line="240" w:lineRule="auto"/>
        <w:ind w:left="709" w:hanging="349"/>
        <w:jc w:val="both"/>
        <w:rPr>
          <w:rFonts w:ascii="Times New Roman" w:hAnsi="Times New Roman" w:cs="Times New Roman"/>
          <w:sz w:val="28"/>
          <w:szCs w:val="28"/>
        </w:rPr>
      </w:pPr>
      <w:r w:rsidRPr="008E1458">
        <w:rPr>
          <w:rFonts w:ascii="Times New Roman" w:hAnsi="Times New Roman" w:cs="Times New Roman"/>
          <w:sz w:val="28"/>
          <w:szCs w:val="28"/>
        </w:rPr>
        <w:t>1 врач – терапевт,</w:t>
      </w:r>
    </w:p>
    <w:p w:rsidR="00A809DA" w:rsidRPr="008E1458" w:rsidRDefault="00AD0F40" w:rsidP="00D75DC2">
      <w:pPr>
        <w:pStyle w:val="a3"/>
        <w:numPr>
          <w:ilvl w:val="0"/>
          <w:numId w:val="24"/>
        </w:numPr>
        <w:spacing w:after="0" w:line="240" w:lineRule="auto"/>
        <w:ind w:left="709" w:hanging="349"/>
        <w:jc w:val="both"/>
        <w:rPr>
          <w:rFonts w:ascii="Times New Roman" w:hAnsi="Times New Roman" w:cs="Times New Roman"/>
          <w:sz w:val="28"/>
          <w:szCs w:val="28"/>
        </w:rPr>
      </w:pPr>
      <w:r w:rsidRPr="008E1458">
        <w:rPr>
          <w:rFonts w:ascii="Times New Roman" w:hAnsi="Times New Roman" w:cs="Times New Roman"/>
          <w:sz w:val="28"/>
          <w:szCs w:val="28"/>
        </w:rPr>
        <w:t>1</w:t>
      </w:r>
      <w:r w:rsidR="00A809DA" w:rsidRPr="008E1458">
        <w:rPr>
          <w:rFonts w:ascii="Times New Roman" w:hAnsi="Times New Roman" w:cs="Times New Roman"/>
          <w:sz w:val="28"/>
          <w:szCs w:val="28"/>
        </w:rPr>
        <w:t xml:space="preserve"> врач </w:t>
      </w:r>
      <w:r w:rsidRPr="008E1458">
        <w:rPr>
          <w:rFonts w:ascii="Times New Roman" w:hAnsi="Times New Roman" w:cs="Times New Roman"/>
          <w:sz w:val="28"/>
          <w:szCs w:val="28"/>
        </w:rPr>
        <w:t>кардиолог</w:t>
      </w:r>
      <w:r w:rsidR="00A809DA" w:rsidRPr="008E1458">
        <w:rPr>
          <w:rFonts w:ascii="Times New Roman" w:hAnsi="Times New Roman" w:cs="Times New Roman"/>
          <w:sz w:val="28"/>
          <w:szCs w:val="28"/>
        </w:rPr>
        <w:t xml:space="preserve">, </w:t>
      </w:r>
    </w:p>
    <w:p w:rsidR="00A809DA" w:rsidRPr="008E1458" w:rsidRDefault="00A809DA" w:rsidP="00D75DC2">
      <w:pPr>
        <w:pStyle w:val="a3"/>
        <w:numPr>
          <w:ilvl w:val="0"/>
          <w:numId w:val="24"/>
        </w:numPr>
        <w:spacing w:after="0" w:line="240" w:lineRule="auto"/>
        <w:ind w:left="709" w:hanging="349"/>
        <w:jc w:val="both"/>
        <w:rPr>
          <w:rFonts w:ascii="Times New Roman" w:hAnsi="Times New Roman" w:cs="Times New Roman"/>
          <w:sz w:val="28"/>
          <w:szCs w:val="28"/>
        </w:rPr>
      </w:pPr>
      <w:r w:rsidRPr="008E1458">
        <w:rPr>
          <w:rFonts w:ascii="Times New Roman" w:hAnsi="Times New Roman" w:cs="Times New Roman"/>
          <w:sz w:val="28"/>
          <w:szCs w:val="28"/>
        </w:rPr>
        <w:t xml:space="preserve">1 </w:t>
      </w:r>
      <w:r w:rsidR="00AD0F40" w:rsidRPr="008E1458">
        <w:rPr>
          <w:rFonts w:ascii="Times New Roman" w:hAnsi="Times New Roman" w:cs="Times New Roman"/>
          <w:sz w:val="28"/>
          <w:szCs w:val="28"/>
        </w:rPr>
        <w:t>медицинский физик</w:t>
      </w:r>
      <w:r w:rsidRPr="008E1458">
        <w:rPr>
          <w:rFonts w:ascii="Times New Roman" w:hAnsi="Times New Roman" w:cs="Times New Roman"/>
          <w:sz w:val="28"/>
          <w:szCs w:val="28"/>
        </w:rPr>
        <w:t>,</w:t>
      </w:r>
    </w:p>
    <w:p w:rsidR="00AD0F40" w:rsidRPr="008E1458" w:rsidRDefault="00A809DA" w:rsidP="00D75DC2">
      <w:pPr>
        <w:pStyle w:val="a3"/>
        <w:numPr>
          <w:ilvl w:val="0"/>
          <w:numId w:val="24"/>
        </w:numPr>
        <w:spacing w:after="0" w:line="240" w:lineRule="auto"/>
        <w:ind w:left="709" w:hanging="349"/>
        <w:jc w:val="both"/>
        <w:rPr>
          <w:rFonts w:ascii="Times New Roman" w:hAnsi="Times New Roman" w:cs="Times New Roman"/>
          <w:sz w:val="28"/>
          <w:szCs w:val="28"/>
        </w:rPr>
      </w:pPr>
      <w:r w:rsidRPr="008E1458">
        <w:rPr>
          <w:rFonts w:ascii="Times New Roman" w:hAnsi="Times New Roman" w:cs="Times New Roman"/>
          <w:sz w:val="28"/>
          <w:szCs w:val="28"/>
        </w:rPr>
        <w:t xml:space="preserve">1 врач </w:t>
      </w:r>
      <w:r w:rsidR="00AD0F40" w:rsidRPr="008E1458">
        <w:rPr>
          <w:rFonts w:ascii="Times New Roman" w:hAnsi="Times New Roman" w:cs="Times New Roman"/>
          <w:sz w:val="28"/>
          <w:szCs w:val="28"/>
        </w:rPr>
        <w:t xml:space="preserve"> акушер – гинеколог,</w:t>
      </w:r>
    </w:p>
    <w:p w:rsidR="00A809DA" w:rsidRPr="008E1458" w:rsidRDefault="00AD0F40" w:rsidP="00D75DC2">
      <w:pPr>
        <w:pStyle w:val="a3"/>
        <w:numPr>
          <w:ilvl w:val="0"/>
          <w:numId w:val="24"/>
        </w:numPr>
        <w:spacing w:after="0" w:line="240" w:lineRule="auto"/>
        <w:ind w:left="709" w:hanging="349"/>
        <w:jc w:val="both"/>
        <w:rPr>
          <w:rFonts w:ascii="Times New Roman" w:hAnsi="Times New Roman" w:cs="Times New Roman"/>
          <w:sz w:val="28"/>
          <w:szCs w:val="28"/>
        </w:rPr>
      </w:pPr>
      <w:r w:rsidRPr="008E1458">
        <w:rPr>
          <w:rFonts w:ascii="Times New Roman" w:hAnsi="Times New Roman" w:cs="Times New Roman"/>
          <w:sz w:val="28"/>
          <w:szCs w:val="28"/>
        </w:rPr>
        <w:lastRenderedPageBreak/>
        <w:t>2 врача – онколога</w:t>
      </w:r>
      <w:r w:rsidR="00A809DA" w:rsidRPr="008E1458">
        <w:rPr>
          <w:rFonts w:ascii="Times New Roman" w:hAnsi="Times New Roman" w:cs="Times New Roman"/>
          <w:sz w:val="28"/>
          <w:szCs w:val="28"/>
        </w:rPr>
        <w:t xml:space="preserve">. </w:t>
      </w:r>
    </w:p>
    <w:p w:rsidR="00BA16E7" w:rsidRPr="008E1458" w:rsidRDefault="00AD0F40" w:rsidP="00D6461E">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7 </w:t>
      </w:r>
      <w:r w:rsidR="00BA16E7" w:rsidRPr="008E1458">
        <w:rPr>
          <w:rFonts w:ascii="Times New Roman" w:hAnsi="Times New Roman" w:cs="Times New Roman"/>
          <w:sz w:val="28"/>
          <w:szCs w:val="28"/>
        </w:rPr>
        <w:t>п</w:t>
      </w:r>
      <w:r w:rsidR="00A809DA" w:rsidRPr="008E1458">
        <w:rPr>
          <w:rFonts w:ascii="Times New Roman" w:hAnsi="Times New Roman" w:cs="Times New Roman"/>
          <w:sz w:val="28"/>
          <w:szCs w:val="28"/>
        </w:rPr>
        <w:t xml:space="preserve">ривлеченным врачам предоставлена единовременная выплата </w:t>
      </w:r>
      <w:r w:rsidR="00BA16E7" w:rsidRPr="008E1458">
        <w:rPr>
          <w:rFonts w:ascii="Times New Roman" w:hAnsi="Times New Roman" w:cs="Times New Roman"/>
          <w:sz w:val="28"/>
          <w:szCs w:val="28"/>
        </w:rPr>
        <w:t xml:space="preserve">на сумму </w:t>
      </w:r>
      <w:r w:rsidRPr="008E1458">
        <w:rPr>
          <w:rFonts w:ascii="Times New Roman" w:hAnsi="Times New Roman" w:cs="Times New Roman"/>
          <w:sz w:val="28"/>
          <w:szCs w:val="28"/>
        </w:rPr>
        <w:t>9 800</w:t>
      </w:r>
      <w:r w:rsidR="00BA16E7" w:rsidRPr="008E1458">
        <w:rPr>
          <w:rFonts w:ascii="Times New Roman" w:hAnsi="Times New Roman" w:cs="Times New Roman"/>
          <w:sz w:val="28"/>
          <w:szCs w:val="28"/>
        </w:rPr>
        <w:t xml:space="preserve"> тыс. руб.,  </w:t>
      </w:r>
      <w:r w:rsidRPr="008E1458">
        <w:rPr>
          <w:rFonts w:ascii="Times New Roman" w:hAnsi="Times New Roman" w:cs="Times New Roman"/>
          <w:sz w:val="28"/>
          <w:szCs w:val="28"/>
        </w:rPr>
        <w:t>6</w:t>
      </w:r>
      <w:r w:rsidR="00BA16E7" w:rsidRPr="008E1458">
        <w:rPr>
          <w:rFonts w:ascii="Times New Roman" w:hAnsi="Times New Roman" w:cs="Times New Roman"/>
          <w:sz w:val="28"/>
          <w:szCs w:val="28"/>
        </w:rPr>
        <w:t xml:space="preserve"> нуждающимся врачам предоставлено служебное жилье. </w:t>
      </w:r>
    </w:p>
    <w:p w:rsidR="00A809DA" w:rsidRPr="008E1458" w:rsidRDefault="00BA16E7" w:rsidP="00D6461E">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Также в рамках программы в целях закрепления врачебных кадров осуществлялось возмещение части затрат по уплате процентов по договорам в целях приобретения жилого помещения. В 202</w:t>
      </w:r>
      <w:r w:rsidR="00AD0F40" w:rsidRPr="008E1458">
        <w:rPr>
          <w:rFonts w:ascii="Times New Roman" w:hAnsi="Times New Roman" w:cs="Times New Roman"/>
          <w:sz w:val="28"/>
          <w:szCs w:val="28"/>
        </w:rPr>
        <w:t>2г</w:t>
      </w:r>
      <w:r w:rsidRPr="008E1458">
        <w:rPr>
          <w:rFonts w:ascii="Times New Roman" w:hAnsi="Times New Roman" w:cs="Times New Roman"/>
          <w:sz w:val="28"/>
          <w:szCs w:val="28"/>
        </w:rPr>
        <w:t xml:space="preserve">оду такую выплату получили 5 врачей на общую сумму </w:t>
      </w:r>
      <w:r w:rsidR="00AD0F40" w:rsidRPr="008E1458">
        <w:rPr>
          <w:rFonts w:ascii="Times New Roman" w:hAnsi="Times New Roman" w:cs="Times New Roman"/>
          <w:sz w:val="28"/>
          <w:szCs w:val="28"/>
        </w:rPr>
        <w:t>912</w:t>
      </w:r>
      <w:r w:rsidRPr="008E1458">
        <w:rPr>
          <w:rFonts w:ascii="Times New Roman" w:hAnsi="Times New Roman" w:cs="Times New Roman"/>
          <w:sz w:val="28"/>
          <w:szCs w:val="28"/>
        </w:rPr>
        <w:t>,</w:t>
      </w:r>
      <w:r w:rsidR="00AD0F40" w:rsidRPr="008E1458">
        <w:rPr>
          <w:rFonts w:ascii="Times New Roman" w:hAnsi="Times New Roman" w:cs="Times New Roman"/>
          <w:sz w:val="28"/>
          <w:szCs w:val="28"/>
        </w:rPr>
        <w:t>3</w:t>
      </w:r>
      <w:r w:rsidRPr="008E1458">
        <w:rPr>
          <w:rFonts w:ascii="Times New Roman" w:hAnsi="Times New Roman" w:cs="Times New Roman"/>
          <w:sz w:val="28"/>
          <w:szCs w:val="28"/>
        </w:rPr>
        <w:t xml:space="preserve"> тыс. руб. </w:t>
      </w:r>
    </w:p>
    <w:p w:rsidR="00BA16E7" w:rsidRPr="008E1458" w:rsidRDefault="00AD0F40" w:rsidP="00D6461E">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В</w:t>
      </w:r>
      <w:r w:rsidR="00BA16E7" w:rsidRPr="008E1458">
        <w:rPr>
          <w:rFonts w:ascii="Times New Roman" w:hAnsi="Times New Roman" w:cs="Times New Roman"/>
          <w:sz w:val="28"/>
          <w:szCs w:val="28"/>
        </w:rPr>
        <w:t xml:space="preserve"> прошедшем году не были выполнены показатели по привлечению  к работе сельских фельдшеров</w:t>
      </w:r>
      <w:r w:rsidR="00394C57" w:rsidRPr="008E1458">
        <w:rPr>
          <w:rFonts w:ascii="Times New Roman" w:hAnsi="Times New Roman" w:cs="Times New Roman"/>
          <w:sz w:val="28"/>
          <w:szCs w:val="28"/>
        </w:rPr>
        <w:t>,</w:t>
      </w:r>
      <w:r w:rsidR="00BA16E7" w:rsidRPr="008E1458">
        <w:rPr>
          <w:rFonts w:ascii="Times New Roman" w:hAnsi="Times New Roman" w:cs="Times New Roman"/>
          <w:sz w:val="28"/>
          <w:szCs w:val="28"/>
        </w:rPr>
        <w:t xml:space="preserve"> в связи с отсутствием заявок со стороны ГБУЗ ПК «Краевая больница им. академика Вагнера Е.А.» г. Березники</w:t>
      </w:r>
    </w:p>
    <w:p w:rsidR="00BA16E7" w:rsidRPr="008E1458" w:rsidRDefault="00BA16E7" w:rsidP="00F711EE">
      <w:pPr>
        <w:spacing w:after="0" w:line="240" w:lineRule="auto"/>
        <w:rPr>
          <w:rFonts w:ascii="Times New Roman" w:hAnsi="Times New Roman" w:cs="Times New Roman"/>
          <w:b/>
          <w:sz w:val="28"/>
          <w:szCs w:val="28"/>
        </w:rPr>
      </w:pPr>
    </w:p>
    <w:p w:rsidR="004717C3" w:rsidRPr="008E1458" w:rsidRDefault="004717C3" w:rsidP="00F711EE">
      <w:pPr>
        <w:spacing w:after="0" w:line="240" w:lineRule="auto"/>
        <w:rPr>
          <w:rFonts w:ascii="Times New Roman" w:hAnsi="Times New Roman" w:cs="Times New Roman"/>
          <w:b/>
          <w:sz w:val="28"/>
          <w:szCs w:val="28"/>
        </w:rPr>
      </w:pPr>
    </w:p>
    <w:p w:rsidR="00C322DB" w:rsidRPr="008E1458" w:rsidRDefault="00C322DB" w:rsidP="00F711EE">
      <w:pPr>
        <w:spacing w:after="0" w:line="240" w:lineRule="auto"/>
        <w:rPr>
          <w:rFonts w:ascii="Times New Roman" w:hAnsi="Times New Roman" w:cs="Times New Roman"/>
          <w:b/>
          <w:sz w:val="28"/>
          <w:szCs w:val="28"/>
        </w:rPr>
      </w:pPr>
      <w:r w:rsidRPr="008E1458">
        <w:rPr>
          <w:rFonts w:ascii="Times New Roman" w:hAnsi="Times New Roman" w:cs="Times New Roman"/>
          <w:b/>
          <w:sz w:val="28"/>
          <w:szCs w:val="28"/>
        </w:rPr>
        <w:t>Экономическое развитие</w:t>
      </w:r>
    </w:p>
    <w:p w:rsidR="006A3C13" w:rsidRPr="008E1458" w:rsidRDefault="00727D91" w:rsidP="006A3C13">
      <w:pPr>
        <w:shd w:val="clear" w:color="auto" w:fill="FFFFFF"/>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В </w:t>
      </w:r>
      <w:r w:rsidR="00EC2A28" w:rsidRPr="008E1458">
        <w:rPr>
          <w:rFonts w:ascii="Times New Roman" w:hAnsi="Times New Roman" w:cs="Times New Roman"/>
          <w:sz w:val="28"/>
          <w:szCs w:val="28"/>
        </w:rPr>
        <w:t>202</w:t>
      </w:r>
      <w:r w:rsidR="00357B04" w:rsidRPr="008E1458">
        <w:rPr>
          <w:rFonts w:ascii="Times New Roman" w:hAnsi="Times New Roman" w:cs="Times New Roman"/>
          <w:sz w:val="28"/>
          <w:szCs w:val="28"/>
        </w:rPr>
        <w:t>2</w:t>
      </w:r>
      <w:r w:rsidR="00EC2A28" w:rsidRPr="008E1458">
        <w:rPr>
          <w:rFonts w:ascii="Times New Roman" w:hAnsi="Times New Roman" w:cs="Times New Roman"/>
          <w:sz w:val="28"/>
          <w:szCs w:val="28"/>
        </w:rPr>
        <w:t xml:space="preserve"> году </w:t>
      </w:r>
      <w:r w:rsidR="00357B04" w:rsidRPr="008E1458">
        <w:rPr>
          <w:rFonts w:ascii="Times New Roman" w:hAnsi="Times New Roman" w:cs="Times New Roman"/>
          <w:sz w:val="28"/>
          <w:szCs w:val="28"/>
        </w:rPr>
        <w:t xml:space="preserve">внешние условия функционирования российской экономики кардинально изменились. Введенные иностранными государствами санкционные ограничения привели к усилению волатильности валютного курса, снижению цен на финансовые активы, расширению дефицита ликвидности банковского сектора.  </w:t>
      </w:r>
      <w:proofErr w:type="gramStart"/>
      <w:r w:rsidR="00357B04" w:rsidRPr="008E1458">
        <w:rPr>
          <w:rFonts w:ascii="Times New Roman" w:hAnsi="Times New Roman" w:cs="Times New Roman"/>
          <w:sz w:val="28"/>
          <w:szCs w:val="28"/>
        </w:rPr>
        <w:t xml:space="preserve">На первом этапе после введения санкционных ограничений Банком России и Правительством Российской Федерации был </w:t>
      </w:r>
      <w:r w:rsidR="00357B04" w:rsidRPr="008E1458">
        <w:rPr>
          <w:rFonts w:ascii="Times New Roman" w:hAnsi="Times New Roman" w:cs="Times New Roman"/>
          <w:bCs/>
          <w:sz w:val="28"/>
          <w:szCs w:val="28"/>
        </w:rPr>
        <w:t xml:space="preserve">оперативно реализован комплекс первоочередных мер </w:t>
      </w:r>
      <w:r w:rsidR="00357B04" w:rsidRPr="008E1458">
        <w:rPr>
          <w:rFonts w:ascii="Times New Roman" w:hAnsi="Times New Roman" w:cs="Times New Roman"/>
          <w:sz w:val="28"/>
          <w:szCs w:val="28"/>
        </w:rPr>
        <w:t>по стабилизации ситуации на валютном и финансовом рынках, включавший в себя решения в области ключевой ставки, приостановки торгов в фондовой секции Московской биржи, а также введения ограничений на движение капитала и обязательной продажи валютной выручки экспортерами на внутреннем валютном рынке.</w:t>
      </w:r>
      <w:proofErr w:type="gramEnd"/>
      <w:r w:rsidR="00357B04" w:rsidRPr="008E1458">
        <w:rPr>
          <w:rFonts w:ascii="Times New Roman" w:hAnsi="Times New Roman" w:cs="Times New Roman"/>
          <w:sz w:val="28"/>
          <w:szCs w:val="28"/>
        </w:rPr>
        <w:t xml:space="preserve"> В дополнение к оперативным мерам Банка России, Правительством Российской Федерации принимались меры, направленные на стабилизацию ситуации на внутреннем рынке. Основными целями стали обеспечение максимальной свободы хозяйственной деятельности внутри страны; поддержание бесперебойной работы предприятий и выстраивание новых логистических и производственных цепочек; обеспечение предприятий оборотными средствами; сохранение занятости, а также меры, направленные на снижение издержек производителей и обеспечение максимального предложения отечественной и импортной продукции на внутреннем рынке. </w:t>
      </w:r>
      <w:r w:rsidR="00357B04" w:rsidRPr="008E1458">
        <w:rPr>
          <w:rFonts w:ascii="Times New Roman" w:hAnsi="Times New Roman" w:cs="Times New Roman"/>
          <w:bCs/>
          <w:sz w:val="28"/>
          <w:szCs w:val="28"/>
        </w:rPr>
        <w:t>Благодаря указанным мерам удалось сохранить устойчивость финансового и валютного рынков</w:t>
      </w:r>
      <w:r w:rsidR="00357B04" w:rsidRPr="008E1458">
        <w:rPr>
          <w:rFonts w:ascii="Times New Roman" w:hAnsi="Times New Roman" w:cs="Times New Roman"/>
          <w:sz w:val="28"/>
          <w:szCs w:val="28"/>
        </w:rPr>
        <w:t xml:space="preserve">, не допустить дестабилизации банковской системы и резкого сжатия экономики, что позволило перейти к постепенному ослаблению ограничений, реализованных непосредственно после введения санкций. </w:t>
      </w:r>
      <w:r w:rsidR="00357B04" w:rsidRPr="008E1458">
        <w:rPr>
          <w:rFonts w:ascii="Times New Roman" w:hAnsi="Times New Roman" w:cs="Times New Roman"/>
          <w:bCs/>
          <w:sz w:val="28"/>
          <w:szCs w:val="28"/>
        </w:rPr>
        <w:t xml:space="preserve">Экономика продемонстрировала устойчивость. Предварительные показатели социально-экономического развития муниципального образования за 2022 год демонстрируют положительную динамику. </w:t>
      </w:r>
      <w:r w:rsidR="00215F72" w:rsidRPr="008E1458">
        <w:rPr>
          <w:rFonts w:ascii="Times New Roman" w:hAnsi="Times New Roman" w:cs="Times New Roman"/>
          <w:bCs/>
          <w:sz w:val="28"/>
          <w:szCs w:val="28"/>
        </w:rPr>
        <w:t xml:space="preserve">Объем отгрузки за отчетный период составил более 557 </w:t>
      </w:r>
      <w:proofErr w:type="spellStart"/>
      <w:r w:rsidR="00215F72" w:rsidRPr="008E1458">
        <w:rPr>
          <w:rFonts w:ascii="Times New Roman" w:hAnsi="Times New Roman" w:cs="Times New Roman"/>
          <w:bCs/>
          <w:sz w:val="28"/>
          <w:szCs w:val="28"/>
        </w:rPr>
        <w:t>млрд</w:t>
      </w:r>
      <w:proofErr w:type="spellEnd"/>
      <w:r w:rsidR="00215F72" w:rsidRPr="008E1458">
        <w:rPr>
          <w:rFonts w:ascii="Times New Roman" w:hAnsi="Times New Roman" w:cs="Times New Roman"/>
          <w:bCs/>
          <w:sz w:val="28"/>
          <w:szCs w:val="28"/>
        </w:rPr>
        <w:t xml:space="preserve"> </w:t>
      </w:r>
      <w:proofErr w:type="spellStart"/>
      <w:r w:rsidR="00215F72" w:rsidRPr="008E1458">
        <w:rPr>
          <w:rFonts w:ascii="Times New Roman" w:hAnsi="Times New Roman" w:cs="Times New Roman"/>
          <w:bCs/>
          <w:sz w:val="28"/>
          <w:szCs w:val="28"/>
        </w:rPr>
        <w:t>руб</w:t>
      </w:r>
      <w:proofErr w:type="spellEnd"/>
      <w:r w:rsidR="00215F72" w:rsidRPr="008E1458">
        <w:rPr>
          <w:rFonts w:ascii="Times New Roman" w:hAnsi="Times New Roman" w:cs="Times New Roman"/>
          <w:bCs/>
          <w:sz w:val="28"/>
          <w:szCs w:val="28"/>
        </w:rPr>
        <w:t>, что на 30% выше итогов 2021 года</w:t>
      </w:r>
      <w:proofErr w:type="gramStart"/>
      <w:r w:rsidR="00215F72" w:rsidRPr="008E1458">
        <w:rPr>
          <w:rFonts w:ascii="Times New Roman" w:hAnsi="Times New Roman" w:cs="Times New Roman"/>
          <w:bCs/>
          <w:sz w:val="28"/>
          <w:szCs w:val="28"/>
        </w:rPr>
        <w:t>.</w:t>
      </w:r>
      <w:r w:rsidR="00911EC4" w:rsidRPr="008E1458">
        <w:rPr>
          <w:rFonts w:ascii="Times New Roman" w:hAnsi="Times New Roman" w:cs="Times New Roman"/>
          <w:sz w:val="28"/>
          <w:szCs w:val="28"/>
        </w:rPr>
        <w:t>Ф</w:t>
      </w:r>
      <w:proofErr w:type="gramEnd"/>
      <w:r w:rsidR="00911EC4" w:rsidRPr="008E1458">
        <w:rPr>
          <w:rFonts w:ascii="Times New Roman" w:hAnsi="Times New Roman" w:cs="Times New Roman"/>
          <w:sz w:val="28"/>
          <w:szCs w:val="28"/>
        </w:rPr>
        <w:t xml:space="preserve">инансовые результаты работы предприятий показывают </w:t>
      </w:r>
      <w:r w:rsidR="00911EC4" w:rsidRPr="008E1458">
        <w:rPr>
          <w:rFonts w:ascii="Times New Roman" w:hAnsi="Times New Roman" w:cs="Times New Roman"/>
          <w:sz w:val="28"/>
          <w:szCs w:val="28"/>
        </w:rPr>
        <w:lastRenderedPageBreak/>
        <w:t>соответствующую динамику. За отчетный период прибыль крупных и средних предприятий по предварительным данным составила более</w:t>
      </w:r>
      <w:r w:rsidR="004717C3" w:rsidRPr="008E1458">
        <w:rPr>
          <w:rFonts w:ascii="Times New Roman" w:hAnsi="Times New Roman" w:cs="Times New Roman"/>
          <w:sz w:val="28"/>
          <w:szCs w:val="28"/>
        </w:rPr>
        <w:br/>
      </w:r>
      <w:r w:rsidR="00911EC4" w:rsidRPr="008E1458">
        <w:rPr>
          <w:rFonts w:ascii="Times New Roman" w:hAnsi="Times New Roman" w:cs="Times New Roman"/>
          <w:sz w:val="28"/>
          <w:szCs w:val="28"/>
        </w:rPr>
        <w:t xml:space="preserve">172 </w:t>
      </w:r>
      <w:proofErr w:type="gramStart"/>
      <w:r w:rsidR="00911EC4" w:rsidRPr="008E1458">
        <w:rPr>
          <w:rFonts w:ascii="Times New Roman" w:hAnsi="Times New Roman" w:cs="Times New Roman"/>
          <w:sz w:val="28"/>
          <w:szCs w:val="28"/>
        </w:rPr>
        <w:t>млрд</w:t>
      </w:r>
      <w:proofErr w:type="gramEnd"/>
      <w:r w:rsidR="00911EC4" w:rsidRPr="008E1458">
        <w:rPr>
          <w:rFonts w:ascii="Times New Roman" w:hAnsi="Times New Roman" w:cs="Times New Roman"/>
          <w:sz w:val="28"/>
          <w:szCs w:val="28"/>
        </w:rPr>
        <w:t xml:space="preserve"> руб., что выше итогов 2021 года на 30%. Среднесписочная численность работающих на крупных и средних предприятиях сохранилась на уровне 2021 года и составила по предварительным данным </w:t>
      </w:r>
      <w:r w:rsidR="006A3C13" w:rsidRPr="008E1458">
        <w:rPr>
          <w:rFonts w:ascii="Times New Roman" w:hAnsi="Times New Roman" w:cs="Times New Roman"/>
          <w:sz w:val="28"/>
          <w:szCs w:val="28"/>
        </w:rPr>
        <w:t>50 554</w:t>
      </w:r>
      <w:r w:rsidR="00911EC4" w:rsidRPr="008E1458">
        <w:rPr>
          <w:rFonts w:ascii="Times New Roman" w:hAnsi="Times New Roman" w:cs="Times New Roman"/>
          <w:sz w:val="28"/>
          <w:szCs w:val="28"/>
        </w:rPr>
        <w:t xml:space="preserve"> человек</w:t>
      </w:r>
      <w:r w:rsidR="006A3C13" w:rsidRPr="008E1458">
        <w:rPr>
          <w:rFonts w:ascii="Times New Roman" w:hAnsi="Times New Roman" w:cs="Times New Roman"/>
          <w:sz w:val="28"/>
          <w:szCs w:val="28"/>
        </w:rPr>
        <w:t>а</w:t>
      </w:r>
      <w:r w:rsidR="00911EC4" w:rsidRPr="008E1458">
        <w:rPr>
          <w:rFonts w:ascii="Times New Roman" w:hAnsi="Times New Roman" w:cs="Times New Roman"/>
          <w:sz w:val="28"/>
          <w:szCs w:val="28"/>
        </w:rPr>
        <w:t xml:space="preserve">. Средняя заработная плата работников крупных и средних предприятий увеличилась на </w:t>
      </w:r>
      <w:r w:rsidR="00FB0098" w:rsidRPr="008E1458">
        <w:rPr>
          <w:rFonts w:ascii="Times New Roman" w:hAnsi="Times New Roman" w:cs="Times New Roman"/>
          <w:sz w:val="28"/>
          <w:szCs w:val="28"/>
        </w:rPr>
        <w:t>8</w:t>
      </w:r>
      <w:r w:rsidR="00911EC4" w:rsidRPr="008E1458">
        <w:rPr>
          <w:rFonts w:ascii="Times New Roman" w:hAnsi="Times New Roman" w:cs="Times New Roman"/>
          <w:sz w:val="28"/>
          <w:szCs w:val="28"/>
        </w:rPr>
        <w:t xml:space="preserve">% по отношению к предыдущему периоду и составила по предварительным данным </w:t>
      </w:r>
      <w:r w:rsidR="00FB0098" w:rsidRPr="008E1458">
        <w:rPr>
          <w:rFonts w:ascii="Times New Roman" w:hAnsi="Times New Roman" w:cs="Times New Roman"/>
          <w:sz w:val="28"/>
          <w:szCs w:val="28"/>
        </w:rPr>
        <w:t>60 956</w:t>
      </w:r>
      <w:r w:rsidR="00911EC4" w:rsidRPr="008E1458">
        <w:rPr>
          <w:rFonts w:ascii="Times New Roman" w:hAnsi="Times New Roman" w:cs="Times New Roman"/>
          <w:sz w:val="28"/>
          <w:szCs w:val="28"/>
        </w:rPr>
        <w:t xml:space="preserve"> руб.  </w:t>
      </w:r>
    </w:p>
    <w:p w:rsidR="00781F7C" w:rsidRPr="008E1458" w:rsidRDefault="00781F7C" w:rsidP="006A3C13">
      <w:pPr>
        <w:shd w:val="clear" w:color="auto" w:fill="FFFFFF"/>
        <w:spacing w:after="0" w:line="240" w:lineRule="auto"/>
        <w:ind w:firstLine="709"/>
        <w:jc w:val="both"/>
        <w:rPr>
          <w:rFonts w:ascii="Times New Roman" w:hAnsi="Times New Roman" w:cs="Times New Roman"/>
          <w:sz w:val="28"/>
          <w:szCs w:val="28"/>
          <w:lang w:bidi="mni-IN"/>
        </w:rPr>
      </w:pPr>
      <w:r w:rsidRPr="008E1458">
        <w:rPr>
          <w:rFonts w:ascii="Times New Roman" w:hAnsi="Times New Roman" w:cs="Times New Roman"/>
          <w:sz w:val="28"/>
          <w:szCs w:val="28"/>
          <w:lang w:bidi="mni-IN"/>
        </w:rPr>
        <w:t>В 2022 году на территории муниципального образования открылось 8 объектов потребительского рынка:</w:t>
      </w:r>
    </w:p>
    <w:p w:rsidR="00781F7C" w:rsidRPr="008E1458" w:rsidRDefault="00781F7C" w:rsidP="00D75DC2">
      <w:pPr>
        <w:pStyle w:val="a3"/>
        <w:numPr>
          <w:ilvl w:val="0"/>
          <w:numId w:val="25"/>
        </w:numPr>
        <w:spacing w:after="0" w:line="240" w:lineRule="auto"/>
        <w:jc w:val="both"/>
        <w:rPr>
          <w:rFonts w:ascii="Times New Roman" w:hAnsi="Times New Roman" w:cs="Times New Roman"/>
          <w:sz w:val="28"/>
          <w:szCs w:val="28"/>
          <w:lang w:bidi="mni-IN"/>
        </w:rPr>
      </w:pPr>
      <w:r w:rsidRPr="008E1458">
        <w:rPr>
          <w:rFonts w:ascii="Times New Roman" w:hAnsi="Times New Roman" w:cs="Times New Roman"/>
          <w:sz w:val="28"/>
          <w:szCs w:val="28"/>
          <w:lang w:bidi="mni-IN"/>
        </w:rPr>
        <w:t>Торговый центр «Маяк» - ул. К. Маркса, 122;</w:t>
      </w:r>
    </w:p>
    <w:p w:rsidR="00781F7C" w:rsidRPr="008E1458" w:rsidRDefault="00781F7C" w:rsidP="00D75DC2">
      <w:pPr>
        <w:pStyle w:val="a3"/>
        <w:numPr>
          <w:ilvl w:val="0"/>
          <w:numId w:val="25"/>
        </w:numPr>
        <w:spacing w:after="0" w:line="240" w:lineRule="auto"/>
        <w:jc w:val="both"/>
        <w:rPr>
          <w:rFonts w:ascii="Times New Roman" w:hAnsi="Times New Roman" w:cs="Times New Roman"/>
          <w:sz w:val="28"/>
          <w:szCs w:val="28"/>
          <w:lang w:bidi="mni-IN"/>
        </w:rPr>
      </w:pPr>
      <w:r w:rsidRPr="008E1458">
        <w:rPr>
          <w:rFonts w:ascii="Times New Roman" w:hAnsi="Times New Roman" w:cs="Times New Roman"/>
          <w:sz w:val="28"/>
          <w:szCs w:val="28"/>
          <w:lang w:bidi="mni-IN"/>
        </w:rPr>
        <w:t>кафе «Масленица», ул. Мира, 28;</w:t>
      </w:r>
    </w:p>
    <w:p w:rsidR="00781F7C" w:rsidRPr="008E1458" w:rsidRDefault="00781F7C" w:rsidP="00D75DC2">
      <w:pPr>
        <w:pStyle w:val="a3"/>
        <w:numPr>
          <w:ilvl w:val="0"/>
          <w:numId w:val="25"/>
        </w:numPr>
        <w:spacing w:after="0" w:line="240" w:lineRule="auto"/>
        <w:jc w:val="both"/>
        <w:rPr>
          <w:rFonts w:ascii="Times New Roman" w:hAnsi="Times New Roman" w:cs="Times New Roman"/>
          <w:sz w:val="28"/>
          <w:szCs w:val="28"/>
          <w:lang w:bidi="mni-IN"/>
        </w:rPr>
      </w:pPr>
      <w:r w:rsidRPr="008E1458">
        <w:rPr>
          <w:rFonts w:ascii="Times New Roman" w:hAnsi="Times New Roman" w:cs="Times New Roman"/>
          <w:sz w:val="28"/>
          <w:szCs w:val="28"/>
          <w:lang w:bidi="mni-IN"/>
        </w:rPr>
        <w:t>закусочная «Цыпа», после ремонта, ул. Юбилейная, 95;</w:t>
      </w:r>
    </w:p>
    <w:p w:rsidR="00781F7C" w:rsidRPr="008E1458" w:rsidRDefault="00781F7C" w:rsidP="00D75DC2">
      <w:pPr>
        <w:pStyle w:val="a3"/>
        <w:numPr>
          <w:ilvl w:val="0"/>
          <w:numId w:val="25"/>
        </w:numPr>
        <w:spacing w:after="0" w:line="240" w:lineRule="auto"/>
        <w:jc w:val="both"/>
        <w:rPr>
          <w:rFonts w:ascii="Times New Roman" w:hAnsi="Times New Roman" w:cs="Times New Roman"/>
          <w:sz w:val="28"/>
          <w:szCs w:val="28"/>
          <w:lang w:bidi="mni-IN"/>
        </w:rPr>
      </w:pPr>
      <w:r w:rsidRPr="008E1458">
        <w:rPr>
          <w:rFonts w:ascii="Times New Roman" w:hAnsi="Times New Roman" w:cs="Times New Roman"/>
          <w:sz w:val="28"/>
          <w:szCs w:val="28"/>
          <w:lang w:bidi="mni-IN"/>
        </w:rPr>
        <w:t>5 магазинов торговых сетей «Светофор», «Монетка».</w:t>
      </w:r>
    </w:p>
    <w:p w:rsidR="00781F7C" w:rsidRPr="008E1458" w:rsidRDefault="00781F7C" w:rsidP="00D6461E">
      <w:pPr>
        <w:spacing w:after="0" w:line="240" w:lineRule="auto"/>
        <w:ind w:firstLine="709"/>
        <w:jc w:val="both"/>
        <w:rPr>
          <w:rFonts w:ascii="Times New Roman" w:hAnsi="Times New Roman" w:cs="Times New Roman"/>
          <w:sz w:val="28"/>
          <w:szCs w:val="28"/>
          <w:lang w:bidi="mni-IN"/>
        </w:rPr>
      </w:pPr>
      <w:r w:rsidRPr="008E1458">
        <w:rPr>
          <w:rFonts w:ascii="Times New Roman" w:hAnsi="Times New Roman" w:cs="Times New Roman"/>
          <w:sz w:val="28"/>
          <w:szCs w:val="28"/>
          <w:lang w:bidi="mni-IN"/>
        </w:rPr>
        <w:t xml:space="preserve">В микрорайоне «Любимов» открыты магазины: «С пылу с жару», «Мясоед», кафе «Подсолнух», отделение почтовой связи по ул. </w:t>
      </w:r>
      <w:proofErr w:type="gramStart"/>
      <w:r w:rsidRPr="008E1458">
        <w:rPr>
          <w:rFonts w:ascii="Times New Roman" w:hAnsi="Times New Roman" w:cs="Times New Roman"/>
          <w:sz w:val="28"/>
          <w:szCs w:val="28"/>
          <w:lang w:bidi="mni-IN"/>
        </w:rPr>
        <w:t>Строгановская</w:t>
      </w:r>
      <w:proofErr w:type="gramEnd"/>
      <w:r w:rsidRPr="008E1458">
        <w:rPr>
          <w:rFonts w:ascii="Times New Roman" w:hAnsi="Times New Roman" w:cs="Times New Roman"/>
          <w:sz w:val="28"/>
          <w:szCs w:val="28"/>
          <w:lang w:bidi="mni-IN"/>
        </w:rPr>
        <w:t xml:space="preserve">, 9. В связи с высокой потребностью и развитием интернет-торговли открываются новые пункты выдачи товаров </w:t>
      </w:r>
      <w:proofErr w:type="spellStart"/>
      <w:proofErr w:type="gramStart"/>
      <w:r w:rsidRPr="008E1458">
        <w:rPr>
          <w:rFonts w:ascii="Times New Roman" w:hAnsi="Times New Roman" w:cs="Times New Roman"/>
          <w:sz w:val="28"/>
          <w:szCs w:val="28"/>
          <w:lang w:bidi="mni-IN"/>
        </w:rPr>
        <w:t>интернет-магазинов</w:t>
      </w:r>
      <w:proofErr w:type="spellEnd"/>
      <w:proofErr w:type="gramEnd"/>
      <w:r w:rsidRPr="008E1458">
        <w:rPr>
          <w:rFonts w:ascii="Times New Roman" w:hAnsi="Times New Roman" w:cs="Times New Roman"/>
          <w:sz w:val="28"/>
          <w:szCs w:val="28"/>
          <w:lang w:bidi="mni-IN"/>
        </w:rPr>
        <w:t xml:space="preserve"> ОЗОН, </w:t>
      </w:r>
      <w:proofErr w:type="spellStart"/>
      <w:r w:rsidRPr="008E1458">
        <w:rPr>
          <w:rFonts w:ascii="Times New Roman" w:hAnsi="Times New Roman" w:cs="Times New Roman"/>
          <w:sz w:val="28"/>
          <w:szCs w:val="28"/>
          <w:lang w:bidi="mni-IN"/>
        </w:rPr>
        <w:t>Вайлдберриз</w:t>
      </w:r>
      <w:proofErr w:type="spellEnd"/>
      <w:r w:rsidRPr="008E1458">
        <w:rPr>
          <w:rFonts w:ascii="Times New Roman" w:hAnsi="Times New Roman" w:cs="Times New Roman"/>
          <w:sz w:val="28"/>
          <w:szCs w:val="28"/>
          <w:lang w:bidi="mni-IN"/>
        </w:rPr>
        <w:t xml:space="preserve">, </w:t>
      </w:r>
      <w:proofErr w:type="spellStart"/>
      <w:r w:rsidRPr="008E1458">
        <w:rPr>
          <w:rFonts w:ascii="Times New Roman" w:hAnsi="Times New Roman" w:cs="Times New Roman"/>
          <w:sz w:val="28"/>
          <w:szCs w:val="28"/>
          <w:lang w:bidi="mni-IN"/>
        </w:rPr>
        <w:t>Авито</w:t>
      </w:r>
      <w:proofErr w:type="spellEnd"/>
      <w:r w:rsidRPr="008E1458">
        <w:rPr>
          <w:rFonts w:ascii="Times New Roman" w:hAnsi="Times New Roman" w:cs="Times New Roman"/>
          <w:sz w:val="28"/>
          <w:szCs w:val="28"/>
          <w:lang w:bidi="mni-IN"/>
        </w:rPr>
        <w:t xml:space="preserve"> и другие.</w:t>
      </w:r>
    </w:p>
    <w:p w:rsidR="00C476B1" w:rsidRPr="008E1458" w:rsidRDefault="00C476B1" w:rsidP="00C476B1">
      <w:pPr>
        <w:tabs>
          <w:tab w:val="left" w:pos="6630"/>
        </w:tabs>
        <w:spacing w:after="0" w:line="240" w:lineRule="auto"/>
        <w:ind w:firstLine="709"/>
        <w:jc w:val="both"/>
        <w:rPr>
          <w:rFonts w:ascii="Times New Roman" w:hAnsi="Times New Roman" w:cs="Times New Roman"/>
          <w:sz w:val="28"/>
          <w:szCs w:val="28"/>
          <w:lang w:bidi="mni-IN"/>
        </w:rPr>
      </w:pPr>
      <w:r w:rsidRPr="008E1458">
        <w:rPr>
          <w:rFonts w:ascii="Times New Roman" w:hAnsi="Times New Roman" w:cs="Times New Roman"/>
          <w:sz w:val="28"/>
          <w:szCs w:val="28"/>
          <w:lang w:bidi="mni-IN"/>
        </w:rPr>
        <w:t>Для повышения доступности товаров для населения втечение года проводились электронные торги на право размещения нестационарных торговых объектов, заключено 4 договора на право размещения НТО.</w:t>
      </w:r>
    </w:p>
    <w:p w:rsidR="00C476B1" w:rsidRPr="008E1458" w:rsidRDefault="00C476B1" w:rsidP="00C476B1">
      <w:pPr>
        <w:spacing w:after="0" w:line="240" w:lineRule="auto"/>
        <w:ind w:firstLine="709"/>
        <w:jc w:val="both"/>
        <w:rPr>
          <w:rFonts w:ascii="Times New Roman" w:hAnsi="Times New Roman" w:cs="Times New Roman"/>
          <w:sz w:val="28"/>
          <w:szCs w:val="28"/>
          <w:lang w:bidi="mni-IN"/>
        </w:rPr>
      </w:pPr>
      <w:r w:rsidRPr="008E1458">
        <w:rPr>
          <w:rFonts w:ascii="Times New Roman" w:hAnsi="Times New Roman" w:cs="Times New Roman"/>
          <w:sz w:val="28"/>
          <w:szCs w:val="28"/>
          <w:lang w:bidi="mni-IN"/>
        </w:rPr>
        <w:t>Для расширения сферы услуг организовано 25 ярмарочных  мероприятий, которые посетили более 50 тыс. человек. Организована выездная торговля при проведении</w:t>
      </w:r>
      <w:r w:rsidR="004717C3" w:rsidRPr="008E1458">
        <w:rPr>
          <w:rFonts w:ascii="Times New Roman" w:hAnsi="Times New Roman" w:cs="Times New Roman"/>
          <w:sz w:val="28"/>
          <w:szCs w:val="28"/>
          <w:lang w:bidi="mni-IN"/>
        </w:rPr>
        <w:br/>
      </w:r>
      <w:r w:rsidRPr="008E1458">
        <w:rPr>
          <w:rFonts w:ascii="Times New Roman" w:hAnsi="Times New Roman" w:cs="Times New Roman"/>
          <w:sz w:val="28"/>
          <w:szCs w:val="28"/>
          <w:lang w:bidi="mni-IN"/>
        </w:rPr>
        <w:t>9 спортивных и 8 культурных городских массовых мероприятий, в которой приняли участие 189 субъектов малого и среднего предпринимательства.</w:t>
      </w:r>
    </w:p>
    <w:p w:rsidR="00C476B1" w:rsidRPr="008E1458" w:rsidRDefault="00C476B1" w:rsidP="00C476B1">
      <w:pPr>
        <w:spacing w:after="0" w:line="240" w:lineRule="auto"/>
        <w:ind w:firstLine="709"/>
        <w:jc w:val="both"/>
        <w:rPr>
          <w:rFonts w:ascii="Times New Roman" w:hAnsi="Times New Roman" w:cs="Times New Roman"/>
          <w:sz w:val="28"/>
          <w:szCs w:val="28"/>
          <w:lang w:bidi="mni-IN"/>
        </w:rPr>
      </w:pPr>
      <w:r w:rsidRPr="008E1458">
        <w:rPr>
          <w:rFonts w:ascii="Times New Roman" w:hAnsi="Times New Roman" w:cs="Times New Roman"/>
          <w:sz w:val="28"/>
          <w:szCs w:val="28"/>
          <w:lang w:bidi="mni-IN"/>
        </w:rPr>
        <w:t>В течение года в ежемесячном режиме в 8 магазинах муниципального образования продолжалось проведение оперативного мониторинга цен на социально-значимые продовольственные товары. Нарушений действующего законодательства не установлено. По заданию Министерства промышленности и торговли Пермского края проводился мониторинг цен на определенный перечень товаров в магазинах сети «Семья» («Лента»), внесение  данных и фотографий в единую региональную систему мониторинга «СИОПР РЕГИОН» в ИЦК.</w:t>
      </w:r>
    </w:p>
    <w:p w:rsidR="00781F7C" w:rsidRPr="008E1458" w:rsidRDefault="00781F7C" w:rsidP="00781F7C">
      <w:pPr>
        <w:spacing w:after="0" w:line="240" w:lineRule="auto"/>
        <w:ind w:firstLine="709"/>
        <w:jc w:val="both"/>
        <w:rPr>
          <w:rFonts w:ascii="Times New Roman" w:hAnsi="Times New Roman" w:cs="Times New Roman"/>
          <w:sz w:val="28"/>
          <w:szCs w:val="28"/>
          <w:lang w:bidi="mni-IN"/>
        </w:rPr>
      </w:pPr>
      <w:r w:rsidRPr="008E1458">
        <w:rPr>
          <w:rFonts w:ascii="Times New Roman" w:hAnsi="Times New Roman" w:cs="Times New Roman"/>
          <w:sz w:val="28"/>
          <w:szCs w:val="28"/>
          <w:lang w:bidi="mni-IN"/>
        </w:rPr>
        <w:t>В рамках реализации проекта «Защита прав потребителей» проведено 6 открытых приемов граждан с привлечением специалистов Роспот</w:t>
      </w:r>
      <w:r w:rsidR="00C476B1" w:rsidRPr="008E1458">
        <w:rPr>
          <w:rFonts w:ascii="Times New Roman" w:hAnsi="Times New Roman" w:cs="Times New Roman"/>
          <w:sz w:val="28"/>
          <w:szCs w:val="28"/>
          <w:lang w:bidi="mni-IN"/>
        </w:rPr>
        <w:t>ребнадзора, Прокуратуры города,</w:t>
      </w:r>
      <w:r w:rsidRPr="008E1458">
        <w:rPr>
          <w:rFonts w:ascii="Times New Roman" w:hAnsi="Times New Roman" w:cs="Times New Roman"/>
          <w:sz w:val="28"/>
          <w:szCs w:val="28"/>
          <w:lang w:bidi="mni-IN"/>
        </w:rPr>
        <w:t xml:space="preserve"> опубликовано 7 статей по разъяснению  действующего законодательства. За 2022 год предоставлено более 100 консультаций по разъяснению законодательства в </w:t>
      </w:r>
      <w:r w:rsidR="00C476B1" w:rsidRPr="008E1458">
        <w:rPr>
          <w:rFonts w:ascii="Times New Roman" w:hAnsi="Times New Roman" w:cs="Times New Roman"/>
          <w:sz w:val="28"/>
          <w:szCs w:val="28"/>
          <w:lang w:bidi="mni-IN"/>
        </w:rPr>
        <w:t>сфере защиты прав потребителей</w:t>
      </w:r>
      <w:r w:rsidRPr="008E1458">
        <w:rPr>
          <w:rFonts w:ascii="Times New Roman" w:hAnsi="Times New Roman" w:cs="Times New Roman"/>
          <w:sz w:val="28"/>
          <w:szCs w:val="28"/>
          <w:lang w:bidi="mni-IN"/>
        </w:rPr>
        <w:t xml:space="preserve">. В результате консультаций гражданами в досудебном порядке решено порядка 80% вопросов. </w:t>
      </w:r>
    </w:p>
    <w:p w:rsidR="00C476B1" w:rsidRPr="008E1458" w:rsidRDefault="00C476B1" w:rsidP="00C476B1">
      <w:pPr>
        <w:spacing w:after="0" w:line="240" w:lineRule="auto"/>
        <w:ind w:firstLine="709"/>
        <w:jc w:val="both"/>
        <w:rPr>
          <w:rFonts w:ascii="Times New Roman" w:hAnsi="Times New Roman" w:cs="Times New Roman"/>
          <w:sz w:val="28"/>
          <w:szCs w:val="28"/>
          <w:lang w:bidi="mni-IN"/>
        </w:rPr>
      </w:pPr>
      <w:r w:rsidRPr="008E1458">
        <w:rPr>
          <w:rFonts w:ascii="Times New Roman" w:hAnsi="Times New Roman" w:cs="Times New Roman"/>
          <w:sz w:val="28"/>
          <w:szCs w:val="28"/>
          <w:lang w:bidi="mni-IN"/>
        </w:rPr>
        <w:t xml:space="preserve">За 2022 год составлено 23 протокола за торговлю и предоставление услуг населению в неустановленных местах и направлено мировым судьям </w:t>
      </w:r>
      <w:r w:rsidRPr="008E1458">
        <w:rPr>
          <w:rFonts w:ascii="Times New Roman" w:hAnsi="Times New Roman" w:cs="Times New Roman"/>
          <w:sz w:val="28"/>
          <w:szCs w:val="28"/>
          <w:lang w:bidi="mni-IN"/>
        </w:rPr>
        <w:lastRenderedPageBreak/>
        <w:t>для рассмотрения по существу вопросов. Наложены административные штрафы на общую сумму 43,5 тыс. руб.</w:t>
      </w:r>
    </w:p>
    <w:p w:rsidR="00983925" w:rsidRPr="008E1458" w:rsidRDefault="00983925" w:rsidP="00F711EE">
      <w:pPr>
        <w:spacing w:after="0" w:line="240" w:lineRule="auto"/>
        <w:rPr>
          <w:rFonts w:ascii="Times New Roman" w:hAnsi="Times New Roman" w:cs="Times New Roman"/>
          <w:b/>
          <w:sz w:val="28"/>
          <w:szCs w:val="28"/>
        </w:rPr>
      </w:pPr>
    </w:p>
    <w:p w:rsidR="00C322DB" w:rsidRPr="008E1458" w:rsidRDefault="00E8405A" w:rsidP="00F711EE">
      <w:pPr>
        <w:spacing w:after="0" w:line="240" w:lineRule="auto"/>
        <w:rPr>
          <w:rFonts w:ascii="Times New Roman" w:hAnsi="Times New Roman" w:cs="Times New Roman"/>
          <w:b/>
          <w:sz w:val="28"/>
          <w:szCs w:val="28"/>
        </w:rPr>
      </w:pPr>
      <w:r w:rsidRPr="008E1458">
        <w:rPr>
          <w:rFonts w:ascii="Times New Roman" w:hAnsi="Times New Roman" w:cs="Times New Roman"/>
          <w:b/>
          <w:sz w:val="28"/>
          <w:szCs w:val="28"/>
        </w:rPr>
        <w:t>Малое и среднее предпринимательство</w:t>
      </w:r>
    </w:p>
    <w:p w:rsidR="00983925" w:rsidRPr="008E1458" w:rsidRDefault="00983925" w:rsidP="00F711EE">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В ходе реализации подпрограммы «Развитие малого и среднего предпринимательства» в 202</w:t>
      </w:r>
      <w:r w:rsidR="00106F6E" w:rsidRPr="008E1458">
        <w:rPr>
          <w:rFonts w:ascii="Times New Roman" w:hAnsi="Times New Roman" w:cs="Times New Roman"/>
          <w:sz w:val="28"/>
          <w:szCs w:val="28"/>
        </w:rPr>
        <w:t>2</w:t>
      </w:r>
      <w:r w:rsidRPr="008E1458">
        <w:rPr>
          <w:rFonts w:ascii="Times New Roman" w:hAnsi="Times New Roman" w:cs="Times New Roman"/>
          <w:sz w:val="28"/>
          <w:szCs w:val="28"/>
        </w:rPr>
        <w:t xml:space="preserve"> году:</w:t>
      </w:r>
    </w:p>
    <w:p w:rsidR="00983925" w:rsidRPr="008E1458" w:rsidRDefault="00106F6E" w:rsidP="00D75DC2">
      <w:pPr>
        <w:pStyle w:val="a3"/>
        <w:numPr>
          <w:ilvl w:val="0"/>
          <w:numId w:val="26"/>
        </w:numPr>
        <w:spacing w:after="0" w:line="240" w:lineRule="auto"/>
        <w:ind w:left="709"/>
        <w:jc w:val="both"/>
        <w:rPr>
          <w:rFonts w:ascii="Times New Roman" w:hAnsi="Times New Roman" w:cs="Times New Roman"/>
          <w:b/>
          <w:sz w:val="28"/>
          <w:szCs w:val="28"/>
        </w:rPr>
      </w:pPr>
      <w:r w:rsidRPr="008E1458">
        <w:rPr>
          <w:rFonts w:ascii="Times New Roman" w:hAnsi="Times New Roman" w:cs="Times New Roman"/>
          <w:sz w:val="28"/>
          <w:szCs w:val="28"/>
        </w:rPr>
        <w:t>7</w:t>
      </w:r>
      <w:r w:rsidR="00983925" w:rsidRPr="008E1458">
        <w:rPr>
          <w:rFonts w:ascii="Times New Roman" w:hAnsi="Times New Roman" w:cs="Times New Roman"/>
          <w:sz w:val="28"/>
          <w:szCs w:val="28"/>
        </w:rPr>
        <w:t xml:space="preserve"> субъектам малого и среднего предпринимательства предоставлены суб</w:t>
      </w:r>
      <w:r w:rsidR="003B0B92" w:rsidRPr="008E1458">
        <w:rPr>
          <w:rFonts w:ascii="Times New Roman" w:hAnsi="Times New Roman" w:cs="Times New Roman"/>
          <w:sz w:val="28"/>
          <w:szCs w:val="28"/>
        </w:rPr>
        <w:t xml:space="preserve">сидии в целях </w:t>
      </w:r>
      <w:r w:rsidR="00983925" w:rsidRPr="008E1458">
        <w:rPr>
          <w:rFonts w:ascii="Times New Roman" w:hAnsi="Times New Roman" w:cs="Times New Roman"/>
          <w:sz w:val="28"/>
          <w:szCs w:val="28"/>
        </w:rPr>
        <w:t xml:space="preserve">возмещения затрат (части затрат), связанных с приобретением </w:t>
      </w:r>
      <w:r w:rsidRPr="008E1458">
        <w:rPr>
          <w:rFonts w:ascii="Times New Roman" w:hAnsi="Times New Roman" w:cs="Times New Roman"/>
          <w:sz w:val="28"/>
          <w:szCs w:val="28"/>
        </w:rPr>
        <w:t xml:space="preserve">(изготовлением) вывески </w:t>
      </w:r>
      <w:r w:rsidR="00983925" w:rsidRPr="008E1458">
        <w:rPr>
          <w:rFonts w:ascii="Times New Roman" w:hAnsi="Times New Roman" w:cs="Times New Roman"/>
          <w:bCs/>
          <w:sz w:val="28"/>
          <w:szCs w:val="28"/>
        </w:rPr>
        <w:t xml:space="preserve">на общую сумму </w:t>
      </w:r>
      <w:r w:rsidRPr="008E1458">
        <w:rPr>
          <w:rFonts w:ascii="Times New Roman" w:hAnsi="Times New Roman" w:cs="Times New Roman"/>
          <w:bCs/>
          <w:sz w:val="28"/>
          <w:szCs w:val="28"/>
        </w:rPr>
        <w:t>329,8</w:t>
      </w:r>
      <w:r w:rsidR="00410974" w:rsidRPr="008E1458">
        <w:rPr>
          <w:rFonts w:ascii="Times New Roman" w:hAnsi="Times New Roman" w:cs="Times New Roman"/>
          <w:bCs/>
          <w:sz w:val="28"/>
          <w:szCs w:val="28"/>
        </w:rPr>
        <w:t xml:space="preserve"> тыс. руб.,</w:t>
      </w:r>
    </w:p>
    <w:p w:rsidR="00983925" w:rsidRPr="008E1458" w:rsidRDefault="00106F6E" w:rsidP="00D75DC2">
      <w:pPr>
        <w:pStyle w:val="a3"/>
        <w:numPr>
          <w:ilvl w:val="0"/>
          <w:numId w:val="26"/>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230</w:t>
      </w:r>
      <w:r w:rsidR="00983925" w:rsidRPr="008E1458">
        <w:rPr>
          <w:rFonts w:ascii="Times New Roman" w:hAnsi="Times New Roman" w:cs="Times New Roman"/>
          <w:sz w:val="28"/>
          <w:szCs w:val="28"/>
        </w:rPr>
        <w:t xml:space="preserve"> человек приняли участие в мероприятиях, направленных на популяризацию предпринимательства;</w:t>
      </w:r>
    </w:p>
    <w:p w:rsidR="00106F6E" w:rsidRPr="008E1458" w:rsidRDefault="0066061E" w:rsidP="00D75DC2">
      <w:pPr>
        <w:pStyle w:val="a3"/>
        <w:numPr>
          <w:ilvl w:val="0"/>
          <w:numId w:val="26"/>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 xml:space="preserve">более </w:t>
      </w:r>
      <w:r w:rsidR="00106F6E" w:rsidRPr="008E1458">
        <w:rPr>
          <w:rFonts w:ascii="Times New Roman" w:hAnsi="Times New Roman" w:cs="Times New Roman"/>
          <w:sz w:val="28"/>
          <w:szCs w:val="28"/>
        </w:rPr>
        <w:t>100 человек приняли участие в образовательных мероприятиях;</w:t>
      </w:r>
    </w:p>
    <w:p w:rsidR="00106F6E" w:rsidRPr="008E1458" w:rsidRDefault="00106F6E" w:rsidP="00D75DC2">
      <w:pPr>
        <w:pStyle w:val="a3"/>
        <w:numPr>
          <w:ilvl w:val="0"/>
          <w:numId w:val="26"/>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150 человек приняли участие в «Бизнес экспедиции», что позволило повысить уровень предпринимательских компетенций, установить деловые контакты;</w:t>
      </w:r>
    </w:p>
    <w:p w:rsidR="00106F6E" w:rsidRPr="008E1458" w:rsidRDefault="0066061E" w:rsidP="00D75DC2">
      <w:pPr>
        <w:pStyle w:val="a3"/>
        <w:numPr>
          <w:ilvl w:val="0"/>
          <w:numId w:val="26"/>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 xml:space="preserve">более </w:t>
      </w:r>
      <w:r w:rsidR="00106F6E" w:rsidRPr="008E1458">
        <w:rPr>
          <w:rFonts w:ascii="Times New Roman" w:hAnsi="Times New Roman" w:cs="Times New Roman"/>
          <w:sz w:val="28"/>
          <w:szCs w:val="28"/>
        </w:rPr>
        <w:t>5</w:t>
      </w:r>
      <w:r w:rsidRPr="008E1458">
        <w:rPr>
          <w:rFonts w:ascii="Times New Roman" w:hAnsi="Times New Roman" w:cs="Times New Roman"/>
          <w:sz w:val="28"/>
          <w:szCs w:val="28"/>
        </w:rPr>
        <w:t>0</w:t>
      </w:r>
      <w:r w:rsidR="00106F6E" w:rsidRPr="008E1458">
        <w:rPr>
          <w:rFonts w:ascii="Times New Roman" w:hAnsi="Times New Roman" w:cs="Times New Roman"/>
          <w:sz w:val="28"/>
          <w:szCs w:val="28"/>
        </w:rPr>
        <w:t xml:space="preserve"> человек приняли участие в проекте «Ты – предприниматель»</w:t>
      </w:r>
      <w:r w:rsidRPr="008E1458">
        <w:rPr>
          <w:rFonts w:ascii="Times New Roman" w:hAnsi="Times New Roman" w:cs="Times New Roman"/>
          <w:sz w:val="28"/>
          <w:szCs w:val="28"/>
        </w:rPr>
        <w:t xml:space="preserve"> и «Азбука предпринимательства»;</w:t>
      </w:r>
    </w:p>
    <w:p w:rsidR="00983925" w:rsidRPr="008E1458" w:rsidRDefault="00983925" w:rsidP="00D75DC2">
      <w:pPr>
        <w:pStyle w:val="a3"/>
        <w:numPr>
          <w:ilvl w:val="0"/>
          <w:numId w:val="26"/>
        </w:numPr>
        <w:spacing w:after="0" w:line="240" w:lineRule="auto"/>
        <w:ind w:left="709"/>
        <w:jc w:val="both"/>
        <w:rPr>
          <w:rFonts w:ascii="Times New Roman" w:hAnsi="Times New Roman" w:cs="Times New Roman"/>
          <w:sz w:val="28"/>
          <w:szCs w:val="28"/>
          <w:shd w:val="clear" w:color="auto" w:fill="FFFFFF"/>
        </w:rPr>
      </w:pPr>
      <w:r w:rsidRPr="008E1458">
        <w:rPr>
          <w:rFonts w:ascii="Times New Roman" w:hAnsi="Times New Roman" w:cs="Times New Roman"/>
          <w:sz w:val="28"/>
          <w:szCs w:val="28"/>
        </w:rPr>
        <w:t xml:space="preserve">на территории муниципального образования </w:t>
      </w:r>
      <w:r w:rsidR="0066061E" w:rsidRPr="008E1458">
        <w:rPr>
          <w:rFonts w:ascii="Times New Roman" w:hAnsi="Times New Roman" w:cs="Times New Roman"/>
          <w:sz w:val="28"/>
          <w:szCs w:val="28"/>
        </w:rPr>
        <w:t xml:space="preserve">продолжается реализация </w:t>
      </w:r>
      <w:r w:rsidRPr="008E1458">
        <w:rPr>
          <w:rFonts w:ascii="Times New Roman" w:hAnsi="Times New Roman" w:cs="Times New Roman"/>
          <w:sz w:val="28"/>
          <w:szCs w:val="28"/>
        </w:rPr>
        <w:t>федеральн</w:t>
      </w:r>
      <w:r w:rsidR="0066061E" w:rsidRPr="008E1458">
        <w:rPr>
          <w:rFonts w:ascii="Times New Roman" w:hAnsi="Times New Roman" w:cs="Times New Roman"/>
          <w:sz w:val="28"/>
          <w:szCs w:val="28"/>
        </w:rPr>
        <w:t>ого</w:t>
      </w:r>
      <w:r w:rsidRPr="008E1458">
        <w:rPr>
          <w:rFonts w:ascii="Times New Roman" w:hAnsi="Times New Roman" w:cs="Times New Roman"/>
          <w:sz w:val="28"/>
          <w:szCs w:val="28"/>
        </w:rPr>
        <w:t xml:space="preserve"> проект</w:t>
      </w:r>
      <w:r w:rsidR="0066061E" w:rsidRPr="008E1458">
        <w:rPr>
          <w:rFonts w:ascii="Times New Roman" w:hAnsi="Times New Roman" w:cs="Times New Roman"/>
          <w:sz w:val="28"/>
          <w:szCs w:val="28"/>
        </w:rPr>
        <w:t>а</w:t>
      </w:r>
      <w:r w:rsidRPr="008E1458">
        <w:rPr>
          <w:rFonts w:ascii="Times New Roman" w:hAnsi="Times New Roman" w:cs="Times New Roman"/>
          <w:sz w:val="28"/>
          <w:szCs w:val="28"/>
        </w:rPr>
        <w:t xml:space="preserve"> «Бизнес-навигатор МСП»</w:t>
      </w:r>
      <w:r w:rsidR="0066061E" w:rsidRPr="008E1458">
        <w:rPr>
          <w:rFonts w:ascii="Times New Roman" w:hAnsi="Times New Roman" w:cs="Times New Roman"/>
          <w:sz w:val="28"/>
          <w:szCs w:val="28"/>
        </w:rPr>
        <w:t xml:space="preserve"> (</w:t>
      </w:r>
      <w:r w:rsidRPr="008E1458">
        <w:rPr>
          <w:rFonts w:ascii="Times New Roman" w:hAnsi="Times New Roman" w:cs="Times New Roman"/>
          <w:sz w:val="28"/>
          <w:szCs w:val="28"/>
          <w:shd w:val="clear" w:color="auto" w:fill="FFFFFF"/>
        </w:rPr>
        <w:t>бесплатный информационный ресурс, который помогает начинающим предпринимателям успешно запустить свое дело, а действующим — развивать бизнес</w:t>
      </w:r>
      <w:r w:rsidR="0066061E" w:rsidRPr="008E1458">
        <w:rPr>
          <w:rFonts w:ascii="Times New Roman" w:hAnsi="Times New Roman" w:cs="Times New Roman"/>
          <w:sz w:val="28"/>
          <w:szCs w:val="28"/>
          <w:shd w:val="clear" w:color="auto" w:fill="FFFFFF"/>
        </w:rPr>
        <w:t>)</w:t>
      </w:r>
      <w:r w:rsidRPr="008E1458">
        <w:rPr>
          <w:rFonts w:ascii="Times New Roman" w:hAnsi="Times New Roman" w:cs="Times New Roman"/>
          <w:sz w:val="28"/>
          <w:szCs w:val="28"/>
          <w:shd w:val="clear" w:color="auto" w:fill="FFFFFF"/>
        </w:rPr>
        <w:t>.</w:t>
      </w:r>
    </w:p>
    <w:p w:rsidR="00983925" w:rsidRPr="008E1458" w:rsidRDefault="00983925" w:rsidP="00D6461E">
      <w:pPr>
        <w:spacing w:after="0" w:line="240" w:lineRule="auto"/>
        <w:ind w:firstLine="709"/>
        <w:jc w:val="both"/>
        <w:rPr>
          <w:rFonts w:ascii="Times New Roman" w:hAnsi="Times New Roman" w:cs="Times New Roman"/>
          <w:strike/>
          <w:sz w:val="28"/>
          <w:szCs w:val="28"/>
        </w:rPr>
      </w:pPr>
      <w:r w:rsidRPr="008E1458">
        <w:rPr>
          <w:rFonts w:ascii="Times New Roman" w:hAnsi="Times New Roman" w:cs="Times New Roman"/>
          <w:sz w:val="28"/>
          <w:szCs w:val="28"/>
          <w:shd w:val="clear" w:color="auto" w:fill="FFFFFF"/>
        </w:rPr>
        <w:t xml:space="preserve">Также в целях развития малого и среднего предпринимательства </w:t>
      </w:r>
      <w:r w:rsidR="0064314E" w:rsidRPr="008E1458">
        <w:rPr>
          <w:rFonts w:ascii="Times New Roman" w:hAnsi="Times New Roman" w:cs="Times New Roman"/>
          <w:sz w:val="28"/>
          <w:szCs w:val="28"/>
          <w:shd w:val="clear" w:color="auto" w:fill="FFFFFF"/>
        </w:rPr>
        <w:t xml:space="preserve">продолжалась реализация проектов «Развитие молодёжного предпринимательства»  и «Доступный бизнес». </w:t>
      </w:r>
    </w:p>
    <w:p w:rsidR="00983925" w:rsidRPr="008E1458" w:rsidRDefault="00983925" w:rsidP="00D6461E">
      <w:pPr>
        <w:spacing w:after="0" w:line="240" w:lineRule="auto"/>
        <w:ind w:firstLine="709"/>
        <w:jc w:val="both"/>
        <w:rPr>
          <w:rFonts w:ascii="Times New Roman" w:hAnsi="Times New Roman" w:cs="Times New Roman"/>
          <w:strike/>
          <w:sz w:val="28"/>
          <w:szCs w:val="28"/>
        </w:rPr>
      </w:pPr>
      <w:r w:rsidRPr="008E1458">
        <w:rPr>
          <w:rFonts w:ascii="Times New Roman" w:hAnsi="Times New Roman" w:cs="Times New Roman"/>
          <w:sz w:val="28"/>
          <w:szCs w:val="28"/>
        </w:rPr>
        <w:t xml:space="preserve">Из краевого бюджета </w:t>
      </w:r>
      <w:r w:rsidR="00237DFB" w:rsidRPr="008E1458">
        <w:rPr>
          <w:rFonts w:ascii="Times New Roman" w:hAnsi="Times New Roman" w:cs="Times New Roman"/>
          <w:sz w:val="28"/>
          <w:szCs w:val="28"/>
        </w:rPr>
        <w:t>2</w:t>
      </w:r>
      <w:r w:rsidRPr="008E1458">
        <w:rPr>
          <w:rFonts w:ascii="Times New Roman" w:hAnsi="Times New Roman" w:cs="Times New Roman"/>
          <w:sz w:val="28"/>
          <w:szCs w:val="28"/>
        </w:rPr>
        <w:t xml:space="preserve"> субъектам малого и среднего предпринимательства, предоставлены субсидии на реализацию социальных проектов на общую сумму </w:t>
      </w:r>
      <w:r w:rsidR="0064314E" w:rsidRPr="008E1458">
        <w:rPr>
          <w:rFonts w:ascii="Times New Roman" w:hAnsi="Times New Roman" w:cs="Times New Roman"/>
          <w:sz w:val="28"/>
          <w:szCs w:val="28"/>
        </w:rPr>
        <w:t>1 </w:t>
      </w:r>
      <w:r w:rsidR="00237DFB" w:rsidRPr="008E1458">
        <w:rPr>
          <w:rFonts w:ascii="Times New Roman" w:hAnsi="Times New Roman" w:cs="Times New Roman"/>
          <w:sz w:val="28"/>
          <w:szCs w:val="28"/>
        </w:rPr>
        <w:t>0</w:t>
      </w:r>
      <w:r w:rsidR="0064314E" w:rsidRPr="008E1458">
        <w:rPr>
          <w:rFonts w:ascii="Times New Roman" w:hAnsi="Times New Roman" w:cs="Times New Roman"/>
          <w:sz w:val="28"/>
          <w:szCs w:val="28"/>
        </w:rPr>
        <w:t>00 тыс. руб.</w:t>
      </w:r>
    </w:p>
    <w:p w:rsidR="00983925" w:rsidRPr="008E1458" w:rsidRDefault="00983925" w:rsidP="009C0FC6">
      <w:pPr>
        <w:spacing w:after="0" w:line="240" w:lineRule="auto"/>
        <w:ind w:firstLine="709"/>
        <w:jc w:val="both"/>
        <w:rPr>
          <w:rFonts w:ascii="Times New Roman" w:hAnsi="Times New Roman" w:cs="Times New Roman"/>
          <w:strike/>
          <w:sz w:val="28"/>
          <w:szCs w:val="28"/>
        </w:rPr>
      </w:pPr>
      <w:proofErr w:type="gramStart"/>
      <w:r w:rsidRPr="008E1458">
        <w:rPr>
          <w:rFonts w:ascii="Times New Roman" w:hAnsi="Times New Roman" w:cs="Times New Roman"/>
          <w:sz w:val="28"/>
          <w:szCs w:val="28"/>
        </w:rPr>
        <w:t>По состоянию на 01.01.202</w:t>
      </w:r>
      <w:r w:rsidR="003F5566" w:rsidRPr="008E1458">
        <w:rPr>
          <w:rFonts w:ascii="Times New Roman" w:hAnsi="Times New Roman" w:cs="Times New Roman"/>
          <w:sz w:val="28"/>
          <w:szCs w:val="28"/>
        </w:rPr>
        <w:t>3</w:t>
      </w:r>
      <w:r w:rsidRPr="008E1458">
        <w:rPr>
          <w:rFonts w:ascii="Times New Roman" w:hAnsi="Times New Roman" w:cs="Times New Roman"/>
          <w:sz w:val="28"/>
          <w:szCs w:val="28"/>
        </w:rPr>
        <w:t xml:space="preserve"> на территории муниципального образования  осуществляют сельскохозяйственную деятельность 2</w:t>
      </w:r>
      <w:r w:rsidR="003F5566" w:rsidRPr="008E1458">
        <w:rPr>
          <w:rFonts w:ascii="Times New Roman" w:hAnsi="Times New Roman" w:cs="Times New Roman"/>
          <w:sz w:val="28"/>
          <w:szCs w:val="28"/>
        </w:rPr>
        <w:t>2</w:t>
      </w:r>
      <w:r w:rsidRPr="008E1458">
        <w:rPr>
          <w:rFonts w:ascii="Times New Roman" w:hAnsi="Times New Roman" w:cs="Times New Roman"/>
          <w:sz w:val="28"/>
          <w:szCs w:val="28"/>
        </w:rPr>
        <w:t xml:space="preserve"> крестьянских (фермерских) хозяйств и индивидуальных предпринимателей, 5 сельскохозяйственных организаций, также осуществляют деятельность личные подсобные хозяйства.</w:t>
      </w:r>
      <w:proofErr w:type="gramEnd"/>
      <w:r w:rsidRPr="008E1458">
        <w:rPr>
          <w:rFonts w:ascii="Times New Roman" w:hAnsi="Times New Roman" w:cs="Times New Roman"/>
          <w:sz w:val="28"/>
          <w:szCs w:val="28"/>
        </w:rPr>
        <w:t xml:space="preserve"> Основным видом деятельности сельскохозяйственных товаропроизводителей является  разведение сельскохозяйственных животных. </w:t>
      </w:r>
    </w:p>
    <w:p w:rsidR="00983925" w:rsidRPr="008E1458" w:rsidRDefault="00983925" w:rsidP="00237DFB">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Продолжается реализация проекта «Школа фермера». В 202</w:t>
      </w:r>
      <w:r w:rsidR="003F5566" w:rsidRPr="008E1458">
        <w:rPr>
          <w:rFonts w:ascii="Times New Roman" w:hAnsi="Times New Roman" w:cs="Times New Roman"/>
          <w:sz w:val="28"/>
          <w:szCs w:val="28"/>
        </w:rPr>
        <w:t>2</w:t>
      </w:r>
      <w:r w:rsidRPr="008E1458">
        <w:rPr>
          <w:rFonts w:ascii="Times New Roman" w:hAnsi="Times New Roman" w:cs="Times New Roman"/>
          <w:sz w:val="28"/>
          <w:szCs w:val="28"/>
        </w:rPr>
        <w:t xml:space="preserve"> году в рамках данного проекта организовано </w:t>
      </w:r>
      <w:r w:rsidR="000367C1" w:rsidRPr="008E1458">
        <w:rPr>
          <w:rFonts w:ascii="Times New Roman" w:hAnsi="Times New Roman" w:cs="Times New Roman"/>
          <w:sz w:val="28"/>
          <w:szCs w:val="28"/>
        </w:rPr>
        <w:t xml:space="preserve">и проведено </w:t>
      </w:r>
      <w:r w:rsidR="003F5566" w:rsidRPr="008E1458">
        <w:rPr>
          <w:rFonts w:ascii="Times New Roman" w:hAnsi="Times New Roman" w:cs="Times New Roman"/>
          <w:sz w:val="28"/>
          <w:szCs w:val="28"/>
        </w:rPr>
        <w:t>5</w:t>
      </w:r>
      <w:r w:rsidRPr="008E1458">
        <w:rPr>
          <w:rFonts w:ascii="Times New Roman" w:hAnsi="Times New Roman" w:cs="Times New Roman"/>
          <w:sz w:val="28"/>
          <w:szCs w:val="28"/>
        </w:rPr>
        <w:t xml:space="preserve"> обучающих семинар</w:t>
      </w:r>
      <w:r w:rsidR="003F5566" w:rsidRPr="008E1458">
        <w:rPr>
          <w:rFonts w:ascii="Times New Roman" w:hAnsi="Times New Roman" w:cs="Times New Roman"/>
          <w:sz w:val="28"/>
          <w:szCs w:val="28"/>
        </w:rPr>
        <w:t>ов</w:t>
      </w:r>
      <w:r w:rsidRPr="008E1458">
        <w:rPr>
          <w:rFonts w:ascii="Times New Roman" w:hAnsi="Times New Roman" w:cs="Times New Roman"/>
          <w:sz w:val="28"/>
          <w:szCs w:val="28"/>
        </w:rPr>
        <w:t xml:space="preserve"> для потенциальных и действующих сельскохозяйственных товаропроизводителей с привлечением преподавателей Пермского ГАТУ им. Прянишникова</w:t>
      </w:r>
      <w:r w:rsidR="003F5566" w:rsidRPr="008E1458">
        <w:rPr>
          <w:rFonts w:ascii="Times New Roman" w:hAnsi="Times New Roman" w:cs="Times New Roman"/>
          <w:sz w:val="28"/>
          <w:szCs w:val="28"/>
        </w:rPr>
        <w:t xml:space="preserve">, Пермского агропромышленного техникума, ООО «Агрофирма «Усадьба» г. Пермь, </w:t>
      </w:r>
      <w:r w:rsidR="003F5566" w:rsidRPr="008E1458">
        <w:rPr>
          <w:rFonts w:ascii="Times New Roman" w:eastAsia="Times New Roman" w:hAnsi="Times New Roman" w:cs="Times New Roman"/>
          <w:sz w:val="28"/>
          <w:szCs w:val="28"/>
        </w:rPr>
        <w:t>ГКУ ПК «Центр развития агробизнеса»</w:t>
      </w:r>
      <w:proofErr w:type="gramStart"/>
      <w:r w:rsidR="003F5566" w:rsidRPr="008E1458">
        <w:rPr>
          <w:rFonts w:ascii="Times New Roman" w:eastAsia="Times New Roman" w:hAnsi="Times New Roman" w:cs="Times New Roman"/>
          <w:sz w:val="28"/>
          <w:szCs w:val="28"/>
        </w:rPr>
        <w:t>.</w:t>
      </w:r>
      <w:r w:rsidRPr="008E1458">
        <w:rPr>
          <w:rFonts w:ascii="Times New Roman" w:hAnsi="Times New Roman" w:cs="Times New Roman"/>
          <w:sz w:val="28"/>
          <w:szCs w:val="28"/>
        </w:rPr>
        <w:t>С</w:t>
      </w:r>
      <w:proofErr w:type="gramEnd"/>
      <w:r w:rsidRPr="008E1458">
        <w:rPr>
          <w:rFonts w:ascii="Times New Roman" w:hAnsi="Times New Roman" w:cs="Times New Roman"/>
          <w:sz w:val="28"/>
          <w:szCs w:val="28"/>
        </w:rPr>
        <w:t xml:space="preserve"> целью обмена опытом, получения новых знаний, умений и навыков ведения сельскохозяйственной деятельности организуются выездные мероприятия в </w:t>
      </w:r>
      <w:r w:rsidRPr="008E1458">
        <w:rPr>
          <w:rFonts w:ascii="Times New Roman" w:hAnsi="Times New Roman" w:cs="Times New Roman"/>
          <w:sz w:val="28"/>
          <w:szCs w:val="28"/>
        </w:rPr>
        <w:lastRenderedPageBreak/>
        <w:t>передовые хозяйства Пермского края. В 202</w:t>
      </w:r>
      <w:r w:rsidR="003F5566" w:rsidRPr="008E1458">
        <w:rPr>
          <w:rFonts w:ascii="Times New Roman" w:hAnsi="Times New Roman" w:cs="Times New Roman"/>
          <w:sz w:val="28"/>
          <w:szCs w:val="28"/>
        </w:rPr>
        <w:t>2</w:t>
      </w:r>
      <w:r w:rsidRPr="008E1458">
        <w:rPr>
          <w:rFonts w:ascii="Times New Roman" w:hAnsi="Times New Roman" w:cs="Times New Roman"/>
          <w:sz w:val="28"/>
          <w:szCs w:val="28"/>
        </w:rPr>
        <w:t xml:space="preserve"> году </w:t>
      </w:r>
      <w:proofErr w:type="gramStart"/>
      <w:r w:rsidRPr="008E1458">
        <w:rPr>
          <w:rFonts w:ascii="Times New Roman" w:hAnsi="Times New Roman" w:cs="Times New Roman"/>
          <w:sz w:val="28"/>
          <w:szCs w:val="28"/>
        </w:rPr>
        <w:t>осуществлены</w:t>
      </w:r>
      <w:proofErr w:type="gramEnd"/>
      <w:r w:rsidRPr="008E1458">
        <w:rPr>
          <w:rFonts w:ascii="Times New Roman" w:hAnsi="Times New Roman" w:cs="Times New Roman"/>
          <w:sz w:val="28"/>
          <w:szCs w:val="28"/>
        </w:rPr>
        <w:t xml:space="preserve"> 2 бизнес-миссии</w:t>
      </w:r>
      <w:r w:rsidR="00394C57" w:rsidRPr="008E1458">
        <w:rPr>
          <w:rFonts w:ascii="Times New Roman" w:hAnsi="Times New Roman" w:cs="Times New Roman"/>
          <w:sz w:val="28"/>
          <w:szCs w:val="28"/>
        </w:rPr>
        <w:t>, участие в которых приняли боле 20 сельскохозяйственных товаропроизводителей</w:t>
      </w:r>
      <w:r w:rsidRPr="008E1458">
        <w:rPr>
          <w:rFonts w:ascii="Times New Roman" w:hAnsi="Times New Roman" w:cs="Times New Roman"/>
          <w:sz w:val="28"/>
          <w:szCs w:val="28"/>
        </w:rPr>
        <w:t>:</w:t>
      </w:r>
    </w:p>
    <w:p w:rsidR="003F5566" w:rsidRPr="008E1458" w:rsidRDefault="003F5566" w:rsidP="00D75DC2">
      <w:pPr>
        <w:pStyle w:val="a3"/>
        <w:numPr>
          <w:ilvl w:val="0"/>
          <w:numId w:val="27"/>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в </w:t>
      </w:r>
      <w:r w:rsidRPr="008E1458">
        <w:rPr>
          <w:rFonts w:ascii="Times New Roman" w:eastAsia="Times New Roman" w:hAnsi="Times New Roman" w:cs="Times New Roman"/>
          <w:kern w:val="36"/>
          <w:sz w:val="28"/>
          <w:szCs w:val="28"/>
        </w:rPr>
        <w:t>питомник «Марьина Роща» и питомник Макаровых. Сельхозтоваропроизводители  получили практические рекомендации по особенностям выращивания саженцев плодово-ягодных деревьев и кустарников, по выбору укрывных материалов, по видам грунта, по семенам и посадочному материалу в условиях уральского климата</w:t>
      </w:r>
      <w:r w:rsidRPr="008E1458">
        <w:rPr>
          <w:rFonts w:ascii="Times New Roman" w:hAnsi="Times New Roman" w:cs="Times New Roman"/>
          <w:sz w:val="28"/>
          <w:szCs w:val="28"/>
        </w:rPr>
        <w:t>;</w:t>
      </w:r>
    </w:p>
    <w:p w:rsidR="003F5566" w:rsidRPr="008E1458" w:rsidRDefault="003F5566" w:rsidP="00D75DC2">
      <w:pPr>
        <w:pStyle w:val="a3"/>
        <w:numPr>
          <w:ilvl w:val="0"/>
          <w:numId w:val="27"/>
        </w:numPr>
        <w:spacing w:after="0" w:line="240" w:lineRule="auto"/>
        <w:jc w:val="both"/>
        <w:rPr>
          <w:rFonts w:ascii="Times New Roman" w:hAnsi="Times New Roman" w:cs="Times New Roman"/>
          <w:sz w:val="28"/>
          <w:szCs w:val="28"/>
        </w:rPr>
      </w:pPr>
      <w:r w:rsidRPr="008E1458">
        <w:rPr>
          <w:rFonts w:ascii="Times New Roman" w:eastAsia="+mn-ea" w:hAnsi="Times New Roman" w:cs="Times New Roman"/>
          <w:kern w:val="36"/>
          <w:sz w:val="28"/>
          <w:szCs w:val="28"/>
        </w:rPr>
        <w:t>в Бардымский муниципальный округ. Организован круглый стол с представителями предпринимательского сообщества и органов местного самоуправления по вопросам развития фермерства, и посещение фермерских хозяйств Бардымского и Пермского районов</w:t>
      </w:r>
      <w:r w:rsidRPr="008E1458">
        <w:rPr>
          <w:rFonts w:ascii="Times New Roman" w:hAnsi="Times New Roman" w:cs="Times New Roman"/>
          <w:sz w:val="28"/>
          <w:szCs w:val="28"/>
        </w:rPr>
        <w:t>.</w:t>
      </w:r>
    </w:p>
    <w:p w:rsidR="003F5566" w:rsidRPr="008E1458" w:rsidRDefault="00983925" w:rsidP="00D6461E">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В </w:t>
      </w:r>
      <w:r w:rsidR="00394C57" w:rsidRPr="008E1458">
        <w:rPr>
          <w:rFonts w:ascii="Times New Roman" w:hAnsi="Times New Roman" w:cs="Times New Roman"/>
          <w:sz w:val="28"/>
          <w:szCs w:val="28"/>
        </w:rPr>
        <w:t xml:space="preserve">целях возмещения части затрат, связанных с осуществлением сельскохозяйственной деятельности, в </w:t>
      </w:r>
      <w:r w:rsidRPr="008E1458">
        <w:rPr>
          <w:rFonts w:ascii="Times New Roman" w:hAnsi="Times New Roman" w:cs="Times New Roman"/>
          <w:sz w:val="28"/>
          <w:szCs w:val="28"/>
        </w:rPr>
        <w:t xml:space="preserve">рамках </w:t>
      </w:r>
      <w:r w:rsidR="000367C1" w:rsidRPr="008E1458">
        <w:rPr>
          <w:rFonts w:ascii="Times New Roman" w:hAnsi="Times New Roman" w:cs="Times New Roman"/>
          <w:sz w:val="28"/>
          <w:szCs w:val="28"/>
        </w:rPr>
        <w:t xml:space="preserve">конкурсного отбора </w:t>
      </w:r>
      <w:r w:rsidR="003F5566" w:rsidRPr="008E1458">
        <w:rPr>
          <w:rFonts w:ascii="Times New Roman" w:hAnsi="Times New Roman" w:cs="Times New Roman"/>
          <w:sz w:val="28"/>
          <w:szCs w:val="28"/>
        </w:rPr>
        <w:t xml:space="preserve">предоставлена субсидия на сумму500 тыс. руб. </w:t>
      </w:r>
    </w:p>
    <w:p w:rsidR="003A7F39" w:rsidRPr="008E1458" w:rsidRDefault="00983925" w:rsidP="003A7F39">
      <w:pPr>
        <w:spacing w:after="0" w:line="240" w:lineRule="auto"/>
        <w:ind w:firstLine="709"/>
        <w:jc w:val="both"/>
        <w:rPr>
          <w:rFonts w:ascii="Times New Roman" w:eastAsia="+mn-ea" w:hAnsi="Times New Roman" w:cs="Times New Roman"/>
          <w:kern w:val="36"/>
          <w:sz w:val="28"/>
          <w:szCs w:val="28"/>
        </w:rPr>
      </w:pPr>
      <w:r w:rsidRPr="008E1458">
        <w:rPr>
          <w:rFonts w:ascii="Times New Roman" w:hAnsi="Times New Roman" w:cs="Times New Roman"/>
          <w:sz w:val="28"/>
          <w:szCs w:val="28"/>
        </w:rPr>
        <w:t>В 202</w:t>
      </w:r>
      <w:r w:rsidR="003F5566" w:rsidRPr="008E1458">
        <w:rPr>
          <w:rFonts w:ascii="Times New Roman" w:hAnsi="Times New Roman" w:cs="Times New Roman"/>
          <w:sz w:val="28"/>
          <w:szCs w:val="28"/>
        </w:rPr>
        <w:t>2</w:t>
      </w:r>
      <w:r w:rsidRPr="008E1458">
        <w:rPr>
          <w:rFonts w:ascii="Times New Roman" w:hAnsi="Times New Roman" w:cs="Times New Roman"/>
          <w:sz w:val="28"/>
          <w:szCs w:val="28"/>
        </w:rPr>
        <w:t xml:space="preserve"> году </w:t>
      </w:r>
      <w:r w:rsidR="000367C1" w:rsidRPr="008E1458">
        <w:rPr>
          <w:rFonts w:ascii="Times New Roman" w:hAnsi="Times New Roman" w:cs="Times New Roman"/>
          <w:sz w:val="28"/>
          <w:szCs w:val="28"/>
        </w:rPr>
        <w:t xml:space="preserve">в </w:t>
      </w:r>
      <w:r w:rsidRPr="008E1458">
        <w:rPr>
          <w:rFonts w:ascii="Times New Roman" w:hAnsi="Times New Roman" w:cs="Times New Roman"/>
          <w:sz w:val="28"/>
          <w:szCs w:val="28"/>
        </w:rPr>
        <w:t xml:space="preserve">предпринимательскую деятельность </w:t>
      </w:r>
      <w:proofErr w:type="gramStart"/>
      <w:r w:rsidRPr="008E1458">
        <w:rPr>
          <w:rFonts w:ascii="Times New Roman" w:hAnsi="Times New Roman" w:cs="Times New Roman"/>
          <w:sz w:val="28"/>
          <w:szCs w:val="28"/>
        </w:rPr>
        <w:t>вовлечены</w:t>
      </w:r>
      <w:proofErr w:type="gramEnd"/>
      <w:r w:rsidRPr="008E1458">
        <w:rPr>
          <w:rFonts w:ascii="Times New Roman" w:hAnsi="Times New Roman" w:cs="Times New Roman"/>
          <w:sz w:val="28"/>
          <w:szCs w:val="28"/>
        </w:rPr>
        <w:t xml:space="preserve"> </w:t>
      </w:r>
      <w:r w:rsidR="003F5566" w:rsidRPr="008E1458">
        <w:rPr>
          <w:rFonts w:ascii="Times New Roman" w:hAnsi="Times New Roman" w:cs="Times New Roman"/>
          <w:sz w:val="28"/>
          <w:szCs w:val="28"/>
        </w:rPr>
        <w:t>5</w:t>
      </w:r>
      <w:r w:rsidRPr="008E1458">
        <w:rPr>
          <w:rFonts w:ascii="Times New Roman" w:hAnsi="Times New Roman" w:cs="Times New Roman"/>
          <w:sz w:val="28"/>
          <w:szCs w:val="28"/>
        </w:rPr>
        <w:t xml:space="preserve"> потенциальных сельскохозяйственных това</w:t>
      </w:r>
      <w:r w:rsidR="000367C1" w:rsidRPr="008E1458">
        <w:rPr>
          <w:rFonts w:ascii="Times New Roman" w:hAnsi="Times New Roman" w:cs="Times New Roman"/>
          <w:sz w:val="28"/>
          <w:szCs w:val="28"/>
        </w:rPr>
        <w:t>ропроизводителя по направлениям животноводство</w:t>
      </w:r>
      <w:r w:rsidR="003F5566" w:rsidRPr="008E1458">
        <w:rPr>
          <w:rFonts w:ascii="Times New Roman" w:hAnsi="Times New Roman" w:cs="Times New Roman"/>
          <w:sz w:val="28"/>
          <w:szCs w:val="28"/>
        </w:rPr>
        <w:t xml:space="preserve">, птицеводство, выращивание шампиньонов, выращивание чеснока. </w:t>
      </w:r>
      <w:r w:rsidR="003A7F39" w:rsidRPr="008E1458">
        <w:rPr>
          <w:rFonts w:ascii="Times New Roman" w:eastAsia="+mn-ea" w:hAnsi="Times New Roman" w:cs="Times New Roman"/>
          <w:kern w:val="36"/>
          <w:sz w:val="28"/>
          <w:szCs w:val="28"/>
        </w:rPr>
        <w:t>В прошедшем году подписано Соглашение о сопровождении инвестиционного проекта «Промышленное выращивание чеснока». Утверждена и реализуется дорожная карта по сопровождению проекта.</w:t>
      </w:r>
    </w:p>
    <w:p w:rsidR="00983925" w:rsidRPr="008E1458" w:rsidRDefault="003B0B92" w:rsidP="00D6461E">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З</w:t>
      </w:r>
      <w:r w:rsidR="00983925" w:rsidRPr="008E1458">
        <w:rPr>
          <w:rFonts w:ascii="Times New Roman" w:hAnsi="Times New Roman" w:cs="Times New Roman"/>
          <w:sz w:val="28"/>
          <w:szCs w:val="28"/>
        </w:rPr>
        <w:t xml:space="preserve">а личный вклад в развитие агропромышленного комплекса и профессиональный подход к трудовой деятельности глава крестьянского (фермерского) хозяйства </w:t>
      </w:r>
      <w:proofErr w:type="spellStart"/>
      <w:r w:rsidR="003F5566" w:rsidRPr="008E1458">
        <w:rPr>
          <w:rFonts w:ascii="Times New Roman" w:hAnsi="Times New Roman" w:cs="Times New Roman"/>
          <w:sz w:val="28"/>
          <w:szCs w:val="28"/>
        </w:rPr>
        <w:t>Лунегов</w:t>
      </w:r>
      <w:proofErr w:type="spellEnd"/>
      <w:r w:rsidR="003F5566" w:rsidRPr="008E1458">
        <w:rPr>
          <w:rFonts w:ascii="Times New Roman" w:hAnsi="Times New Roman" w:cs="Times New Roman"/>
          <w:sz w:val="28"/>
          <w:szCs w:val="28"/>
        </w:rPr>
        <w:t xml:space="preserve"> Сергей Владимирович </w:t>
      </w:r>
      <w:r w:rsidR="00983925" w:rsidRPr="008E1458">
        <w:rPr>
          <w:rFonts w:ascii="Times New Roman" w:hAnsi="Times New Roman" w:cs="Times New Roman"/>
          <w:sz w:val="28"/>
          <w:szCs w:val="28"/>
        </w:rPr>
        <w:t xml:space="preserve">награжден </w:t>
      </w:r>
      <w:r w:rsidR="003F5566" w:rsidRPr="008E1458">
        <w:rPr>
          <w:rFonts w:ascii="Times New Roman" w:hAnsi="Times New Roman" w:cs="Times New Roman"/>
          <w:sz w:val="28"/>
          <w:szCs w:val="28"/>
        </w:rPr>
        <w:t>благодарственным письмом</w:t>
      </w:r>
      <w:r w:rsidR="00983925" w:rsidRPr="008E1458">
        <w:rPr>
          <w:rFonts w:ascii="Times New Roman" w:hAnsi="Times New Roman" w:cs="Times New Roman"/>
          <w:sz w:val="28"/>
          <w:szCs w:val="28"/>
        </w:rPr>
        <w:t xml:space="preserve"> Министерства </w:t>
      </w:r>
      <w:r w:rsidR="003F5566" w:rsidRPr="008E1458">
        <w:rPr>
          <w:rFonts w:ascii="Times New Roman" w:hAnsi="Times New Roman" w:cs="Times New Roman"/>
          <w:sz w:val="28"/>
          <w:szCs w:val="28"/>
        </w:rPr>
        <w:t>агропромышленного комплекса</w:t>
      </w:r>
      <w:r w:rsidR="00983925" w:rsidRPr="008E1458">
        <w:rPr>
          <w:rFonts w:ascii="Times New Roman" w:hAnsi="Times New Roman" w:cs="Times New Roman"/>
          <w:sz w:val="28"/>
          <w:szCs w:val="28"/>
        </w:rPr>
        <w:t xml:space="preserve"> Пермского края.  </w:t>
      </w:r>
    </w:p>
    <w:p w:rsidR="003B3619" w:rsidRPr="008E1458" w:rsidRDefault="003A7F39" w:rsidP="00863E0D">
      <w:pPr>
        <w:spacing w:after="0" w:line="240" w:lineRule="auto"/>
        <w:ind w:firstLine="708"/>
        <w:jc w:val="both"/>
        <w:rPr>
          <w:rFonts w:ascii="Times New Roman" w:hAnsi="Times New Roman" w:cs="Times New Roman"/>
          <w:kern w:val="36"/>
          <w:sz w:val="28"/>
          <w:szCs w:val="28"/>
        </w:rPr>
      </w:pPr>
      <w:r w:rsidRPr="008E1458">
        <w:rPr>
          <w:rFonts w:ascii="Times New Roman" w:hAnsi="Times New Roman" w:cs="Times New Roman"/>
          <w:sz w:val="28"/>
          <w:szCs w:val="28"/>
        </w:rPr>
        <w:t>В течение 2022 года осуществлялась информационная и консультационная поддержка действующих и потенциальных сельскохозяйственных товаропроизводителей</w:t>
      </w:r>
      <w:proofErr w:type="gramStart"/>
      <w:r w:rsidRPr="008E1458">
        <w:rPr>
          <w:rFonts w:ascii="Times New Roman" w:hAnsi="Times New Roman" w:cs="Times New Roman"/>
          <w:sz w:val="28"/>
          <w:szCs w:val="28"/>
        </w:rPr>
        <w:t>.</w:t>
      </w:r>
      <w:r w:rsidRPr="008E1458">
        <w:rPr>
          <w:rFonts w:ascii="Times New Roman" w:hAnsi="Times New Roman" w:cs="Times New Roman"/>
          <w:kern w:val="36"/>
          <w:sz w:val="28"/>
          <w:szCs w:val="28"/>
        </w:rPr>
        <w:t>П</w:t>
      </w:r>
      <w:proofErr w:type="gramEnd"/>
      <w:r w:rsidRPr="008E1458">
        <w:rPr>
          <w:rFonts w:ascii="Times New Roman" w:hAnsi="Times New Roman" w:cs="Times New Roman"/>
          <w:kern w:val="36"/>
          <w:sz w:val="28"/>
          <w:szCs w:val="28"/>
        </w:rPr>
        <w:t xml:space="preserve">роводится консультирование действующих и потенциальных </w:t>
      </w:r>
      <w:r w:rsidRPr="008E1458">
        <w:rPr>
          <w:rFonts w:ascii="Times New Roman" w:hAnsi="Times New Roman" w:cs="Times New Roman"/>
          <w:sz w:val="28"/>
          <w:szCs w:val="28"/>
        </w:rPr>
        <w:t>товаропроизводителей</w:t>
      </w:r>
      <w:r w:rsidRPr="008E1458">
        <w:rPr>
          <w:rFonts w:ascii="Times New Roman" w:hAnsi="Times New Roman" w:cs="Times New Roman"/>
          <w:kern w:val="36"/>
          <w:sz w:val="28"/>
          <w:szCs w:val="28"/>
        </w:rPr>
        <w:t xml:space="preserve"> по различным направлениям сельскохозяйственной деятельности.</w:t>
      </w:r>
    </w:p>
    <w:p w:rsidR="0081236A" w:rsidRPr="008E1458" w:rsidRDefault="0081236A" w:rsidP="00A236F1">
      <w:pPr>
        <w:spacing w:after="0" w:line="240" w:lineRule="auto"/>
        <w:ind w:firstLine="709"/>
        <w:jc w:val="both"/>
        <w:rPr>
          <w:rFonts w:ascii="Times New Roman" w:hAnsi="Times New Roman" w:cs="Times New Roman"/>
          <w:strike/>
          <w:sz w:val="28"/>
          <w:szCs w:val="28"/>
        </w:rPr>
      </w:pPr>
      <w:r w:rsidRPr="008E1458">
        <w:rPr>
          <w:rFonts w:ascii="Times New Roman" w:hAnsi="Times New Roman" w:cs="Times New Roman"/>
          <w:sz w:val="28"/>
          <w:szCs w:val="28"/>
        </w:rPr>
        <w:t xml:space="preserve">В целях сохранения комфортной деловой среды для развития и ведения бизнеса </w:t>
      </w:r>
      <w:r w:rsidR="003B3619" w:rsidRPr="008E1458">
        <w:rPr>
          <w:rFonts w:ascii="Times New Roman" w:hAnsi="Times New Roman" w:cs="Times New Roman"/>
          <w:sz w:val="28"/>
          <w:szCs w:val="28"/>
        </w:rPr>
        <w:t>в</w:t>
      </w:r>
      <w:r w:rsidRPr="008E1458">
        <w:rPr>
          <w:rFonts w:ascii="Times New Roman" w:hAnsi="Times New Roman" w:cs="Times New Roman"/>
          <w:sz w:val="28"/>
          <w:szCs w:val="28"/>
        </w:rPr>
        <w:t xml:space="preserve"> 202</w:t>
      </w:r>
      <w:r w:rsidR="0066061E" w:rsidRPr="008E1458">
        <w:rPr>
          <w:rFonts w:ascii="Times New Roman" w:hAnsi="Times New Roman" w:cs="Times New Roman"/>
          <w:sz w:val="28"/>
          <w:szCs w:val="28"/>
        </w:rPr>
        <w:t>2</w:t>
      </w:r>
      <w:r w:rsidRPr="008E1458">
        <w:rPr>
          <w:rFonts w:ascii="Times New Roman" w:hAnsi="Times New Roman" w:cs="Times New Roman"/>
          <w:sz w:val="28"/>
          <w:szCs w:val="28"/>
        </w:rPr>
        <w:t xml:space="preserve"> году </w:t>
      </w:r>
      <w:r w:rsidR="003B3619" w:rsidRPr="008E1458">
        <w:rPr>
          <w:rFonts w:ascii="Times New Roman" w:hAnsi="Times New Roman" w:cs="Times New Roman"/>
          <w:sz w:val="28"/>
          <w:szCs w:val="28"/>
        </w:rPr>
        <w:t xml:space="preserve">продолжена работа по </w:t>
      </w:r>
      <w:r w:rsidRPr="008E1458">
        <w:rPr>
          <w:rFonts w:ascii="Times New Roman" w:hAnsi="Times New Roman" w:cs="Times New Roman"/>
          <w:sz w:val="28"/>
          <w:szCs w:val="28"/>
        </w:rPr>
        <w:t>проведени</w:t>
      </w:r>
      <w:r w:rsidR="003B0B92" w:rsidRPr="008E1458">
        <w:rPr>
          <w:rFonts w:ascii="Times New Roman" w:hAnsi="Times New Roman" w:cs="Times New Roman"/>
          <w:sz w:val="28"/>
          <w:szCs w:val="28"/>
        </w:rPr>
        <w:t>ю</w:t>
      </w:r>
      <w:r w:rsidRPr="008E1458">
        <w:rPr>
          <w:rFonts w:ascii="Times New Roman" w:hAnsi="Times New Roman" w:cs="Times New Roman"/>
          <w:sz w:val="28"/>
          <w:szCs w:val="28"/>
        </w:rPr>
        <w:t xml:space="preserve"> оценки регулирующего воздействия. За отчетный период рассмотрено более </w:t>
      </w:r>
      <w:r w:rsidR="0066061E" w:rsidRPr="008E1458">
        <w:rPr>
          <w:rFonts w:ascii="Times New Roman" w:hAnsi="Times New Roman" w:cs="Times New Roman"/>
          <w:sz w:val="28"/>
          <w:szCs w:val="28"/>
        </w:rPr>
        <w:t>330</w:t>
      </w:r>
      <w:r w:rsidRPr="008E1458">
        <w:rPr>
          <w:rFonts w:ascii="Times New Roman" w:hAnsi="Times New Roman" w:cs="Times New Roman"/>
          <w:sz w:val="28"/>
          <w:szCs w:val="28"/>
        </w:rPr>
        <w:t xml:space="preserve"> проектов муниципальных нормативных правовых актов</w:t>
      </w:r>
      <w:r w:rsidR="003B3619" w:rsidRPr="008E1458">
        <w:rPr>
          <w:rFonts w:ascii="Times New Roman" w:hAnsi="Times New Roman" w:cs="Times New Roman"/>
          <w:sz w:val="28"/>
          <w:szCs w:val="28"/>
        </w:rPr>
        <w:t>, п</w:t>
      </w:r>
      <w:r w:rsidRPr="008E1458">
        <w:rPr>
          <w:rFonts w:ascii="Times New Roman" w:hAnsi="Times New Roman" w:cs="Times New Roman"/>
          <w:sz w:val="28"/>
          <w:szCs w:val="28"/>
        </w:rPr>
        <w:t xml:space="preserve">одготовлено </w:t>
      </w:r>
      <w:r w:rsidR="0066061E" w:rsidRPr="008E1458">
        <w:rPr>
          <w:rFonts w:ascii="Times New Roman" w:hAnsi="Times New Roman" w:cs="Times New Roman"/>
          <w:sz w:val="28"/>
          <w:szCs w:val="28"/>
        </w:rPr>
        <w:t>37</w:t>
      </w:r>
      <w:r w:rsidRPr="008E1458">
        <w:rPr>
          <w:rFonts w:ascii="Times New Roman" w:hAnsi="Times New Roman" w:cs="Times New Roman"/>
          <w:sz w:val="28"/>
          <w:szCs w:val="28"/>
        </w:rPr>
        <w:t xml:space="preserve"> заключений</w:t>
      </w:r>
      <w:r w:rsidR="003B3619" w:rsidRPr="008E1458">
        <w:rPr>
          <w:rFonts w:ascii="Times New Roman" w:hAnsi="Times New Roman" w:cs="Times New Roman"/>
          <w:sz w:val="28"/>
          <w:szCs w:val="28"/>
        </w:rPr>
        <w:t xml:space="preserve">. </w:t>
      </w:r>
      <w:r w:rsidR="003B3619" w:rsidRPr="008E1458">
        <w:rPr>
          <w:rFonts w:ascii="Times New Roman" w:hAnsi="Times New Roman" w:cs="Times New Roman"/>
          <w:bCs/>
          <w:sz w:val="28"/>
          <w:szCs w:val="28"/>
        </w:rPr>
        <w:t xml:space="preserve">Кроме этого </w:t>
      </w:r>
      <w:r w:rsidRPr="008E1458">
        <w:rPr>
          <w:rFonts w:ascii="Times New Roman" w:hAnsi="Times New Roman" w:cs="Times New Roman"/>
          <w:bCs/>
          <w:sz w:val="28"/>
          <w:szCs w:val="28"/>
        </w:rPr>
        <w:t>проведена экспертиза в отношении 5 муниципальных правовых актов, затрагивающих вопросы осуществления предпринимательской и инвестиционной деятельности.</w:t>
      </w:r>
    </w:p>
    <w:p w:rsidR="00863E0D" w:rsidRPr="008E1458" w:rsidRDefault="00863E0D" w:rsidP="00F711EE">
      <w:pPr>
        <w:spacing w:after="0" w:line="240" w:lineRule="auto"/>
        <w:rPr>
          <w:rFonts w:ascii="Times New Roman" w:hAnsi="Times New Roman" w:cs="Times New Roman"/>
          <w:b/>
          <w:sz w:val="28"/>
          <w:szCs w:val="28"/>
        </w:rPr>
      </w:pPr>
    </w:p>
    <w:p w:rsidR="00192501" w:rsidRPr="008E1458" w:rsidRDefault="00192501" w:rsidP="00F711EE">
      <w:pPr>
        <w:spacing w:after="0" w:line="240" w:lineRule="auto"/>
        <w:rPr>
          <w:rFonts w:ascii="Times New Roman" w:hAnsi="Times New Roman" w:cs="Times New Roman"/>
          <w:b/>
          <w:sz w:val="28"/>
          <w:szCs w:val="28"/>
        </w:rPr>
      </w:pPr>
    </w:p>
    <w:p w:rsidR="00C322DB" w:rsidRPr="008E1458" w:rsidRDefault="00F946F9" w:rsidP="00F711EE">
      <w:pPr>
        <w:spacing w:after="0" w:line="240" w:lineRule="auto"/>
        <w:rPr>
          <w:rFonts w:ascii="Times New Roman" w:hAnsi="Times New Roman" w:cs="Times New Roman"/>
          <w:b/>
          <w:sz w:val="28"/>
          <w:szCs w:val="28"/>
        </w:rPr>
      </w:pPr>
      <w:r w:rsidRPr="008E1458">
        <w:rPr>
          <w:rFonts w:ascii="Times New Roman" w:hAnsi="Times New Roman" w:cs="Times New Roman"/>
          <w:b/>
          <w:sz w:val="28"/>
          <w:szCs w:val="28"/>
        </w:rPr>
        <w:t>П</w:t>
      </w:r>
      <w:r w:rsidR="00C322DB" w:rsidRPr="008E1458">
        <w:rPr>
          <w:rFonts w:ascii="Times New Roman" w:hAnsi="Times New Roman" w:cs="Times New Roman"/>
          <w:b/>
          <w:sz w:val="28"/>
          <w:szCs w:val="28"/>
        </w:rPr>
        <w:t>ривлечение инвестиций</w:t>
      </w:r>
    </w:p>
    <w:p w:rsidR="00FC3881" w:rsidRPr="008E1458" w:rsidRDefault="00FC3881" w:rsidP="001C3BDC">
      <w:pPr>
        <w:shd w:val="clear" w:color="auto" w:fill="FFFFFF"/>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На территории муниципального образования в 202</w:t>
      </w:r>
      <w:r w:rsidR="005A720F" w:rsidRPr="008E1458">
        <w:rPr>
          <w:rFonts w:ascii="Times New Roman" w:hAnsi="Times New Roman" w:cs="Times New Roman"/>
          <w:sz w:val="28"/>
          <w:szCs w:val="28"/>
        </w:rPr>
        <w:t>2</w:t>
      </w:r>
      <w:r w:rsidRPr="008E1458">
        <w:rPr>
          <w:rFonts w:ascii="Times New Roman" w:hAnsi="Times New Roman" w:cs="Times New Roman"/>
          <w:sz w:val="28"/>
          <w:szCs w:val="28"/>
        </w:rPr>
        <w:t xml:space="preserve"> году осуществлялась реализация следующих крупных инвестиционных проектов:</w:t>
      </w:r>
    </w:p>
    <w:p w:rsidR="00FC3881" w:rsidRPr="008E1458" w:rsidRDefault="00FC3881" w:rsidP="00D75DC2">
      <w:pPr>
        <w:pStyle w:val="a3"/>
        <w:numPr>
          <w:ilvl w:val="0"/>
          <w:numId w:val="28"/>
        </w:numPr>
        <w:shd w:val="clear" w:color="auto" w:fill="FFFFFF"/>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lastRenderedPageBreak/>
        <w:t xml:space="preserve">продолжение строительства  </w:t>
      </w:r>
      <w:proofErr w:type="spellStart"/>
      <w:r w:rsidRPr="008E1458">
        <w:rPr>
          <w:rFonts w:ascii="Times New Roman" w:hAnsi="Times New Roman" w:cs="Times New Roman"/>
          <w:sz w:val="28"/>
          <w:szCs w:val="28"/>
        </w:rPr>
        <w:t>Усть-Яйвинского</w:t>
      </w:r>
      <w:proofErr w:type="spellEnd"/>
      <w:r w:rsidRPr="008E1458">
        <w:rPr>
          <w:rFonts w:ascii="Times New Roman" w:hAnsi="Times New Roman" w:cs="Times New Roman"/>
          <w:sz w:val="28"/>
          <w:szCs w:val="28"/>
        </w:rPr>
        <w:t xml:space="preserve"> рудника, освоения </w:t>
      </w:r>
      <w:proofErr w:type="spellStart"/>
      <w:r w:rsidRPr="008E1458">
        <w:rPr>
          <w:rFonts w:ascii="Times New Roman" w:hAnsi="Times New Roman" w:cs="Times New Roman"/>
          <w:sz w:val="28"/>
          <w:szCs w:val="28"/>
        </w:rPr>
        <w:t>Талицкого</w:t>
      </w:r>
      <w:proofErr w:type="spellEnd"/>
      <w:r w:rsidRPr="008E1458">
        <w:rPr>
          <w:rFonts w:ascii="Times New Roman" w:hAnsi="Times New Roman" w:cs="Times New Roman"/>
          <w:sz w:val="28"/>
          <w:szCs w:val="28"/>
        </w:rPr>
        <w:t xml:space="preserve"> участка Верхнекамского месторождения калийно-магниевых солей;</w:t>
      </w:r>
    </w:p>
    <w:p w:rsidR="00FC3881" w:rsidRPr="008E1458" w:rsidRDefault="00FC3881" w:rsidP="00D75DC2">
      <w:pPr>
        <w:pStyle w:val="a3"/>
        <w:numPr>
          <w:ilvl w:val="0"/>
          <w:numId w:val="28"/>
        </w:numPr>
        <w:shd w:val="clear" w:color="auto" w:fill="FFFFFF"/>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продолжение работ по созданию промышленного производства «Усольский калийный комбинат» и освоению производства промышленной продукции; </w:t>
      </w:r>
    </w:p>
    <w:p w:rsidR="001C3BDC" w:rsidRPr="008E1458" w:rsidRDefault="001C3BDC" w:rsidP="00D75DC2">
      <w:pPr>
        <w:pStyle w:val="a3"/>
        <w:numPr>
          <w:ilvl w:val="0"/>
          <w:numId w:val="28"/>
        </w:numPr>
        <w:shd w:val="clear" w:color="auto" w:fill="FFFFFF"/>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продолжение реализации проектов, направленных на снижение экологического воздействия, в части сокращения загрязненных стоков,  на увеличение выпуска продукции, техническое перевооружение, производство нитрата калия  и др. филиалом «Азот» АО «ОХК «</w:t>
      </w:r>
      <w:proofErr w:type="spellStart"/>
      <w:r w:rsidRPr="008E1458">
        <w:rPr>
          <w:rFonts w:ascii="Times New Roman" w:hAnsi="Times New Roman" w:cs="Times New Roman"/>
          <w:sz w:val="28"/>
          <w:szCs w:val="28"/>
        </w:rPr>
        <w:t>Уралхим</w:t>
      </w:r>
      <w:proofErr w:type="spellEnd"/>
      <w:r w:rsidRPr="008E1458">
        <w:rPr>
          <w:rFonts w:ascii="Times New Roman" w:hAnsi="Times New Roman" w:cs="Times New Roman"/>
          <w:sz w:val="28"/>
          <w:szCs w:val="28"/>
        </w:rPr>
        <w:t>»;</w:t>
      </w:r>
    </w:p>
    <w:p w:rsidR="00FC3881" w:rsidRPr="008E1458" w:rsidRDefault="00FC3881" w:rsidP="00D75DC2">
      <w:pPr>
        <w:pStyle w:val="a3"/>
        <w:numPr>
          <w:ilvl w:val="0"/>
          <w:numId w:val="28"/>
        </w:numPr>
        <w:shd w:val="clear" w:color="auto" w:fill="FFFFFF"/>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продолжение </w:t>
      </w:r>
      <w:r w:rsidR="001C3BDC" w:rsidRPr="008E1458">
        <w:rPr>
          <w:rFonts w:ascii="Times New Roman" w:hAnsi="Times New Roman" w:cs="Times New Roman"/>
          <w:sz w:val="28"/>
          <w:szCs w:val="28"/>
        </w:rPr>
        <w:t xml:space="preserve">реализации проектов по  отделению фильтрации </w:t>
      </w:r>
      <w:proofErr w:type="spellStart"/>
      <w:r w:rsidR="001C3BDC" w:rsidRPr="008E1458">
        <w:rPr>
          <w:rFonts w:ascii="Times New Roman" w:hAnsi="Times New Roman" w:cs="Times New Roman"/>
          <w:sz w:val="28"/>
          <w:szCs w:val="28"/>
        </w:rPr>
        <w:t>дистиллерной</w:t>
      </w:r>
      <w:proofErr w:type="spellEnd"/>
      <w:r w:rsidR="001C3BDC" w:rsidRPr="008E1458">
        <w:rPr>
          <w:rFonts w:ascii="Times New Roman" w:hAnsi="Times New Roman" w:cs="Times New Roman"/>
          <w:sz w:val="28"/>
          <w:szCs w:val="28"/>
        </w:rPr>
        <w:t xml:space="preserve"> жидкости и реконструкция шламонакопителя №2 </w:t>
      </w:r>
      <w:r w:rsidRPr="008E1458">
        <w:rPr>
          <w:rFonts w:ascii="Times New Roman" w:hAnsi="Times New Roman" w:cs="Times New Roman"/>
          <w:sz w:val="28"/>
          <w:szCs w:val="28"/>
        </w:rPr>
        <w:t>АО «Березниковский содовый завод»;</w:t>
      </w:r>
    </w:p>
    <w:p w:rsidR="001C3BDC" w:rsidRPr="008E1458" w:rsidRDefault="001C3BDC" w:rsidP="00D75DC2">
      <w:pPr>
        <w:pStyle w:val="a3"/>
        <w:numPr>
          <w:ilvl w:val="0"/>
          <w:numId w:val="28"/>
        </w:numPr>
        <w:shd w:val="clear" w:color="auto" w:fill="FFFFFF"/>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продолжение реализации проекта по </w:t>
      </w:r>
      <w:r w:rsidR="00394C57" w:rsidRPr="008E1458">
        <w:rPr>
          <w:rFonts w:ascii="Times New Roman" w:hAnsi="Times New Roman" w:cs="Times New Roman"/>
          <w:sz w:val="28"/>
          <w:szCs w:val="28"/>
        </w:rPr>
        <w:t>созданию</w:t>
      </w:r>
      <w:r w:rsidRPr="008E1458">
        <w:rPr>
          <w:rFonts w:ascii="Times New Roman" w:hAnsi="Times New Roman" w:cs="Times New Roman"/>
          <w:sz w:val="28"/>
          <w:szCs w:val="28"/>
        </w:rPr>
        <w:t xml:space="preserve"> производства хлора и кали едкого методом мембранного электролиз</w:t>
      </w:r>
      <w:proofErr w:type="gramStart"/>
      <w:r w:rsidRPr="008E1458">
        <w:rPr>
          <w:rFonts w:ascii="Times New Roman" w:hAnsi="Times New Roman" w:cs="Times New Roman"/>
          <w:sz w:val="28"/>
          <w:szCs w:val="28"/>
        </w:rPr>
        <w:t>а</w:t>
      </w:r>
      <w:r w:rsidR="00394C57" w:rsidRPr="008E1458">
        <w:rPr>
          <w:rFonts w:ascii="Times New Roman" w:hAnsi="Times New Roman" w:cs="Times New Roman"/>
          <w:sz w:val="28"/>
          <w:szCs w:val="28"/>
        </w:rPr>
        <w:t xml:space="preserve"> ООО</w:t>
      </w:r>
      <w:proofErr w:type="gramEnd"/>
      <w:r w:rsidR="00394C57" w:rsidRPr="008E1458">
        <w:rPr>
          <w:rFonts w:ascii="Times New Roman" w:hAnsi="Times New Roman" w:cs="Times New Roman"/>
          <w:sz w:val="28"/>
          <w:szCs w:val="28"/>
        </w:rPr>
        <w:t xml:space="preserve"> «Сода-Хлорат»</w:t>
      </w:r>
      <w:r w:rsidRPr="008E1458">
        <w:rPr>
          <w:rFonts w:ascii="Times New Roman" w:hAnsi="Times New Roman" w:cs="Times New Roman"/>
          <w:sz w:val="28"/>
          <w:szCs w:val="28"/>
        </w:rPr>
        <w:t>;</w:t>
      </w:r>
    </w:p>
    <w:p w:rsidR="005A720F" w:rsidRPr="008E1458" w:rsidRDefault="005A720F" w:rsidP="00D75DC2">
      <w:pPr>
        <w:pStyle w:val="a3"/>
        <w:numPr>
          <w:ilvl w:val="0"/>
          <w:numId w:val="28"/>
        </w:numPr>
        <w:shd w:val="clear" w:color="auto" w:fill="FFFFFF"/>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введены в эксплуатацию промышленные объекты ПАО «Корпорация ВСМПО-АВИСМА»: здания электролизного цеха и </w:t>
      </w:r>
      <w:proofErr w:type="spellStart"/>
      <w:r w:rsidRPr="008E1458">
        <w:rPr>
          <w:rFonts w:ascii="Times New Roman" w:hAnsi="Times New Roman" w:cs="Times New Roman"/>
          <w:sz w:val="28"/>
          <w:szCs w:val="28"/>
        </w:rPr>
        <w:t>кремниево-преобразовательной</w:t>
      </w:r>
      <w:proofErr w:type="spellEnd"/>
      <w:r w:rsidRPr="008E1458">
        <w:rPr>
          <w:rFonts w:ascii="Times New Roman" w:hAnsi="Times New Roman" w:cs="Times New Roman"/>
          <w:sz w:val="28"/>
          <w:szCs w:val="28"/>
        </w:rPr>
        <w:t xml:space="preserve"> подстанции, сооружения </w:t>
      </w:r>
      <w:proofErr w:type="spellStart"/>
      <w:r w:rsidRPr="008E1458">
        <w:rPr>
          <w:rFonts w:ascii="Times New Roman" w:hAnsi="Times New Roman" w:cs="Times New Roman"/>
          <w:sz w:val="28"/>
          <w:szCs w:val="28"/>
        </w:rPr>
        <w:t>асфальтосмесительной</w:t>
      </w:r>
      <w:proofErr w:type="spellEnd"/>
      <w:r w:rsidRPr="008E1458">
        <w:rPr>
          <w:rFonts w:ascii="Times New Roman" w:hAnsi="Times New Roman" w:cs="Times New Roman"/>
          <w:sz w:val="28"/>
          <w:szCs w:val="28"/>
        </w:rPr>
        <w:t xml:space="preserve"> установки, участок камского водовода, внешняя сеть питьевого водоснабжения. </w:t>
      </w:r>
    </w:p>
    <w:p w:rsidR="00A67A6B" w:rsidRPr="008E1458" w:rsidRDefault="00FC3881" w:rsidP="00774670">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За счет бюджетных инвестиций </w:t>
      </w:r>
      <w:r w:rsidR="00A67A6B" w:rsidRPr="008E1458">
        <w:rPr>
          <w:rFonts w:ascii="Times New Roman" w:hAnsi="Times New Roman" w:cs="Times New Roman"/>
          <w:sz w:val="28"/>
          <w:szCs w:val="28"/>
        </w:rPr>
        <w:t xml:space="preserve"> выполнялось строительство, реконструкция, разработка проектов по   объектам социальной, коммунальной  инфраструктуры, объектам благоустройств</w:t>
      </w:r>
      <w:r w:rsidR="00192501" w:rsidRPr="008E1458">
        <w:rPr>
          <w:rFonts w:ascii="Times New Roman" w:hAnsi="Times New Roman" w:cs="Times New Roman"/>
          <w:sz w:val="28"/>
          <w:szCs w:val="28"/>
        </w:rPr>
        <w:t>а</w:t>
      </w:r>
      <w:r w:rsidR="00A67A6B" w:rsidRPr="008E1458">
        <w:rPr>
          <w:rFonts w:ascii="Times New Roman" w:hAnsi="Times New Roman" w:cs="Times New Roman"/>
          <w:sz w:val="28"/>
          <w:szCs w:val="28"/>
        </w:rPr>
        <w:t xml:space="preserve">, информация </w:t>
      </w:r>
      <w:r w:rsidR="00192501" w:rsidRPr="008E1458">
        <w:rPr>
          <w:rFonts w:ascii="Times New Roman" w:hAnsi="Times New Roman" w:cs="Times New Roman"/>
          <w:sz w:val="28"/>
          <w:szCs w:val="28"/>
        </w:rPr>
        <w:t>п</w:t>
      </w:r>
      <w:r w:rsidR="00A67A6B" w:rsidRPr="008E1458">
        <w:rPr>
          <w:rFonts w:ascii="Times New Roman" w:hAnsi="Times New Roman" w:cs="Times New Roman"/>
          <w:sz w:val="28"/>
          <w:szCs w:val="28"/>
        </w:rPr>
        <w:t xml:space="preserve">о которым приведена в соответствующих разделах отчета. </w:t>
      </w:r>
    </w:p>
    <w:p w:rsidR="00781F7C" w:rsidRPr="008E1458" w:rsidRDefault="00781F7C" w:rsidP="00781F7C">
      <w:pPr>
        <w:spacing w:after="0" w:line="240" w:lineRule="auto"/>
        <w:ind w:firstLine="709"/>
        <w:jc w:val="both"/>
        <w:rPr>
          <w:rFonts w:ascii="Times New Roman" w:hAnsi="Times New Roman" w:cs="Times New Roman"/>
          <w:sz w:val="28"/>
          <w:szCs w:val="28"/>
          <w:lang w:bidi="mni-IN"/>
        </w:rPr>
      </w:pPr>
      <w:proofErr w:type="gramStart"/>
      <w:r w:rsidRPr="008E1458">
        <w:rPr>
          <w:rFonts w:ascii="Times New Roman" w:hAnsi="Times New Roman" w:cs="Times New Roman"/>
          <w:sz w:val="28"/>
          <w:szCs w:val="28"/>
          <w:lang w:bidi="mni-IN"/>
        </w:rPr>
        <w:t xml:space="preserve">В целях улучшения инвестиционной привлекательности муниципалитета </w:t>
      </w:r>
      <w:r w:rsidR="00A67A6B" w:rsidRPr="008E1458">
        <w:rPr>
          <w:rFonts w:ascii="Times New Roman" w:hAnsi="Times New Roman" w:cs="Times New Roman"/>
          <w:sz w:val="28"/>
          <w:szCs w:val="28"/>
          <w:lang w:bidi="mni-IN"/>
        </w:rPr>
        <w:t xml:space="preserve">продолжает </w:t>
      </w:r>
      <w:r w:rsidRPr="008E1458">
        <w:rPr>
          <w:rFonts w:ascii="Times New Roman" w:hAnsi="Times New Roman" w:cs="Times New Roman"/>
          <w:sz w:val="28"/>
          <w:szCs w:val="28"/>
          <w:lang w:bidi="mni-IN"/>
        </w:rPr>
        <w:t xml:space="preserve"> реализ</w:t>
      </w:r>
      <w:r w:rsidR="00A67A6B" w:rsidRPr="008E1458">
        <w:rPr>
          <w:rFonts w:ascii="Times New Roman" w:hAnsi="Times New Roman" w:cs="Times New Roman"/>
          <w:sz w:val="28"/>
          <w:szCs w:val="28"/>
          <w:lang w:bidi="mni-IN"/>
        </w:rPr>
        <w:t>ацию</w:t>
      </w:r>
      <w:r w:rsidRPr="008E1458">
        <w:rPr>
          <w:rFonts w:ascii="Times New Roman" w:hAnsi="Times New Roman" w:cs="Times New Roman"/>
          <w:sz w:val="28"/>
          <w:szCs w:val="28"/>
          <w:lang w:bidi="mni-IN"/>
        </w:rPr>
        <w:t xml:space="preserve"> инвестиционный профиль муниципального образования «Город Березники» Пермского края, разработанный на период 2021-2025 гг., в котором отражены основные этапы работы по повышению инвестиционной активности муниципального образования, а также пул инвестиционных проектов с перечнем потенциальных инвесторов.</w:t>
      </w:r>
      <w:proofErr w:type="gramEnd"/>
      <w:r w:rsidRPr="008E1458">
        <w:rPr>
          <w:rFonts w:ascii="Times New Roman" w:hAnsi="Times New Roman" w:cs="Times New Roman"/>
          <w:sz w:val="28"/>
          <w:szCs w:val="28"/>
          <w:lang w:bidi="mni-IN"/>
        </w:rPr>
        <w:t xml:space="preserve"> Создан и функционирует Совет по улучшению инвестиционного климата при главе города Березники - главе администрации города Березники</w:t>
      </w:r>
      <w:r w:rsidR="00774670" w:rsidRPr="008E1458">
        <w:rPr>
          <w:rFonts w:ascii="Times New Roman" w:hAnsi="Times New Roman" w:cs="Times New Roman"/>
          <w:sz w:val="28"/>
          <w:szCs w:val="28"/>
          <w:lang w:bidi="mni-IN"/>
        </w:rPr>
        <w:t>.</w:t>
      </w:r>
    </w:p>
    <w:p w:rsidR="00781F7C" w:rsidRPr="008E1458" w:rsidRDefault="00781F7C" w:rsidP="00781F7C">
      <w:pPr>
        <w:spacing w:after="0" w:line="240" w:lineRule="auto"/>
        <w:ind w:firstLine="709"/>
        <w:jc w:val="both"/>
        <w:rPr>
          <w:rFonts w:ascii="Times New Roman" w:hAnsi="Times New Roman" w:cs="Times New Roman"/>
          <w:sz w:val="28"/>
          <w:szCs w:val="28"/>
          <w:lang w:bidi="mni-IN"/>
        </w:rPr>
      </w:pPr>
      <w:r w:rsidRPr="008E1458">
        <w:rPr>
          <w:rFonts w:ascii="Times New Roman" w:hAnsi="Times New Roman" w:cs="Times New Roman"/>
          <w:sz w:val="28"/>
          <w:szCs w:val="28"/>
          <w:lang w:bidi="mni-IN"/>
        </w:rPr>
        <w:t xml:space="preserve">В целях поиска новых поставщиков и потребителей, партнерства и  установления взаимовыгодных связей муниципальное образование «Город Березники» </w:t>
      </w:r>
      <w:r w:rsidR="00433F05" w:rsidRPr="008E1458">
        <w:rPr>
          <w:rFonts w:ascii="Times New Roman" w:hAnsi="Times New Roman" w:cs="Times New Roman"/>
          <w:sz w:val="28"/>
          <w:szCs w:val="28"/>
          <w:lang w:bidi="mni-IN"/>
        </w:rPr>
        <w:t xml:space="preserve">Пермского края </w:t>
      </w:r>
      <w:r w:rsidRPr="008E1458">
        <w:rPr>
          <w:rFonts w:ascii="Times New Roman" w:hAnsi="Times New Roman" w:cs="Times New Roman"/>
          <w:sz w:val="28"/>
          <w:szCs w:val="28"/>
          <w:lang w:bidi="mni-IN"/>
        </w:rPr>
        <w:t>участвует в международных событиях. В июле 2022 года у г. Березники появился второй город-побратим. Подписано Соглашение об установлении побратимских/партнерских отношений между муниципальным образованием «Город Березники» Пермского края и Солигорским районным исполнительным комитетом Республики Беларусь.</w:t>
      </w:r>
    </w:p>
    <w:p w:rsidR="00781F7C" w:rsidRPr="008E1458" w:rsidRDefault="00781F7C" w:rsidP="00781F7C">
      <w:pPr>
        <w:spacing w:after="0" w:line="240" w:lineRule="auto"/>
        <w:ind w:firstLine="709"/>
        <w:jc w:val="both"/>
        <w:rPr>
          <w:rFonts w:ascii="Times New Roman" w:hAnsi="Times New Roman" w:cs="Times New Roman"/>
          <w:sz w:val="28"/>
          <w:szCs w:val="28"/>
          <w:lang w:bidi="mni-IN"/>
        </w:rPr>
      </w:pPr>
      <w:r w:rsidRPr="008E1458">
        <w:rPr>
          <w:rFonts w:ascii="Times New Roman" w:hAnsi="Times New Roman" w:cs="Times New Roman"/>
          <w:sz w:val="28"/>
          <w:szCs w:val="28"/>
          <w:lang w:bidi="mni-IN"/>
        </w:rPr>
        <w:t xml:space="preserve">Ежегодно в целях повышения инвестиционной привлекательности организуются </w:t>
      </w:r>
      <w:proofErr w:type="gramStart"/>
      <w:r w:rsidRPr="008E1458">
        <w:rPr>
          <w:rFonts w:ascii="Times New Roman" w:hAnsi="Times New Roman" w:cs="Times New Roman"/>
          <w:sz w:val="28"/>
          <w:szCs w:val="28"/>
          <w:lang w:bidi="mni-IN"/>
        </w:rPr>
        <w:t>бизнес-миссии</w:t>
      </w:r>
      <w:proofErr w:type="gramEnd"/>
      <w:r w:rsidRPr="008E1458">
        <w:rPr>
          <w:rFonts w:ascii="Times New Roman" w:hAnsi="Times New Roman" w:cs="Times New Roman"/>
          <w:sz w:val="28"/>
          <w:szCs w:val="28"/>
          <w:lang w:bidi="mni-IN"/>
        </w:rPr>
        <w:t>. В 2022 году березниковские предприниматели посетили город Тюмень.</w:t>
      </w:r>
    </w:p>
    <w:p w:rsidR="00781F7C" w:rsidRPr="008E1458" w:rsidRDefault="00781F7C" w:rsidP="00781F7C">
      <w:pPr>
        <w:spacing w:after="0" w:line="240" w:lineRule="auto"/>
        <w:ind w:firstLine="709"/>
        <w:jc w:val="both"/>
        <w:rPr>
          <w:rFonts w:ascii="Times New Roman" w:hAnsi="Times New Roman" w:cs="Times New Roman"/>
          <w:sz w:val="28"/>
          <w:szCs w:val="28"/>
          <w:lang w:bidi="mni-IN"/>
        </w:rPr>
      </w:pPr>
      <w:r w:rsidRPr="008E1458">
        <w:rPr>
          <w:rFonts w:ascii="Times New Roman" w:hAnsi="Times New Roman" w:cs="Times New Roman"/>
          <w:sz w:val="28"/>
          <w:szCs w:val="28"/>
          <w:lang w:bidi="mni-IN"/>
        </w:rPr>
        <w:lastRenderedPageBreak/>
        <w:t>В течение 2022 года заключено 5 соглашений об информационно-консультационном и организационном сопровождении инвестиционных проектов</w:t>
      </w:r>
      <w:r w:rsidR="00774670" w:rsidRPr="008E1458">
        <w:rPr>
          <w:rFonts w:ascii="Times New Roman" w:hAnsi="Times New Roman" w:cs="Times New Roman"/>
          <w:sz w:val="28"/>
          <w:szCs w:val="28"/>
          <w:lang w:bidi="mni-IN"/>
        </w:rPr>
        <w:t>,</w:t>
      </w:r>
      <w:r w:rsidRPr="008E1458">
        <w:rPr>
          <w:rFonts w:ascii="Times New Roman" w:hAnsi="Times New Roman" w:cs="Times New Roman"/>
          <w:sz w:val="28"/>
          <w:szCs w:val="28"/>
          <w:lang w:bidi="mni-IN"/>
        </w:rPr>
        <w:t xml:space="preserve"> где определены принципы и формы взаимодействия.</w:t>
      </w:r>
    </w:p>
    <w:p w:rsidR="00781F7C" w:rsidRPr="008E1458" w:rsidRDefault="00781F7C" w:rsidP="00781F7C">
      <w:pPr>
        <w:spacing w:after="0" w:line="240" w:lineRule="auto"/>
        <w:ind w:firstLine="709"/>
        <w:jc w:val="both"/>
        <w:rPr>
          <w:rFonts w:ascii="Times New Roman" w:hAnsi="Times New Roman" w:cs="Times New Roman"/>
          <w:sz w:val="28"/>
          <w:szCs w:val="28"/>
          <w:lang w:bidi="mni-IN"/>
        </w:rPr>
      </w:pPr>
      <w:r w:rsidRPr="008E1458">
        <w:rPr>
          <w:rFonts w:ascii="Times New Roman" w:hAnsi="Times New Roman" w:cs="Times New Roman"/>
          <w:sz w:val="28"/>
          <w:szCs w:val="28"/>
          <w:lang w:bidi="mni-IN"/>
        </w:rPr>
        <w:t xml:space="preserve">На территории муниципального образования «Город Березники» Пермского края в 2022 году сформировано 20 инвестиционных площадок. Паспорта инвестиционных площадок размещены на Инвестиционном портале Пермского края: </w:t>
      </w:r>
      <w:hyperlink r:id="rId9" w:tgtFrame="_blank" w:history="1">
        <w:r w:rsidRPr="008E1458">
          <w:rPr>
            <w:rFonts w:ascii="Times New Roman" w:hAnsi="Times New Roman" w:cs="Times New Roman"/>
            <w:sz w:val="28"/>
            <w:szCs w:val="28"/>
            <w:lang w:bidi="mni-IN"/>
          </w:rPr>
          <w:t>investinperm.ru</w:t>
        </w:r>
      </w:hyperlink>
      <w:r w:rsidRPr="008E1458">
        <w:rPr>
          <w:rFonts w:ascii="Times New Roman" w:hAnsi="Times New Roman" w:cs="Times New Roman"/>
          <w:sz w:val="28"/>
          <w:szCs w:val="28"/>
          <w:lang w:bidi="mni-IN"/>
        </w:rPr>
        <w:t>.</w:t>
      </w:r>
    </w:p>
    <w:p w:rsidR="00781F7C" w:rsidRPr="008E1458" w:rsidRDefault="00781F7C" w:rsidP="00781F7C">
      <w:pPr>
        <w:spacing w:after="0" w:line="240" w:lineRule="auto"/>
        <w:ind w:firstLine="709"/>
        <w:jc w:val="both"/>
        <w:rPr>
          <w:rFonts w:ascii="Times New Roman" w:hAnsi="Times New Roman" w:cs="Times New Roman"/>
          <w:sz w:val="28"/>
          <w:szCs w:val="28"/>
          <w:lang w:bidi="mni-IN"/>
        </w:rPr>
      </w:pPr>
      <w:r w:rsidRPr="008E1458">
        <w:rPr>
          <w:rFonts w:ascii="Times New Roman" w:hAnsi="Times New Roman" w:cs="Times New Roman"/>
          <w:sz w:val="28"/>
          <w:szCs w:val="28"/>
          <w:lang w:bidi="mni-IN"/>
        </w:rPr>
        <w:t>При тесном взаимодействии с Государственным бюджетным учреждением Пермского края «Агентство инвестиционного развития» (далее – Агентство инвестиционного развития) на территорию муниципального образования «Город Березники» Пермского края привлекаются инвесторы, организуется их сопровождение, показ земельных участков с последующим предоставлением необходимой информации для реализации инвестиционных проектов. В течение 2022 года с более чем 10 инвесторами прорабатывались вопросы по реализации инвестиционных проектов</w:t>
      </w:r>
      <w:r w:rsidR="00A67A6B" w:rsidRPr="008E1458">
        <w:rPr>
          <w:rFonts w:ascii="Times New Roman" w:hAnsi="Times New Roman" w:cs="Times New Roman"/>
          <w:sz w:val="28"/>
          <w:szCs w:val="28"/>
          <w:lang w:bidi="mni-IN"/>
        </w:rPr>
        <w:t>,</w:t>
      </w:r>
      <w:r w:rsidRPr="008E1458">
        <w:rPr>
          <w:rFonts w:ascii="Times New Roman" w:hAnsi="Times New Roman" w:cs="Times New Roman"/>
          <w:sz w:val="28"/>
          <w:szCs w:val="28"/>
          <w:lang w:bidi="mni-IN"/>
        </w:rPr>
        <w:t xml:space="preserve"> таких как: «Строительство термального комплекса», «Создание производства поликристаллического кремния мощностью 10 тыс. тонн в год для микроэлектроники и солнечной энергетики», «Строительство многофункциональной АЗС», «</w:t>
      </w:r>
      <w:r w:rsidRPr="008E1458">
        <w:rPr>
          <w:rFonts w:ascii="Times New Roman" w:hAnsi="Times New Roman" w:cs="Times New Roman"/>
          <w:sz w:val="28"/>
          <w:szCs w:val="28"/>
        </w:rPr>
        <w:t>Строительство гостиницы с досуговым центром в городе Березники</w:t>
      </w:r>
      <w:r w:rsidRPr="008E1458">
        <w:rPr>
          <w:rFonts w:ascii="Times New Roman" w:hAnsi="Times New Roman" w:cs="Times New Roman"/>
          <w:sz w:val="28"/>
          <w:szCs w:val="28"/>
          <w:lang w:bidi="mni-IN"/>
        </w:rPr>
        <w:t>», «Производства лущеного шпона лиственных пород в объеме до 60 тыс. м</w:t>
      </w:r>
      <w:r w:rsidRPr="008E1458">
        <w:rPr>
          <w:rFonts w:ascii="Times New Roman" w:hAnsi="Times New Roman" w:cs="Times New Roman"/>
          <w:sz w:val="28"/>
          <w:szCs w:val="28"/>
          <w:vertAlign w:val="superscript"/>
          <w:lang w:bidi="mni-IN"/>
        </w:rPr>
        <w:t>3</w:t>
      </w:r>
      <w:r w:rsidRPr="008E1458">
        <w:rPr>
          <w:rFonts w:ascii="Times New Roman" w:hAnsi="Times New Roman" w:cs="Times New Roman"/>
          <w:sz w:val="28"/>
          <w:szCs w:val="28"/>
          <w:lang w:bidi="mni-IN"/>
        </w:rPr>
        <w:t xml:space="preserve"> в год на площадке «Красный октябрь» и т.д.</w:t>
      </w:r>
    </w:p>
    <w:p w:rsidR="00781F7C" w:rsidRPr="008E1458" w:rsidRDefault="00781F7C" w:rsidP="00781F7C">
      <w:pPr>
        <w:spacing w:after="0" w:line="240" w:lineRule="auto"/>
        <w:ind w:firstLine="709"/>
        <w:rPr>
          <w:rFonts w:ascii="Times New Roman" w:hAnsi="Times New Roman" w:cs="Times New Roman"/>
          <w:b/>
          <w:sz w:val="28"/>
          <w:szCs w:val="28"/>
        </w:rPr>
      </w:pPr>
    </w:p>
    <w:p w:rsidR="004D22AD" w:rsidRPr="008E1458" w:rsidRDefault="004D22AD" w:rsidP="00F711EE">
      <w:pPr>
        <w:pStyle w:val="ConsPlusNormal"/>
        <w:ind w:firstLine="0"/>
        <w:jc w:val="both"/>
        <w:rPr>
          <w:rFonts w:ascii="Times New Roman" w:hAnsi="Times New Roman" w:cs="Times New Roman"/>
          <w:b/>
          <w:bCs/>
          <w:sz w:val="28"/>
          <w:szCs w:val="28"/>
          <w:lang/>
        </w:rPr>
      </w:pPr>
      <w:r w:rsidRPr="008E1458">
        <w:rPr>
          <w:rFonts w:ascii="Times New Roman" w:hAnsi="Times New Roman" w:cs="Times New Roman"/>
          <w:b/>
          <w:bCs/>
          <w:sz w:val="28"/>
          <w:szCs w:val="28"/>
          <w:lang/>
        </w:rPr>
        <w:t>Комфортное жилье</w:t>
      </w:r>
    </w:p>
    <w:p w:rsidR="00F939FB" w:rsidRPr="008E1458" w:rsidRDefault="00F939FB" w:rsidP="00F711EE">
      <w:pPr>
        <w:pStyle w:val="ConsPlusNormal"/>
        <w:ind w:firstLine="708"/>
        <w:jc w:val="both"/>
        <w:rPr>
          <w:rFonts w:ascii="Times New Roman" w:hAnsi="Times New Roman" w:cs="Times New Roman"/>
          <w:bCs/>
          <w:sz w:val="28"/>
          <w:szCs w:val="28"/>
          <w:lang/>
        </w:rPr>
      </w:pPr>
      <w:r w:rsidRPr="008E1458">
        <w:rPr>
          <w:rFonts w:ascii="Times New Roman" w:hAnsi="Times New Roman" w:cs="Times New Roman"/>
          <w:bCs/>
          <w:sz w:val="28"/>
          <w:szCs w:val="28"/>
          <w:lang/>
        </w:rPr>
        <w:t xml:space="preserve">Одним из приоритетных направлений жилищной политики является строительство нового жилья. </w:t>
      </w:r>
      <w:r w:rsidR="003B0B92" w:rsidRPr="008E1458">
        <w:rPr>
          <w:rFonts w:ascii="Times New Roman" w:hAnsi="Times New Roman" w:cs="Times New Roman"/>
          <w:bCs/>
          <w:sz w:val="28"/>
          <w:szCs w:val="28"/>
          <w:lang/>
        </w:rPr>
        <w:t xml:space="preserve">Корпорацией развития Пермского края </w:t>
      </w:r>
      <w:r w:rsidR="002D33A0" w:rsidRPr="008E1458">
        <w:rPr>
          <w:rFonts w:ascii="Times New Roman" w:hAnsi="Times New Roman" w:cs="Times New Roman"/>
          <w:bCs/>
          <w:sz w:val="28"/>
          <w:szCs w:val="28"/>
          <w:lang/>
        </w:rPr>
        <w:t xml:space="preserve">в 2022 году была продолжена </w:t>
      </w:r>
      <w:r w:rsidRPr="008E1458">
        <w:rPr>
          <w:rFonts w:ascii="Times New Roman" w:hAnsi="Times New Roman" w:cs="Times New Roman"/>
          <w:bCs/>
          <w:sz w:val="28"/>
          <w:szCs w:val="28"/>
          <w:lang/>
        </w:rPr>
        <w:t xml:space="preserve"> реализация масштабного проекта </w:t>
      </w:r>
      <w:r w:rsidR="00AA6B2E" w:rsidRPr="008E1458">
        <w:rPr>
          <w:rFonts w:ascii="Times New Roman" w:hAnsi="Times New Roman" w:cs="Times New Roman"/>
          <w:bCs/>
          <w:sz w:val="28"/>
          <w:szCs w:val="28"/>
          <w:lang/>
        </w:rPr>
        <w:t xml:space="preserve">по строительству многоквартирных жилых домов в Правобережном районе города Березники. </w:t>
      </w:r>
      <w:r w:rsidR="007261D8" w:rsidRPr="008E1458">
        <w:rPr>
          <w:rFonts w:ascii="Times New Roman" w:hAnsi="Times New Roman" w:cs="Times New Roman"/>
          <w:sz w:val="28"/>
          <w:szCs w:val="28"/>
        </w:rPr>
        <w:t xml:space="preserve">В левобережной части города строительство жилья осуществляется компаниями «Уралкалий» и «ЕвроХим». </w:t>
      </w:r>
    </w:p>
    <w:p w:rsidR="00AA6B2E" w:rsidRPr="008E1458" w:rsidRDefault="009D7517" w:rsidP="00F43403">
      <w:pPr>
        <w:pStyle w:val="ConsPlusNormal"/>
        <w:ind w:firstLine="0"/>
        <w:jc w:val="both"/>
        <w:rPr>
          <w:rFonts w:ascii="Times New Roman" w:hAnsi="Times New Roman" w:cs="Times New Roman"/>
          <w:bCs/>
          <w:sz w:val="28"/>
          <w:szCs w:val="28"/>
          <w:lang/>
        </w:rPr>
      </w:pPr>
      <w:r w:rsidRPr="008E1458">
        <w:rPr>
          <w:rFonts w:ascii="Times New Roman" w:hAnsi="Times New Roman" w:cs="Times New Roman"/>
          <w:bCs/>
          <w:sz w:val="28"/>
          <w:szCs w:val="28"/>
          <w:lang/>
        </w:rPr>
        <w:t>В</w:t>
      </w:r>
      <w:r w:rsidR="00AA6B2E" w:rsidRPr="008E1458">
        <w:rPr>
          <w:rFonts w:ascii="Times New Roman" w:hAnsi="Times New Roman" w:cs="Times New Roman"/>
          <w:bCs/>
          <w:sz w:val="28"/>
          <w:szCs w:val="28"/>
          <w:lang/>
        </w:rPr>
        <w:t xml:space="preserve"> 202</w:t>
      </w:r>
      <w:r w:rsidR="002D33A0" w:rsidRPr="008E1458">
        <w:rPr>
          <w:rFonts w:ascii="Times New Roman" w:hAnsi="Times New Roman" w:cs="Times New Roman"/>
          <w:bCs/>
          <w:sz w:val="28"/>
          <w:szCs w:val="28"/>
          <w:lang/>
        </w:rPr>
        <w:t>2</w:t>
      </w:r>
      <w:r w:rsidR="00AA6B2E" w:rsidRPr="008E1458">
        <w:rPr>
          <w:rFonts w:ascii="Times New Roman" w:hAnsi="Times New Roman" w:cs="Times New Roman"/>
          <w:bCs/>
          <w:sz w:val="28"/>
          <w:szCs w:val="28"/>
          <w:lang/>
        </w:rPr>
        <w:t xml:space="preserve"> году </w:t>
      </w:r>
      <w:r w:rsidR="00A45ED8" w:rsidRPr="008E1458">
        <w:rPr>
          <w:rFonts w:ascii="Times New Roman" w:hAnsi="Times New Roman" w:cs="Times New Roman"/>
          <w:bCs/>
          <w:sz w:val="28"/>
          <w:szCs w:val="28"/>
          <w:lang/>
        </w:rPr>
        <w:t xml:space="preserve">введено </w:t>
      </w:r>
      <w:r w:rsidR="002D33A0" w:rsidRPr="008E1458">
        <w:rPr>
          <w:rFonts w:ascii="Times New Roman" w:hAnsi="Times New Roman" w:cs="Times New Roman"/>
          <w:bCs/>
          <w:sz w:val="28"/>
          <w:szCs w:val="28"/>
          <w:lang/>
        </w:rPr>
        <w:t>122,7</w:t>
      </w:r>
      <w:r w:rsidR="00A45ED8" w:rsidRPr="008E1458">
        <w:rPr>
          <w:rFonts w:ascii="Times New Roman" w:hAnsi="Times New Roman" w:cs="Times New Roman"/>
          <w:bCs/>
          <w:sz w:val="28"/>
          <w:szCs w:val="28"/>
          <w:lang/>
        </w:rPr>
        <w:t xml:space="preserve"> тыс. кв.м. жилья, в том числе:</w:t>
      </w:r>
    </w:p>
    <w:p w:rsidR="00A45ED8" w:rsidRPr="008E1458" w:rsidRDefault="00A45ED8" w:rsidP="00D75DC2">
      <w:pPr>
        <w:pStyle w:val="ConsPlusNormal"/>
        <w:numPr>
          <w:ilvl w:val="0"/>
          <w:numId w:val="29"/>
        </w:numPr>
        <w:ind w:left="709"/>
        <w:jc w:val="both"/>
        <w:rPr>
          <w:rFonts w:ascii="Times New Roman" w:hAnsi="Times New Roman" w:cs="Times New Roman"/>
          <w:bCs/>
          <w:sz w:val="28"/>
          <w:szCs w:val="28"/>
          <w:lang/>
        </w:rPr>
      </w:pPr>
      <w:r w:rsidRPr="008E1458">
        <w:rPr>
          <w:rFonts w:ascii="Times New Roman" w:hAnsi="Times New Roman" w:cs="Times New Roman"/>
          <w:bCs/>
          <w:sz w:val="28"/>
          <w:szCs w:val="28"/>
          <w:lang/>
        </w:rPr>
        <w:t>1</w:t>
      </w:r>
      <w:r w:rsidR="002D33A0" w:rsidRPr="008E1458">
        <w:rPr>
          <w:rFonts w:ascii="Times New Roman" w:hAnsi="Times New Roman" w:cs="Times New Roman"/>
          <w:bCs/>
          <w:sz w:val="28"/>
          <w:szCs w:val="28"/>
          <w:lang/>
        </w:rPr>
        <w:t>3</w:t>
      </w:r>
      <w:r w:rsidRPr="008E1458">
        <w:rPr>
          <w:rFonts w:ascii="Times New Roman" w:hAnsi="Times New Roman" w:cs="Times New Roman"/>
          <w:bCs/>
          <w:sz w:val="28"/>
          <w:szCs w:val="28"/>
          <w:lang/>
        </w:rPr>
        <w:t xml:space="preserve"> многоквартирных домов площадью </w:t>
      </w:r>
      <w:r w:rsidR="002D33A0" w:rsidRPr="008E1458">
        <w:rPr>
          <w:rFonts w:ascii="Times New Roman" w:hAnsi="Times New Roman" w:cs="Times New Roman"/>
          <w:bCs/>
          <w:sz w:val="28"/>
          <w:szCs w:val="28"/>
          <w:lang/>
        </w:rPr>
        <w:t>71,5</w:t>
      </w:r>
      <w:r w:rsidRPr="008E1458">
        <w:rPr>
          <w:rFonts w:ascii="Times New Roman" w:hAnsi="Times New Roman" w:cs="Times New Roman"/>
          <w:bCs/>
          <w:sz w:val="28"/>
          <w:szCs w:val="28"/>
          <w:lang/>
        </w:rPr>
        <w:t xml:space="preserve"> тыс. кв</w:t>
      </w:r>
      <w:proofErr w:type="gramStart"/>
      <w:r w:rsidRPr="008E1458">
        <w:rPr>
          <w:rFonts w:ascii="Times New Roman" w:hAnsi="Times New Roman" w:cs="Times New Roman"/>
          <w:bCs/>
          <w:sz w:val="28"/>
          <w:szCs w:val="28"/>
          <w:lang/>
        </w:rPr>
        <w:t>.м</w:t>
      </w:r>
      <w:proofErr w:type="gramEnd"/>
    </w:p>
    <w:p w:rsidR="00A45ED8" w:rsidRPr="008E1458" w:rsidRDefault="009D7517" w:rsidP="00D75DC2">
      <w:pPr>
        <w:pStyle w:val="ConsPlusNormal"/>
        <w:numPr>
          <w:ilvl w:val="0"/>
          <w:numId w:val="29"/>
        </w:numPr>
        <w:ind w:left="709"/>
        <w:jc w:val="both"/>
        <w:rPr>
          <w:rFonts w:ascii="Times New Roman" w:hAnsi="Times New Roman" w:cs="Times New Roman"/>
          <w:bCs/>
          <w:sz w:val="28"/>
          <w:szCs w:val="28"/>
          <w:lang/>
        </w:rPr>
      </w:pPr>
      <w:r w:rsidRPr="008E1458">
        <w:rPr>
          <w:rFonts w:ascii="Times New Roman" w:hAnsi="Times New Roman" w:cs="Times New Roman"/>
          <w:bCs/>
          <w:sz w:val="28"/>
          <w:szCs w:val="28"/>
          <w:lang/>
        </w:rPr>
        <w:t xml:space="preserve">индивидуальных жилых домов площадью </w:t>
      </w:r>
      <w:r w:rsidR="002D33A0" w:rsidRPr="008E1458">
        <w:rPr>
          <w:rFonts w:ascii="Times New Roman" w:hAnsi="Times New Roman" w:cs="Times New Roman"/>
          <w:bCs/>
          <w:sz w:val="28"/>
          <w:szCs w:val="28"/>
          <w:lang/>
        </w:rPr>
        <w:t>51,2</w:t>
      </w:r>
      <w:r w:rsidRPr="008E1458">
        <w:rPr>
          <w:rFonts w:ascii="Times New Roman" w:hAnsi="Times New Roman" w:cs="Times New Roman"/>
          <w:bCs/>
          <w:sz w:val="28"/>
          <w:szCs w:val="28"/>
          <w:lang/>
        </w:rPr>
        <w:t xml:space="preserve"> тыс. кв</w:t>
      </w:r>
      <w:proofErr w:type="gramStart"/>
      <w:r w:rsidRPr="008E1458">
        <w:rPr>
          <w:rFonts w:ascii="Times New Roman" w:hAnsi="Times New Roman" w:cs="Times New Roman"/>
          <w:bCs/>
          <w:sz w:val="28"/>
          <w:szCs w:val="28"/>
          <w:lang/>
        </w:rPr>
        <w:t>.м</w:t>
      </w:r>
      <w:proofErr w:type="gramEnd"/>
    </w:p>
    <w:p w:rsidR="004D22AD" w:rsidRPr="008E1458" w:rsidRDefault="00B82A4C" w:rsidP="00A67A6B">
      <w:pPr>
        <w:pStyle w:val="ConsPlusNormal"/>
        <w:ind w:firstLine="709"/>
        <w:jc w:val="both"/>
        <w:rPr>
          <w:rFonts w:ascii="Times New Roman" w:hAnsi="Times New Roman" w:cs="Times New Roman"/>
          <w:bCs/>
          <w:sz w:val="28"/>
          <w:szCs w:val="28"/>
          <w:lang/>
        </w:rPr>
      </w:pPr>
      <w:r w:rsidRPr="008E1458">
        <w:rPr>
          <w:rFonts w:ascii="Times New Roman" w:hAnsi="Times New Roman" w:cs="Times New Roman"/>
          <w:bCs/>
          <w:sz w:val="28"/>
          <w:szCs w:val="28"/>
          <w:lang/>
        </w:rPr>
        <w:t>Важным условием повышения комфортности проживания на территории является выполнение работ по капитальному ремонту жилищного фонда</w:t>
      </w:r>
      <w:proofErr w:type="gramStart"/>
      <w:r w:rsidRPr="008E1458">
        <w:rPr>
          <w:rFonts w:ascii="Times New Roman" w:hAnsi="Times New Roman" w:cs="Times New Roman"/>
          <w:bCs/>
          <w:sz w:val="28"/>
          <w:szCs w:val="28"/>
          <w:lang/>
        </w:rPr>
        <w:t>.</w:t>
      </w:r>
      <w:r w:rsidR="004D22AD" w:rsidRPr="008E1458">
        <w:rPr>
          <w:rFonts w:ascii="Times New Roman" w:hAnsi="Times New Roman" w:cs="Times New Roman"/>
          <w:bCs/>
          <w:sz w:val="28"/>
          <w:szCs w:val="28"/>
          <w:lang/>
        </w:rPr>
        <w:t>С</w:t>
      </w:r>
      <w:proofErr w:type="gramEnd"/>
      <w:r w:rsidR="004D22AD" w:rsidRPr="008E1458">
        <w:rPr>
          <w:rFonts w:ascii="Times New Roman" w:hAnsi="Times New Roman" w:cs="Times New Roman"/>
          <w:bCs/>
          <w:sz w:val="28"/>
          <w:szCs w:val="28"/>
          <w:lang/>
        </w:rPr>
        <w:t>истема капитального ремонта многоквартирных домов обеспечивает безопасность проживания граждан, позволяет поддерживать необходимый уровень эксплуатационных характеристик многоквартирных домов (далее – МКД).В рамках реализации региональной программы капитального ремонта общего имущества в многоквартирных домах, расположенных на территории муниципального образования «Город Березники» Пермского края, некоммерческой организацией «Фонд капитального ремонта общего имущества в многоквартирных домах Пермского края» (далее – Фонд) в 202</w:t>
      </w:r>
      <w:r w:rsidRPr="008E1458">
        <w:rPr>
          <w:rFonts w:ascii="Times New Roman" w:hAnsi="Times New Roman" w:cs="Times New Roman"/>
          <w:bCs/>
          <w:sz w:val="28"/>
          <w:szCs w:val="28"/>
          <w:lang/>
        </w:rPr>
        <w:t>2</w:t>
      </w:r>
      <w:r w:rsidR="004D22AD" w:rsidRPr="008E1458">
        <w:rPr>
          <w:rFonts w:ascii="Times New Roman" w:hAnsi="Times New Roman" w:cs="Times New Roman"/>
          <w:bCs/>
          <w:sz w:val="28"/>
          <w:szCs w:val="28"/>
          <w:lang/>
        </w:rPr>
        <w:t xml:space="preserve"> году выполнены следующие работы: </w:t>
      </w:r>
    </w:p>
    <w:p w:rsidR="00B82A4C" w:rsidRPr="008E1458" w:rsidRDefault="00B82A4C" w:rsidP="00D75DC2">
      <w:pPr>
        <w:pStyle w:val="ConsPlusNormal"/>
        <w:numPr>
          <w:ilvl w:val="0"/>
          <w:numId w:val="30"/>
        </w:numPr>
        <w:ind w:left="709"/>
        <w:jc w:val="both"/>
        <w:rPr>
          <w:rFonts w:ascii="Times New Roman" w:hAnsi="Times New Roman" w:cs="Times New Roman"/>
          <w:bCs/>
          <w:sz w:val="28"/>
          <w:szCs w:val="28"/>
          <w:lang/>
        </w:rPr>
      </w:pPr>
      <w:proofErr w:type="gramStart"/>
      <w:r w:rsidRPr="008E1458">
        <w:rPr>
          <w:rFonts w:ascii="Times New Roman" w:hAnsi="Times New Roman" w:cs="Times New Roman"/>
          <w:bCs/>
          <w:sz w:val="28"/>
          <w:szCs w:val="28"/>
          <w:lang/>
        </w:rPr>
        <w:t>ремон</w:t>
      </w:r>
      <w:r w:rsidR="00A67A6B" w:rsidRPr="008E1458">
        <w:rPr>
          <w:rFonts w:ascii="Times New Roman" w:hAnsi="Times New Roman" w:cs="Times New Roman"/>
          <w:bCs/>
          <w:sz w:val="28"/>
          <w:szCs w:val="28"/>
          <w:lang/>
        </w:rPr>
        <w:t>т крыши в 3 МКД (пр.</w:t>
      </w:r>
      <w:proofErr w:type="gramEnd"/>
      <w:r w:rsidR="00A67A6B" w:rsidRPr="008E1458">
        <w:rPr>
          <w:rFonts w:ascii="Times New Roman" w:hAnsi="Times New Roman" w:cs="Times New Roman"/>
          <w:bCs/>
          <w:sz w:val="28"/>
          <w:szCs w:val="28"/>
          <w:lang/>
        </w:rPr>
        <w:t xml:space="preserve"> </w:t>
      </w:r>
      <w:proofErr w:type="gramStart"/>
      <w:r w:rsidR="00A67A6B" w:rsidRPr="008E1458">
        <w:rPr>
          <w:rFonts w:ascii="Times New Roman" w:hAnsi="Times New Roman" w:cs="Times New Roman"/>
          <w:bCs/>
          <w:sz w:val="28"/>
          <w:szCs w:val="28"/>
          <w:lang/>
        </w:rPr>
        <w:t xml:space="preserve">Советский, 58, ул. О.Кошевого, </w:t>
      </w:r>
      <w:r w:rsidRPr="008E1458">
        <w:rPr>
          <w:rFonts w:ascii="Times New Roman" w:hAnsi="Times New Roman" w:cs="Times New Roman"/>
          <w:bCs/>
          <w:sz w:val="28"/>
          <w:szCs w:val="28"/>
          <w:lang/>
        </w:rPr>
        <w:t xml:space="preserve">8,ул. </w:t>
      </w:r>
      <w:r w:rsidRPr="008E1458">
        <w:rPr>
          <w:rFonts w:ascii="Times New Roman" w:hAnsi="Times New Roman" w:cs="Times New Roman"/>
          <w:bCs/>
          <w:sz w:val="28"/>
          <w:szCs w:val="28"/>
          <w:lang/>
        </w:rPr>
        <w:lastRenderedPageBreak/>
        <w:t xml:space="preserve">Пятилетки, 68); </w:t>
      </w:r>
      <w:proofErr w:type="gramEnd"/>
    </w:p>
    <w:p w:rsidR="00B82A4C" w:rsidRPr="008E1458" w:rsidRDefault="00B82A4C" w:rsidP="00D75DC2">
      <w:pPr>
        <w:pStyle w:val="ConsPlusNormal"/>
        <w:numPr>
          <w:ilvl w:val="0"/>
          <w:numId w:val="30"/>
        </w:numPr>
        <w:ind w:left="709"/>
        <w:jc w:val="both"/>
        <w:rPr>
          <w:rFonts w:ascii="Times New Roman" w:hAnsi="Times New Roman" w:cs="Times New Roman"/>
          <w:bCs/>
          <w:sz w:val="28"/>
          <w:szCs w:val="28"/>
          <w:lang/>
        </w:rPr>
      </w:pPr>
      <w:proofErr w:type="gramStart"/>
      <w:r w:rsidRPr="008E1458">
        <w:rPr>
          <w:rFonts w:ascii="Times New Roman" w:hAnsi="Times New Roman" w:cs="Times New Roman"/>
          <w:bCs/>
          <w:sz w:val="28"/>
          <w:szCs w:val="28"/>
          <w:lang/>
        </w:rPr>
        <w:t>ремонт внутридомовых инженерных систем в 8 МКД (ул. Березниковская, 94,              пр.</w:t>
      </w:r>
      <w:proofErr w:type="gramEnd"/>
      <w:r w:rsidRPr="008E1458">
        <w:rPr>
          <w:rFonts w:ascii="Times New Roman" w:hAnsi="Times New Roman" w:cs="Times New Roman"/>
          <w:bCs/>
          <w:sz w:val="28"/>
          <w:szCs w:val="28"/>
          <w:lang/>
        </w:rPr>
        <w:t xml:space="preserve"> </w:t>
      </w:r>
      <w:proofErr w:type="gramStart"/>
      <w:r w:rsidRPr="008E1458">
        <w:rPr>
          <w:rFonts w:ascii="Times New Roman" w:hAnsi="Times New Roman" w:cs="Times New Roman"/>
          <w:bCs/>
          <w:sz w:val="28"/>
          <w:szCs w:val="28"/>
          <w:lang/>
        </w:rPr>
        <w:t xml:space="preserve">Советский, 37, ул. Веры Бирюковой, 1, ул. Веры Бирюковой, </w:t>
      </w:r>
      <w:r w:rsidR="00A67A6B" w:rsidRPr="008E1458">
        <w:rPr>
          <w:rFonts w:ascii="Times New Roman" w:hAnsi="Times New Roman" w:cs="Times New Roman"/>
          <w:bCs/>
          <w:sz w:val="28"/>
          <w:szCs w:val="28"/>
          <w:lang/>
        </w:rPr>
        <w:t xml:space="preserve">12,                                  ул. Веры Бирюковой, </w:t>
      </w:r>
      <w:r w:rsidRPr="008E1458">
        <w:rPr>
          <w:rFonts w:ascii="Times New Roman" w:hAnsi="Times New Roman" w:cs="Times New Roman"/>
          <w:bCs/>
          <w:sz w:val="28"/>
          <w:szCs w:val="28"/>
          <w:lang/>
        </w:rPr>
        <w:t xml:space="preserve"> 14, ул. Гагарина,  1, ул. Ломоносова, 119,  ул. Мира, 108);</w:t>
      </w:r>
      <w:proofErr w:type="gramEnd"/>
    </w:p>
    <w:p w:rsidR="00B82A4C" w:rsidRPr="008E1458" w:rsidRDefault="00B82A4C" w:rsidP="00D75DC2">
      <w:pPr>
        <w:pStyle w:val="ConsPlusNormal"/>
        <w:numPr>
          <w:ilvl w:val="0"/>
          <w:numId w:val="30"/>
        </w:numPr>
        <w:ind w:left="709"/>
        <w:jc w:val="both"/>
        <w:rPr>
          <w:rFonts w:ascii="Times New Roman" w:hAnsi="Times New Roman" w:cs="Times New Roman"/>
          <w:bCs/>
          <w:sz w:val="28"/>
          <w:szCs w:val="28"/>
          <w:lang/>
        </w:rPr>
      </w:pPr>
      <w:r w:rsidRPr="008E1458">
        <w:rPr>
          <w:rFonts w:ascii="Times New Roman" w:hAnsi="Times New Roman" w:cs="Times New Roman"/>
          <w:bCs/>
          <w:sz w:val="28"/>
          <w:szCs w:val="28"/>
          <w:lang/>
        </w:rPr>
        <w:t>разработка проектно-сметной документации в 21 МКД;</w:t>
      </w:r>
    </w:p>
    <w:p w:rsidR="00B82A4C" w:rsidRPr="008E1458" w:rsidRDefault="00B82A4C" w:rsidP="00D75DC2">
      <w:pPr>
        <w:pStyle w:val="ConsPlusNormal"/>
        <w:numPr>
          <w:ilvl w:val="0"/>
          <w:numId w:val="30"/>
        </w:numPr>
        <w:ind w:left="709"/>
        <w:jc w:val="both"/>
        <w:rPr>
          <w:rFonts w:ascii="Times New Roman" w:hAnsi="Times New Roman" w:cs="Times New Roman"/>
          <w:bCs/>
          <w:sz w:val="28"/>
          <w:szCs w:val="28"/>
          <w:lang/>
        </w:rPr>
      </w:pPr>
      <w:proofErr w:type="gramStart"/>
      <w:r w:rsidRPr="008E1458">
        <w:rPr>
          <w:rFonts w:ascii="Times New Roman" w:hAnsi="Times New Roman" w:cs="Times New Roman"/>
          <w:bCs/>
          <w:sz w:val="28"/>
          <w:szCs w:val="28"/>
          <w:lang/>
        </w:rPr>
        <w:t>инструментальное обследование при разработке проектной документации для проведения капитального ремонта общего имущества в многоквартирном доме в 2 МКД (ул. Ломоносова, 147, пр.</w:t>
      </w:r>
      <w:proofErr w:type="gramEnd"/>
      <w:r w:rsidRPr="008E1458">
        <w:rPr>
          <w:rFonts w:ascii="Times New Roman" w:hAnsi="Times New Roman" w:cs="Times New Roman"/>
          <w:bCs/>
          <w:sz w:val="28"/>
          <w:szCs w:val="28"/>
          <w:lang/>
        </w:rPr>
        <w:t xml:space="preserve"> </w:t>
      </w:r>
      <w:proofErr w:type="gramStart"/>
      <w:r w:rsidRPr="008E1458">
        <w:rPr>
          <w:rFonts w:ascii="Times New Roman" w:hAnsi="Times New Roman" w:cs="Times New Roman"/>
          <w:bCs/>
          <w:sz w:val="28"/>
          <w:szCs w:val="28"/>
          <w:lang/>
        </w:rPr>
        <w:t>Советский, 20).</w:t>
      </w:r>
      <w:proofErr w:type="gramEnd"/>
    </w:p>
    <w:p w:rsidR="00B82A4C" w:rsidRPr="008E1458" w:rsidRDefault="00B82A4C" w:rsidP="00D6461E">
      <w:pPr>
        <w:pStyle w:val="ConsPlusNormal"/>
        <w:ind w:firstLine="709"/>
        <w:jc w:val="both"/>
        <w:rPr>
          <w:rFonts w:ascii="Times New Roman" w:hAnsi="Times New Roman" w:cs="Times New Roman"/>
          <w:bCs/>
          <w:sz w:val="28"/>
          <w:szCs w:val="28"/>
          <w:lang/>
        </w:rPr>
      </w:pPr>
      <w:r w:rsidRPr="008E1458">
        <w:rPr>
          <w:rFonts w:ascii="Times New Roman" w:hAnsi="Times New Roman" w:cs="Times New Roman"/>
          <w:bCs/>
          <w:sz w:val="28"/>
          <w:szCs w:val="28"/>
          <w:lang/>
        </w:rPr>
        <w:t xml:space="preserve">В целях реализации мероприятий по капитальному ремонту крыш, фасадов, фундаментов многоквартирных домов в центральной части города Березники в 2022 году за счет средств местного бюджета выполнены работы по разработке проектной документации на капитальный ремонт общего имущества 13 многоквартирных домов, расположенных по адресам: пр. Ленина,  42,  43,  45, пр. </w:t>
      </w:r>
      <w:proofErr w:type="gramStart"/>
      <w:r w:rsidRPr="008E1458">
        <w:rPr>
          <w:rFonts w:ascii="Times New Roman" w:hAnsi="Times New Roman" w:cs="Times New Roman"/>
          <w:bCs/>
          <w:sz w:val="28"/>
          <w:szCs w:val="28"/>
          <w:lang/>
        </w:rPr>
        <w:t>Советский</w:t>
      </w:r>
      <w:proofErr w:type="gramEnd"/>
      <w:r w:rsidRPr="008E1458">
        <w:rPr>
          <w:rFonts w:ascii="Times New Roman" w:hAnsi="Times New Roman" w:cs="Times New Roman"/>
          <w:bCs/>
          <w:sz w:val="28"/>
          <w:szCs w:val="28"/>
          <w:lang/>
        </w:rPr>
        <w:t>,  28, ул. Пятилетки,  19, 23,  25,  27,  28,  29, 35,  40, 42, в г. Березники.  Сами работы по капитальному ремонту будут выполнены в рамках региональной программы капитального ремонта.</w:t>
      </w:r>
    </w:p>
    <w:p w:rsidR="00B82A4C" w:rsidRPr="008E1458" w:rsidRDefault="00D678E2" w:rsidP="00D678E2">
      <w:pPr>
        <w:pStyle w:val="ConsPlusNormal"/>
        <w:ind w:firstLine="0"/>
        <w:jc w:val="both"/>
        <w:rPr>
          <w:rFonts w:ascii="Times New Roman" w:hAnsi="Times New Roman" w:cs="Times New Roman"/>
          <w:bCs/>
          <w:sz w:val="28"/>
          <w:szCs w:val="28"/>
          <w:lang/>
        </w:rPr>
      </w:pPr>
      <w:r w:rsidRPr="008E1458">
        <w:rPr>
          <w:rFonts w:ascii="Times New Roman" w:hAnsi="Times New Roman" w:cs="Times New Roman"/>
          <w:bCs/>
          <w:sz w:val="28"/>
          <w:szCs w:val="28"/>
          <w:lang/>
        </w:rPr>
        <w:t xml:space="preserve">Кроме этого, в  2022 году из местного бюджета предоставлена субсидия на частичное возмещение затрат на ремонт 129 подъездов в многоквартирных домах. </w:t>
      </w:r>
    </w:p>
    <w:p w:rsidR="004D22AD" w:rsidRPr="008E1458" w:rsidRDefault="004D22AD" w:rsidP="0064541A">
      <w:pPr>
        <w:pStyle w:val="ConsPlusNormal"/>
        <w:ind w:firstLine="709"/>
        <w:jc w:val="both"/>
        <w:rPr>
          <w:rFonts w:ascii="Times New Roman" w:hAnsi="Times New Roman" w:cs="Times New Roman"/>
          <w:bCs/>
          <w:sz w:val="28"/>
          <w:szCs w:val="28"/>
          <w:lang/>
        </w:rPr>
      </w:pPr>
      <w:r w:rsidRPr="008E1458">
        <w:rPr>
          <w:rFonts w:ascii="Times New Roman" w:hAnsi="Times New Roman" w:cs="Times New Roman"/>
          <w:bCs/>
          <w:sz w:val="28"/>
          <w:szCs w:val="28"/>
          <w:lang/>
        </w:rPr>
        <w:t>С целью недопущения аварийных ситуаций выполняются мероприятия по противоаварийному усилению строительных конструкций многоквартирных домов, проводится мониторинг за деформированием несущих строительных конструкций. За отчетный период проведены следующие мероприятия:</w:t>
      </w:r>
    </w:p>
    <w:p w:rsidR="00B82A4C" w:rsidRPr="008E1458" w:rsidRDefault="00B82A4C" w:rsidP="00D75DC2">
      <w:pPr>
        <w:pStyle w:val="ConsPlusNormal"/>
        <w:numPr>
          <w:ilvl w:val="0"/>
          <w:numId w:val="31"/>
        </w:numPr>
        <w:jc w:val="both"/>
        <w:rPr>
          <w:rFonts w:ascii="Times New Roman" w:hAnsi="Times New Roman" w:cs="Times New Roman"/>
          <w:bCs/>
          <w:sz w:val="28"/>
          <w:szCs w:val="28"/>
          <w:lang/>
        </w:rPr>
      </w:pPr>
      <w:r w:rsidRPr="008E1458">
        <w:rPr>
          <w:rFonts w:ascii="Times New Roman" w:hAnsi="Times New Roman" w:cs="Times New Roman"/>
          <w:bCs/>
          <w:sz w:val="28"/>
          <w:szCs w:val="28"/>
          <w:lang/>
        </w:rPr>
        <w:t>разработаны проекты на восстановление работоспособности аварийных участков конструкций, противоаварийного усиления строительных конструкций в отношении 4 МКД;</w:t>
      </w:r>
    </w:p>
    <w:p w:rsidR="00B82A4C" w:rsidRPr="008E1458" w:rsidRDefault="00B82A4C" w:rsidP="00D75DC2">
      <w:pPr>
        <w:pStyle w:val="ConsPlusNormal"/>
        <w:numPr>
          <w:ilvl w:val="0"/>
          <w:numId w:val="31"/>
        </w:numPr>
        <w:jc w:val="both"/>
        <w:rPr>
          <w:rFonts w:ascii="Times New Roman" w:hAnsi="Times New Roman" w:cs="Times New Roman"/>
          <w:bCs/>
          <w:sz w:val="28"/>
          <w:szCs w:val="28"/>
          <w:lang/>
        </w:rPr>
      </w:pPr>
      <w:r w:rsidRPr="008E1458">
        <w:rPr>
          <w:rFonts w:ascii="Times New Roman" w:hAnsi="Times New Roman" w:cs="Times New Roman"/>
          <w:bCs/>
          <w:sz w:val="28"/>
          <w:szCs w:val="28"/>
          <w:lang/>
        </w:rPr>
        <w:t>выполнены работы по восстановлению работоспособности аварийных участков конструкций и работы по противоаварийному усилению строительных конструкций в отношении 14 МКД.</w:t>
      </w:r>
    </w:p>
    <w:p w:rsidR="004D22AD" w:rsidRPr="008E1458" w:rsidRDefault="00555708" w:rsidP="00774670">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Обеспечение комфортных условий проживания граждан, в том числе улучшение жилищных условий проживающих в жилых домах, не отвечающих установленным санитарным и техническим требованиям, является важной задачей органов местного самоуправления. </w:t>
      </w:r>
      <w:r w:rsidR="004D22AD" w:rsidRPr="008E1458">
        <w:rPr>
          <w:rFonts w:ascii="Times New Roman" w:hAnsi="Times New Roman" w:cs="Times New Roman"/>
          <w:sz w:val="28"/>
          <w:szCs w:val="28"/>
        </w:rPr>
        <w:t xml:space="preserve">Вследствие техногенной аварии за период 2013-2021 </w:t>
      </w:r>
      <w:r w:rsidR="0064541A" w:rsidRPr="008E1458">
        <w:rPr>
          <w:rFonts w:ascii="Times New Roman" w:hAnsi="Times New Roman" w:cs="Times New Roman"/>
          <w:sz w:val="28"/>
          <w:szCs w:val="28"/>
        </w:rPr>
        <w:t>годов</w:t>
      </w:r>
      <w:r w:rsidR="004D22AD" w:rsidRPr="008E1458">
        <w:rPr>
          <w:rFonts w:ascii="Times New Roman" w:hAnsi="Times New Roman" w:cs="Times New Roman"/>
          <w:sz w:val="28"/>
          <w:szCs w:val="28"/>
        </w:rPr>
        <w:t xml:space="preserve"> признаны аварийными 158 домов, из которых подлежит расселению 6</w:t>
      </w:r>
      <w:r w:rsidR="00A410F2" w:rsidRPr="008E1458">
        <w:rPr>
          <w:rFonts w:ascii="Times New Roman" w:hAnsi="Times New Roman" w:cs="Times New Roman"/>
          <w:sz w:val="28"/>
          <w:szCs w:val="28"/>
        </w:rPr>
        <w:t xml:space="preserve"> 164 </w:t>
      </w:r>
      <w:r w:rsidR="004D22AD" w:rsidRPr="008E1458">
        <w:rPr>
          <w:rFonts w:ascii="Times New Roman" w:hAnsi="Times New Roman" w:cs="Times New Roman"/>
          <w:sz w:val="28"/>
          <w:szCs w:val="28"/>
        </w:rPr>
        <w:t>семь</w:t>
      </w:r>
      <w:r w:rsidR="00A410F2" w:rsidRPr="008E1458">
        <w:rPr>
          <w:rFonts w:ascii="Times New Roman" w:hAnsi="Times New Roman" w:cs="Times New Roman"/>
          <w:sz w:val="28"/>
          <w:szCs w:val="28"/>
        </w:rPr>
        <w:t>и</w:t>
      </w:r>
      <w:r w:rsidR="004D22AD" w:rsidRPr="008E1458">
        <w:rPr>
          <w:rFonts w:ascii="Times New Roman" w:hAnsi="Times New Roman" w:cs="Times New Roman"/>
          <w:sz w:val="28"/>
          <w:szCs w:val="28"/>
        </w:rPr>
        <w:t xml:space="preserve"> (14 </w:t>
      </w:r>
      <w:r w:rsidR="00A410F2" w:rsidRPr="008E1458">
        <w:rPr>
          <w:rFonts w:ascii="Times New Roman" w:hAnsi="Times New Roman" w:cs="Times New Roman"/>
          <w:sz w:val="28"/>
          <w:szCs w:val="28"/>
        </w:rPr>
        <w:t>562</w:t>
      </w:r>
      <w:r w:rsidRPr="008E1458">
        <w:rPr>
          <w:rFonts w:ascii="Times New Roman" w:hAnsi="Times New Roman" w:cs="Times New Roman"/>
          <w:sz w:val="28"/>
          <w:szCs w:val="28"/>
        </w:rPr>
        <w:t>человека</w:t>
      </w:r>
      <w:r w:rsidR="004D22AD" w:rsidRPr="008E1458">
        <w:rPr>
          <w:rFonts w:ascii="Times New Roman" w:hAnsi="Times New Roman" w:cs="Times New Roman"/>
          <w:sz w:val="28"/>
          <w:szCs w:val="28"/>
        </w:rPr>
        <w:t xml:space="preserve">). </w:t>
      </w:r>
    </w:p>
    <w:p w:rsidR="00774670" w:rsidRPr="008E1458" w:rsidRDefault="004D22AD" w:rsidP="00D6461E">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Меро</w:t>
      </w:r>
      <w:r w:rsidR="0064541A" w:rsidRPr="008E1458">
        <w:rPr>
          <w:rFonts w:ascii="Times New Roman" w:hAnsi="Times New Roman" w:cs="Times New Roman"/>
          <w:sz w:val="28"/>
          <w:szCs w:val="28"/>
        </w:rPr>
        <w:t xml:space="preserve">приятия по переселению граждан </w:t>
      </w:r>
      <w:r w:rsidR="00555708" w:rsidRPr="008E1458">
        <w:rPr>
          <w:rFonts w:ascii="Times New Roman" w:hAnsi="Times New Roman" w:cs="Times New Roman"/>
          <w:sz w:val="28"/>
          <w:szCs w:val="28"/>
        </w:rPr>
        <w:t xml:space="preserve">с </w:t>
      </w:r>
      <w:r w:rsidRPr="008E1458">
        <w:rPr>
          <w:rFonts w:ascii="Times New Roman" w:hAnsi="Times New Roman" w:cs="Times New Roman"/>
          <w:sz w:val="28"/>
          <w:szCs w:val="28"/>
        </w:rPr>
        <w:t>2013 год</w:t>
      </w:r>
      <w:r w:rsidR="00555708" w:rsidRPr="008E1458">
        <w:rPr>
          <w:rFonts w:ascii="Times New Roman" w:hAnsi="Times New Roman" w:cs="Times New Roman"/>
          <w:sz w:val="28"/>
          <w:szCs w:val="28"/>
        </w:rPr>
        <w:t xml:space="preserve">а </w:t>
      </w:r>
      <w:r w:rsidRPr="008E1458">
        <w:rPr>
          <w:rFonts w:ascii="Times New Roman" w:hAnsi="Times New Roman" w:cs="Times New Roman"/>
          <w:sz w:val="28"/>
          <w:szCs w:val="28"/>
        </w:rPr>
        <w:t>осуществлялись в соответствии со статьей 32 Жилищного кодекса РФ посредством выплаты выкупной цены собственникам, с 2015 год</w:t>
      </w:r>
      <w:proofErr w:type="gramStart"/>
      <w:r w:rsidR="00555708" w:rsidRPr="008E1458">
        <w:rPr>
          <w:rFonts w:ascii="Times New Roman" w:hAnsi="Times New Roman" w:cs="Times New Roman"/>
          <w:sz w:val="28"/>
          <w:szCs w:val="28"/>
        </w:rPr>
        <w:t>а</w:t>
      </w:r>
      <w:r w:rsidR="003B0B92" w:rsidRPr="008E1458">
        <w:rPr>
          <w:rFonts w:ascii="Times New Roman" w:hAnsi="Times New Roman" w:cs="Times New Roman"/>
          <w:sz w:val="28"/>
          <w:szCs w:val="28"/>
        </w:rPr>
        <w:t>-</w:t>
      </w:r>
      <w:proofErr w:type="gramEnd"/>
      <w:r w:rsidR="003B0B92" w:rsidRPr="008E1458">
        <w:rPr>
          <w:rFonts w:ascii="Times New Roman" w:hAnsi="Times New Roman" w:cs="Times New Roman"/>
          <w:sz w:val="28"/>
          <w:szCs w:val="28"/>
        </w:rPr>
        <w:t xml:space="preserve"> </w:t>
      </w:r>
      <w:r w:rsidRPr="008E1458">
        <w:rPr>
          <w:rFonts w:ascii="Times New Roman" w:hAnsi="Times New Roman" w:cs="Times New Roman"/>
          <w:sz w:val="28"/>
          <w:szCs w:val="28"/>
        </w:rPr>
        <w:t>путем предоставления гражданам, подлежащим</w:t>
      </w:r>
      <w:r w:rsidR="00A410F2" w:rsidRPr="008E1458">
        <w:rPr>
          <w:rFonts w:ascii="Times New Roman" w:hAnsi="Times New Roman" w:cs="Times New Roman"/>
          <w:sz w:val="28"/>
          <w:szCs w:val="28"/>
        </w:rPr>
        <w:t xml:space="preserve"> переселению, социальных выплат, а также выплаты выкупной цены. </w:t>
      </w:r>
    </w:p>
    <w:p w:rsidR="004D22AD" w:rsidRPr="008E1458" w:rsidRDefault="004D22AD" w:rsidP="004717C3">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lastRenderedPageBreak/>
        <w:t>По состоянию на 1 января 202</w:t>
      </w:r>
      <w:r w:rsidR="00A410F2" w:rsidRPr="008E1458">
        <w:rPr>
          <w:rFonts w:ascii="Times New Roman" w:hAnsi="Times New Roman" w:cs="Times New Roman"/>
          <w:sz w:val="28"/>
          <w:szCs w:val="28"/>
        </w:rPr>
        <w:t>3</w:t>
      </w:r>
      <w:r w:rsidRPr="008E1458">
        <w:rPr>
          <w:rFonts w:ascii="Times New Roman" w:hAnsi="Times New Roman" w:cs="Times New Roman"/>
          <w:sz w:val="28"/>
          <w:szCs w:val="28"/>
        </w:rPr>
        <w:t xml:space="preserve"> года реализовали социальную выплату и получили выкупную цену </w:t>
      </w:r>
      <w:r w:rsidR="00A410F2" w:rsidRPr="008E1458">
        <w:rPr>
          <w:rFonts w:ascii="Times New Roman" w:hAnsi="Times New Roman" w:cs="Times New Roman"/>
          <w:sz w:val="28"/>
          <w:szCs w:val="28"/>
        </w:rPr>
        <w:t>6 156</w:t>
      </w:r>
      <w:r w:rsidRPr="008E1458">
        <w:rPr>
          <w:rFonts w:ascii="Times New Roman" w:hAnsi="Times New Roman" w:cs="Times New Roman"/>
          <w:sz w:val="28"/>
          <w:szCs w:val="28"/>
        </w:rPr>
        <w:t xml:space="preserve"> семей </w:t>
      </w:r>
      <w:r w:rsidR="00555708" w:rsidRPr="008E1458">
        <w:rPr>
          <w:rFonts w:ascii="Times New Roman" w:hAnsi="Times New Roman" w:cs="Times New Roman"/>
          <w:sz w:val="28"/>
          <w:szCs w:val="28"/>
        </w:rPr>
        <w:t>(</w:t>
      </w:r>
      <w:r w:rsidR="00A410F2" w:rsidRPr="008E1458">
        <w:rPr>
          <w:rFonts w:ascii="Times New Roman" w:hAnsi="Times New Roman" w:cs="Times New Roman"/>
          <w:sz w:val="28"/>
          <w:szCs w:val="28"/>
        </w:rPr>
        <w:t>14 545</w:t>
      </w:r>
      <w:r w:rsidR="00555708" w:rsidRPr="008E1458">
        <w:rPr>
          <w:rFonts w:ascii="Times New Roman" w:hAnsi="Times New Roman" w:cs="Times New Roman"/>
          <w:sz w:val="28"/>
          <w:szCs w:val="28"/>
        </w:rPr>
        <w:t>человек)</w:t>
      </w:r>
      <w:proofErr w:type="gramStart"/>
      <w:r w:rsidRPr="008E1458">
        <w:rPr>
          <w:rFonts w:ascii="Times New Roman" w:hAnsi="Times New Roman" w:cs="Times New Roman"/>
          <w:sz w:val="28"/>
          <w:szCs w:val="28"/>
        </w:rPr>
        <w:t>.П</w:t>
      </w:r>
      <w:proofErr w:type="gramEnd"/>
      <w:r w:rsidRPr="008E1458">
        <w:rPr>
          <w:rFonts w:ascii="Times New Roman" w:hAnsi="Times New Roman" w:cs="Times New Roman"/>
          <w:sz w:val="28"/>
          <w:szCs w:val="28"/>
        </w:rPr>
        <w:t xml:space="preserve">ереселены в благоустроенное жилье </w:t>
      </w:r>
      <w:r w:rsidR="004717C3" w:rsidRPr="008E1458">
        <w:rPr>
          <w:rFonts w:ascii="Times New Roman" w:hAnsi="Times New Roman" w:cs="Times New Roman"/>
          <w:sz w:val="28"/>
          <w:szCs w:val="28"/>
        </w:rPr>
        <w:br/>
      </w:r>
      <w:r w:rsidR="00A410F2" w:rsidRPr="008E1458">
        <w:rPr>
          <w:rFonts w:ascii="Times New Roman" w:hAnsi="Times New Roman" w:cs="Times New Roman"/>
          <w:sz w:val="28"/>
          <w:szCs w:val="28"/>
        </w:rPr>
        <w:t>4 178</w:t>
      </w:r>
      <w:r w:rsidRPr="008E1458">
        <w:rPr>
          <w:rFonts w:ascii="Times New Roman" w:hAnsi="Times New Roman" w:cs="Times New Roman"/>
          <w:sz w:val="28"/>
          <w:szCs w:val="28"/>
        </w:rPr>
        <w:t xml:space="preserve"> семей (</w:t>
      </w:r>
      <w:r w:rsidR="00A410F2" w:rsidRPr="008E1458">
        <w:rPr>
          <w:rFonts w:ascii="Times New Roman" w:hAnsi="Times New Roman" w:cs="Times New Roman"/>
          <w:sz w:val="28"/>
          <w:szCs w:val="28"/>
        </w:rPr>
        <w:t>12 122</w:t>
      </w:r>
      <w:r w:rsidR="00555708" w:rsidRPr="008E1458">
        <w:rPr>
          <w:rFonts w:ascii="Times New Roman" w:hAnsi="Times New Roman" w:cs="Times New Roman"/>
          <w:sz w:val="28"/>
          <w:szCs w:val="28"/>
        </w:rPr>
        <w:t>человек</w:t>
      </w:r>
      <w:r w:rsidR="00A410F2" w:rsidRPr="008E1458">
        <w:rPr>
          <w:rFonts w:ascii="Times New Roman" w:hAnsi="Times New Roman" w:cs="Times New Roman"/>
          <w:sz w:val="28"/>
          <w:szCs w:val="28"/>
        </w:rPr>
        <w:t>а</w:t>
      </w:r>
      <w:r w:rsidRPr="008E1458">
        <w:rPr>
          <w:rFonts w:ascii="Times New Roman" w:hAnsi="Times New Roman" w:cs="Times New Roman"/>
          <w:sz w:val="28"/>
          <w:szCs w:val="28"/>
        </w:rPr>
        <w:t>).</w:t>
      </w:r>
    </w:p>
    <w:p w:rsidR="004D22AD" w:rsidRPr="008E1458" w:rsidRDefault="004D22AD" w:rsidP="00D6461E">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В целях переселения в ЖК «Любимов» построено </w:t>
      </w:r>
      <w:r w:rsidR="00A410F2" w:rsidRPr="008E1458">
        <w:rPr>
          <w:rFonts w:ascii="Times New Roman" w:hAnsi="Times New Roman" w:cs="Times New Roman"/>
          <w:sz w:val="28"/>
          <w:szCs w:val="28"/>
        </w:rPr>
        <w:t>25</w:t>
      </w:r>
      <w:r w:rsidRPr="008E1458">
        <w:rPr>
          <w:rFonts w:ascii="Times New Roman" w:hAnsi="Times New Roman" w:cs="Times New Roman"/>
          <w:sz w:val="28"/>
          <w:szCs w:val="28"/>
        </w:rPr>
        <w:t xml:space="preserve"> МКД общей площадью </w:t>
      </w:r>
      <w:r w:rsidR="00A410F2" w:rsidRPr="008E1458">
        <w:rPr>
          <w:rFonts w:ascii="Times New Roman" w:hAnsi="Times New Roman" w:cs="Times New Roman"/>
          <w:sz w:val="28"/>
          <w:szCs w:val="28"/>
        </w:rPr>
        <w:t>234,23</w:t>
      </w:r>
      <w:r w:rsidRPr="008E1458">
        <w:rPr>
          <w:rFonts w:ascii="Times New Roman" w:hAnsi="Times New Roman" w:cs="Times New Roman"/>
          <w:sz w:val="28"/>
          <w:szCs w:val="28"/>
        </w:rPr>
        <w:t xml:space="preserve"> тыс. кв.м</w:t>
      </w:r>
      <w:proofErr w:type="gramStart"/>
      <w:r w:rsidRPr="008E1458">
        <w:rPr>
          <w:rFonts w:ascii="Times New Roman" w:hAnsi="Times New Roman" w:cs="Times New Roman"/>
          <w:sz w:val="28"/>
          <w:szCs w:val="28"/>
        </w:rPr>
        <w:t>.В</w:t>
      </w:r>
      <w:proofErr w:type="gramEnd"/>
      <w:r w:rsidRPr="008E1458">
        <w:rPr>
          <w:rFonts w:ascii="Times New Roman" w:hAnsi="Times New Roman" w:cs="Times New Roman"/>
          <w:sz w:val="28"/>
          <w:szCs w:val="28"/>
        </w:rPr>
        <w:t xml:space="preserve"> 202</w:t>
      </w:r>
      <w:r w:rsidR="00A410F2" w:rsidRPr="008E1458">
        <w:rPr>
          <w:rFonts w:ascii="Times New Roman" w:hAnsi="Times New Roman" w:cs="Times New Roman"/>
          <w:sz w:val="28"/>
          <w:szCs w:val="28"/>
        </w:rPr>
        <w:t>3</w:t>
      </w:r>
      <w:r w:rsidRPr="008E1458">
        <w:rPr>
          <w:rFonts w:ascii="Times New Roman" w:hAnsi="Times New Roman" w:cs="Times New Roman"/>
          <w:sz w:val="28"/>
          <w:szCs w:val="28"/>
        </w:rPr>
        <w:t xml:space="preserve"> году в ЖК «Любимов» планируется ввод в эксплуатацию еще</w:t>
      </w:r>
      <w:r w:rsidR="00A410F2" w:rsidRPr="008E1458">
        <w:rPr>
          <w:rFonts w:ascii="Times New Roman" w:hAnsi="Times New Roman" w:cs="Times New Roman"/>
          <w:sz w:val="28"/>
          <w:szCs w:val="28"/>
        </w:rPr>
        <w:t>4</w:t>
      </w:r>
      <w:r w:rsidRPr="008E1458">
        <w:rPr>
          <w:rFonts w:ascii="Times New Roman" w:hAnsi="Times New Roman" w:cs="Times New Roman"/>
          <w:sz w:val="28"/>
          <w:szCs w:val="28"/>
        </w:rPr>
        <w:t xml:space="preserve"> многоквартирных домов общей площадью </w:t>
      </w:r>
      <w:r w:rsidR="00A410F2" w:rsidRPr="008E1458">
        <w:rPr>
          <w:rFonts w:ascii="Times New Roman" w:hAnsi="Times New Roman" w:cs="Times New Roman"/>
          <w:sz w:val="28"/>
          <w:szCs w:val="28"/>
        </w:rPr>
        <w:t>52,43</w:t>
      </w:r>
      <w:r w:rsidRPr="008E1458">
        <w:rPr>
          <w:rFonts w:ascii="Times New Roman" w:hAnsi="Times New Roman" w:cs="Times New Roman"/>
          <w:sz w:val="28"/>
          <w:szCs w:val="28"/>
        </w:rPr>
        <w:t xml:space="preserve"> тыс. кв.м., в которые переселятся еще </w:t>
      </w:r>
      <w:r w:rsidR="00A410F2" w:rsidRPr="008E1458">
        <w:rPr>
          <w:rFonts w:ascii="Times New Roman" w:hAnsi="Times New Roman" w:cs="Times New Roman"/>
          <w:sz w:val="28"/>
          <w:szCs w:val="28"/>
        </w:rPr>
        <w:t>2 052</w:t>
      </w:r>
      <w:r w:rsidRPr="008E1458">
        <w:rPr>
          <w:rFonts w:ascii="Times New Roman" w:hAnsi="Times New Roman" w:cs="Times New Roman"/>
          <w:sz w:val="28"/>
          <w:szCs w:val="28"/>
        </w:rPr>
        <w:t xml:space="preserve"> граждан</w:t>
      </w:r>
      <w:r w:rsidR="00A410F2" w:rsidRPr="008E1458">
        <w:rPr>
          <w:rFonts w:ascii="Times New Roman" w:hAnsi="Times New Roman" w:cs="Times New Roman"/>
          <w:sz w:val="28"/>
          <w:szCs w:val="28"/>
        </w:rPr>
        <w:t>ина</w:t>
      </w:r>
      <w:r w:rsidRPr="008E1458">
        <w:rPr>
          <w:rFonts w:ascii="Times New Roman" w:hAnsi="Times New Roman" w:cs="Times New Roman"/>
          <w:sz w:val="28"/>
          <w:szCs w:val="28"/>
        </w:rPr>
        <w:t>.К концу 202</w:t>
      </w:r>
      <w:r w:rsidR="00A410F2" w:rsidRPr="008E1458">
        <w:rPr>
          <w:rFonts w:ascii="Times New Roman" w:hAnsi="Times New Roman" w:cs="Times New Roman"/>
          <w:sz w:val="28"/>
          <w:szCs w:val="28"/>
        </w:rPr>
        <w:t>3</w:t>
      </w:r>
      <w:r w:rsidRPr="008E1458">
        <w:rPr>
          <w:rFonts w:ascii="Times New Roman" w:hAnsi="Times New Roman" w:cs="Times New Roman"/>
          <w:sz w:val="28"/>
          <w:szCs w:val="28"/>
        </w:rPr>
        <w:t xml:space="preserve"> года планируется переселение всех оставшихся граждан, проживающих в домах, признанных аварийными в результате техногенной аварии.</w:t>
      </w:r>
    </w:p>
    <w:p w:rsidR="004D22AD" w:rsidRPr="008E1458" w:rsidRDefault="004D22AD" w:rsidP="00774670">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Однако</w:t>
      </w:r>
      <w:r w:rsidR="003B0B92" w:rsidRPr="008E1458">
        <w:rPr>
          <w:rFonts w:ascii="Times New Roman" w:hAnsi="Times New Roman" w:cs="Times New Roman"/>
          <w:sz w:val="28"/>
          <w:szCs w:val="28"/>
        </w:rPr>
        <w:t>,</w:t>
      </w:r>
      <w:r w:rsidRPr="008E1458">
        <w:rPr>
          <w:rFonts w:ascii="Times New Roman" w:hAnsi="Times New Roman" w:cs="Times New Roman"/>
          <w:sz w:val="28"/>
          <w:szCs w:val="28"/>
        </w:rPr>
        <w:t xml:space="preserve"> в условиях разницы в сроках ввода в эксплуатацию  нового жилья в жилом комплексе «Любимов» дома, признанные аварийными в результате техногенной аварии, освобождаются не одновременно, в результате чего возникают сложности с сохранностью коммуникаций в аварийных домах. Критическое состояние аварийных домов влечет необходимость экстренного расселения граждан, оставшихся проживать в таких домах. За 202</w:t>
      </w:r>
      <w:r w:rsidR="00A410F2" w:rsidRPr="008E1458">
        <w:rPr>
          <w:rFonts w:ascii="Times New Roman" w:hAnsi="Times New Roman" w:cs="Times New Roman"/>
          <w:sz w:val="28"/>
          <w:szCs w:val="28"/>
        </w:rPr>
        <w:t>2</w:t>
      </w:r>
      <w:r w:rsidRPr="008E1458">
        <w:rPr>
          <w:rFonts w:ascii="Times New Roman" w:hAnsi="Times New Roman" w:cs="Times New Roman"/>
          <w:sz w:val="28"/>
          <w:szCs w:val="28"/>
        </w:rPr>
        <w:t xml:space="preserve"> год в экстренном порядке расселено </w:t>
      </w:r>
      <w:r w:rsidR="00A410F2" w:rsidRPr="008E1458">
        <w:rPr>
          <w:rFonts w:ascii="Times New Roman" w:hAnsi="Times New Roman" w:cs="Times New Roman"/>
          <w:sz w:val="28"/>
          <w:szCs w:val="28"/>
        </w:rPr>
        <w:t>8</w:t>
      </w:r>
      <w:r w:rsidRPr="008E1458">
        <w:rPr>
          <w:rFonts w:ascii="Times New Roman" w:hAnsi="Times New Roman" w:cs="Times New Roman"/>
          <w:sz w:val="28"/>
          <w:szCs w:val="28"/>
        </w:rPr>
        <w:t xml:space="preserve"> многоквартирных домов, признанных аварийными в результате техногенной аварии на руднике БКПРУ-1 ПАО «Уралкалий». Все граждане, проживавшие в этих домах, обеспечены маневренным жильем. Маневренный фонд сформирован с помощью субсидии из бюджета Пермского края, а также из имеющего свободного муниципального жилого фонда, что обеспечило без</w:t>
      </w:r>
      <w:r w:rsidR="00555708" w:rsidRPr="008E1458">
        <w:rPr>
          <w:rFonts w:ascii="Times New Roman" w:hAnsi="Times New Roman" w:cs="Times New Roman"/>
          <w:sz w:val="28"/>
          <w:szCs w:val="28"/>
        </w:rPr>
        <w:t xml:space="preserve">опасность проживания </w:t>
      </w:r>
      <w:r w:rsidR="00A410F2" w:rsidRPr="008E1458">
        <w:rPr>
          <w:rFonts w:ascii="Times New Roman" w:hAnsi="Times New Roman" w:cs="Times New Roman"/>
          <w:sz w:val="28"/>
          <w:szCs w:val="28"/>
        </w:rPr>
        <w:t>в 2022 году 43</w:t>
      </w:r>
      <w:r w:rsidR="00555708" w:rsidRPr="008E1458">
        <w:rPr>
          <w:rFonts w:ascii="Times New Roman" w:hAnsi="Times New Roman" w:cs="Times New Roman"/>
          <w:sz w:val="28"/>
          <w:szCs w:val="28"/>
        </w:rPr>
        <w:t xml:space="preserve"> семей (</w:t>
      </w:r>
      <w:r w:rsidR="00A410F2" w:rsidRPr="008E1458">
        <w:rPr>
          <w:rFonts w:ascii="Times New Roman" w:hAnsi="Times New Roman" w:cs="Times New Roman"/>
          <w:sz w:val="28"/>
          <w:szCs w:val="28"/>
        </w:rPr>
        <w:t>106</w:t>
      </w:r>
      <w:r w:rsidR="00555708" w:rsidRPr="008E1458">
        <w:rPr>
          <w:rFonts w:ascii="Times New Roman" w:hAnsi="Times New Roman" w:cs="Times New Roman"/>
          <w:sz w:val="28"/>
          <w:szCs w:val="28"/>
        </w:rPr>
        <w:t>человек)</w:t>
      </w:r>
      <w:r w:rsidRPr="008E1458">
        <w:rPr>
          <w:rFonts w:ascii="Times New Roman" w:hAnsi="Times New Roman" w:cs="Times New Roman"/>
          <w:sz w:val="28"/>
          <w:szCs w:val="28"/>
        </w:rPr>
        <w:t xml:space="preserve">. </w:t>
      </w:r>
    </w:p>
    <w:p w:rsidR="004D22AD" w:rsidRPr="008E1458" w:rsidRDefault="004D22AD" w:rsidP="00F711EE">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Продолжается работа по обеспечению жильем </w:t>
      </w:r>
      <w:r w:rsidR="00B27C35" w:rsidRPr="008E1458">
        <w:rPr>
          <w:rFonts w:ascii="Times New Roman" w:hAnsi="Times New Roman" w:cs="Times New Roman"/>
          <w:sz w:val="28"/>
          <w:szCs w:val="28"/>
        </w:rPr>
        <w:t xml:space="preserve">молодых семей, </w:t>
      </w:r>
      <w:r w:rsidRPr="008E1458">
        <w:rPr>
          <w:rFonts w:ascii="Times New Roman" w:hAnsi="Times New Roman" w:cs="Times New Roman"/>
          <w:sz w:val="28"/>
          <w:szCs w:val="28"/>
        </w:rPr>
        <w:t>отдельных категорий граждан и детей-сирот. В 202</w:t>
      </w:r>
      <w:r w:rsidR="00A410F2" w:rsidRPr="008E1458">
        <w:rPr>
          <w:rFonts w:ascii="Times New Roman" w:hAnsi="Times New Roman" w:cs="Times New Roman"/>
          <w:sz w:val="28"/>
          <w:szCs w:val="28"/>
        </w:rPr>
        <w:t xml:space="preserve">2 </w:t>
      </w:r>
      <w:r w:rsidRPr="008E1458">
        <w:rPr>
          <w:rFonts w:ascii="Times New Roman" w:hAnsi="Times New Roman" w:cs="Times New Roman"/>
          <w:sz w:val="28"/>
          <w:szCs w:val="28"/>
        </w:rPr>
        <w:t>году за счет финансирования из федерального и краевого бюджета, стало возможным обеспечить жильем и государственными жилищными сертификатами на приобретение жилья:</w:t>
      </w:r>
    </w:p>
    <w:p w:rsidR="00B27C35" w:rsidRPr="008E1458" w:rsidRDefault="00A410F2" w:rsidP="00B27C35">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45</w:t>
      </w:r>
      <w:r w:rsidR="00B27C35" w:rsidRPr="008E1458">
        <w:rPr>
          <w:rFonts w:ascii="Times New Roman" w:hAnsi="Times New Roman" w:cs="Times New Roman"/>
          <w:sz w:val="28"/>
          <w:szCs w:val="28"/>
        </w:rPr>
        <w:t xml:space="preserve"> молодых семей,</w:t>
      </w:r>
    </w:p>
    <w:p w:rsidR="004D22AD" w:rsidRPr="008E1458" w:rsidRDefault="00A410F2" w:rsidP="00F711EE">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18</w:t>
      </w:r>
      <w:r w:rsidR="004D22AD" w:rsidRPr="008E1458">
        <w:rPr>
          <w:rFonts w:ascii="Times New Roman" w:hAnsi="Times New Roman" w:cs="Times New Roman"/>
          <w:sz w:val="28"/>
          <w:szCs w:val="28"/>
        </w:rPr>
        <w:t xml:space="preserve"> детей-сирот, </w:t>
      </w:r>
    </w:p>
    <w:p w:rsidR="004D22AD" w:rsidRPr="008E1458" w:rsidRDefault="00A410F2" w:rsidP="00F711EE">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1</w:t>
      </w:r>
      <w:r w:rsidR="004D22AD" w:rsidRPr="008E1458">
        <w:rPr>
          <w:rFonts w:ascii="Times New Roman" w:hAnsi="Times New Roman" w:cs="Times New Roman"/>
          <w:sz w:val="28"/>
          <w:szCs w:val="28"/>
        </w:rPr>
        <w:t xml:space="preserve"> инвалид</w:t>
      </w:r>
      <w:r w:rsidRPr="008E1458">
        <w:rPr>
          <w:rFonts w:ascii="Times New Roman" w:hAnsi="Times New Roman" w:cs="Times New Roman"/>
          <w:sz w:val="28"/>
          <w:szCs w:val="28"/>
        </w:rPr>
        <w:t>а</w:t>
      </w:r>
      <w:r w:rsidR="004D22AD" w:rsidRPr="008E1458">
        <w:rPr>
          <w:rFonts w:ascii="Times New Roman" w:hAnsi="Times New Roman" w:cs="Times New Roman"/>
          <w:sz w:val="28"/>
          <w:szCs w:val="28"/>
        </w:rPr>
        <w:t xml:space="preserve">, </w:t>
      </w:r>
    </w:p>
    <w:p w:rsidR="004D22AD" w:rsidRPr="008E1458" w:rsidRDefault="004D22AD" w:rsidP="00F711EE">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1 семью реабилитированных, </w:t>
      </w:r>
    </w:p>
    <w:p w:rsidR="004D22AD" w:rsidRPr="008E1458" w:rsidRDefault="004D22AD" w:rsidP="00F711EE">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1 вдову участника Великой Отечественной войны.</w:t>
      </w:r>
    </w:p>
    <w:p w:rsidR="00A410F2" w:rsidRPr="008E1458" w:rsidRDefault="00A410F2" w:rsidP="00D6461E">
      <w:pPr>
        <w:spacing w:after="0" w:line="240" w:lineRule="auto"/>
        <w:ind w:firstLine="708"/>
        <w:jc w:val="both"/>
        <w:rPr>
          <w:rFonts w:ascii="Times New Roman" w:hAnsi="Times New Roman" w:cs="Times New Roman"/>
          <w:sz w:val="28"/>
          <w:szCs w:val="28"/>
        </w:rPr>
      </w:pPr>
      <w:proofErr w:type="gramStart"/>
      <w:r w:rsidRPr="008E1458">
        <w:rPr>
          <w:rFonts w:ascii="Times New Roman" w:hAnsi="Times New Roman" w:cs="Times New Roman"/>
          <w:sz w:val="28"/>
          <w:szCs w:val="28"/>
        </w:rPr>
        <w:t>Кроме того, за счет свободного жилья, находящегося в муниципальной собственности обеспечены 9 человек, проживавших в жилых помещениях, признанных непригодными для проживания в сельских населенных пунктах.</w:t>
      </w:r>
      <w:proofErr w:type="gramEnd"/>
    </w:p>
    <w:p w:rsidR="00CC46A0" w:rsidRPr="008E1458" w:rsidRDefault="00CC46A0" w:rsidP="00F711EE">
      <w:pPr>
        <w:spacing w:after="0" w:line="240" w:lineRule="auto"/>
        <w:rPr>
          <w:rFonts w:ascii="Times New Roman" w:hAnsi="Times New Roman" w:cs="Times New Roman"/>
          <w:b/>
          <w:sz w:val="28"/>
          <w:szCs w:val="28"/>
        </w:rPr>
      </w:pPr>
    </w:p>
    <w:p w:rsidR="00C322DB" w:rsidRPr="008E1458" w:rsidRDefault="00B27C35" w:rsidP="00F711EE">
      <w:pPr>
        <w:spacing w:after="0" w:line="240" w:lineRule="auto"/>
        <w:rPr>
          <w:rFonts w:ascii="Times New Roman" w:hAnsi="Times New Roman" w:cs="Times New Roman"/>
          <w:b/>
          <w:sz w:val="28"/>
          <w:szCs w:val="28"/>
        </w:rPr>
      </w:pPr>
      <w:r w:rsidRPr="008E1458">
        <w:rPr>
          <w:rFonts w:ascii="Times New Roman" w:hAnsi="Times New Roman" w:cs="Times New Roman"/>
          <w:b/>
          <w:sz w:val="28"/>
          <w:szCs w:val="28"/>
        </w:rPr>
        <w:t>К</w:t>
      </w:r>
      <w:r w:rsidR="00C322DB" w:rsidRPr="008E1458">
        <w:rPr>
          <w:rFonts w:ascii="Times New Roman" w:hAnsi="Times New Roman" w:cs="Times New Roman"/>
          <w:b/>
          <w:sz w:val="28"/>
          <w:szCs w:val="28"/>
        </w:rPr>
        <w:t xml:space="preserve">оммунальная инфраструктура </w:t>
      </w:r>
    </w:p>
    <w:p w:rsidR="00CC46A0" w:rsidRPr="008E1458" w:rsidRDefault="00CC46A0" w:rsidP="00B77A5F">
      <w:pPr>
        <w:pStyle w:val="a8"/>
        <w:spacing w:after="0" w:line="240" w:lineRule="auto"/>
        <w:ind w:firstLine="708"/>
        <w:jc w:val="both"/>
        <w:rPr>
          <w:rFonts w:ascii="Times New Roman" w:hAnsi="Times New Roman" w:cs="Times New Roman"/>
          <w:bCs/>
          <w:sz w:val="28"/>
          <w:szCs w:val="28"/>
        </w:rPr>
      </w:pPr>
      <w:r w:rsidRPr="008E1458">
        <w:rPr>
          <w:rFonts w:ascii="Times New Roman" w:hAnsi="Times New Roman" w:cs="Times New Roman"/>
          <w:bCs/>
          <w:sz w:val="28"/>
          <w:szCs w:val="28"/>
        </w:rPr>
        <w:t xml:space="preserve">В рамках </w:t>
      </w:r>
      <w:r w:rsidR="00B77A5F" w:rsidRPr="008E1458">
        <w:rPr>
          <w:rFonts w:ascii="Times New Roman" w:hAnsi="Times New Roman" w:cs="Times New Roman"/>
          <w:bCs/>
          <w:sz w:val="28"/>
          <w:szCs w:val="28"/>
        </w:rPr>
        <w:t>модернизации и комплексно</w:t>
      </w:r>
      <w:r w:rsidR="00282232" w:rsidRPr="008E1458">
        <w:rPr>
          <w:rFonts w:ascii="Times New Roman" w:hAnsi="Times New Roman" w:cs="Times New Roman"/>
          <w:bCs/>
          <w:sz w:val="28"/>
          <w:szCs w:val="28"/>
        </w:rPr>
        <w:t>го</w:t>
      </w:r>
      <w:r w:rsidR="00B77A5F" w:rsidRPr="008E1458">
        <w:rPr>
          <w:rFonts w:ascii="Times New Roman" w:hAnsi="Times New Roman" w:cs="Times New Roman"/>
          <w:bCs/>
          <w:sz w:val="28"/>
          <w:szCs w:val="28"/>
        </w:rPr>
        <w:t xml:space="preserve"> развити</w:t>
      </w:r>
      <w:r w:rsidR="00282232" w:rsidRPr="008E1458">
        <w:rPr>
          <w:rFonts w:ascii="Times New Roman" w:hAnsi="Times New Roman" w:cs="Times New Roman"/>
          <w:bCs/>
          <w:sz w:val="28"/>
          <w:szCs w:val="28"/>
        </w:rPr>
        <w:t>я</w:t>
      </w:r>
      <w:r w:rsidR="00B77A5F" w:rsidRPr="008E1458">
        <w:rPr>
          <w:rFonts w:ascii="Times New Roman" w:hAnsi="Times New Roman" w:cs="Times New Roman"/>
          <w:bCs/>
          <w:sz w:val="28"/>
          <w:szCs w:val="28"/>
        </w:rPr>
        <w:t xml:space="preserve"> коммунальных систем</w:t>
      </w:r>
      <w:r w:rsidR="00282232" w:rsidRPr="008E1458">
        <w:rPr>
          <w:rFonts w:ascii="Times New Roman" w:hAnsi="Times New Roman" w:cs="Times New Roman"/>
          <w:bCs/>
          <w:sz w:val="28"/>
          <w:szCs w:val="28"/>
        </w:rPr>
        <w:t>, а также реализации концессионных соглашений</w:t>
      </w:r>
      <w:r w:rsidR="008D7CE1" w:rsidRPr="008E1458">
        <w:rPr>
          <w:rFonts w:ascii="Times New Roman" w:hAnsi="Times New Roman" w:cs="Times New Roman"/>
          <w:bCs/>
          <w:sz w:val="28"/>
          <w:szCs w:val="28"/>
        </w:rPr>
        <w:t xml:space="preserve">, инвестиционных и производственных программ организаций коммунального комплекса, программы комплексного развития систем коммунальной инфраструктуры </w:t>
      </w:r>
      <w:r w:rsidR="00282232" w:rsidRPr="008E1458">
        <w:rPr>
          <w:rFonts w:ascii="Times New Roman" w:hAnsi="Times New Roman" w:cs="Times New Roman"/>
          <w:bCs/>
          <w:sz w:val="28"/>
          <w:szCs w:val="28"/>
        </w:rPr>
        <w:t>были выполнены следующие мероприятия</w:t>
      </w:r>
      <w:r w:rsidR="003B0B92" w:rsidRPr="008E1458">
        <w:rPr>
          <w:rFonts w:ascii="Times New Roman" w:hAnsi="Times New Roman" w:cs="Times New Roman"/>
          <w:bCs/>
          <w:sz w:val="28"/>
          <w:szCs w:val="28"/>
        </w:rPr>
        <w:t xml:space="preserve"> на сумму более </w:t>
      </w:r>
      <w:r w:rsidR="008262F3" w:rsidRPr="008E1458">
        <w:rPr>
          <w:rFonts w:ascii="Times New Roman" w:hAnsi="Times New Roman" w:cs="Times New Roman"/>
          <w:bCs/>
          <w:sz w:val="28"/>
          <w:szCs w:val="28"/>
        </w:rPr>
        <w:t>280</w:t>
      </w:r>
      <w:r w:rsidR="003B0B92" w:rsidRPr="008E1458">
        <w:rPr>
          <w:rFonts w:ascii="Times New Roman" w:hAnsi="Times New Roman" w:cs="Times New Roman"/>
          <w:bCs/>
          <w:sz w:val="28"/>
          <w:szCs w:val="28"/>
        </w:rPr>
        <w:t xml:space="preserve"> </w:t>
      </w:r>
      <w:proofErr w:type="gramStart"/>
      <w:r w:rsidR="003B0B92" w:rsidRPr="008E1458">
        <w:rPr>
          <w:rFonts w:ascii="Times New Roman" w:hAnsi="Times New Roman" w:cs="Times New Roman"/>
          <w:bCs/>
          <w:sz w:val="28"/>
          <w:szCs w:val="28"/>
        </w:rPr>
        <w:t>млн</w:t>
      </w:r>
      <w:proofErr w:type="gramEnd"/>
      <w:r w:rsidR="003B0B92" w:rsidRPr="008E1458">
        <w:rPr>
          <w:rFonts w:ascii="Times New Roman" w:hAnsi="Times New Roman" w:cs="Times New Roman"/>
          <w:bCs/>
          <w:sz w:val="28"/>
          <w:szCs w:val="28"/>
        </w:rPr>
        <w:t xml:space="preserve"> руб. </w:t>
      </w:r>
    </w:p>
    <w:p w:rsidR="008262F3" w:rsidRPr="008E1458" w:rsidRDefault="008262F3" w:rsidP="008262F3">
      <w:pPr>
        <w:pStyle w:val="a8"/>
        <w:spacing w:after="0" w:line="240" w:lineRule="auto"/>
        <w:rPr>
          <w:rFonts w:ascii="Times New Roman" w:hAnsi="Times New Roman" w:cs="Times New Roman"/>
          <w:sz w:val="28"/>
          <w:szCs w:val="28"/>
        </w:rPr>
      </w:pPr>
      <w:r w:rsidRPr="008E1458">
        <w:rPr>
          <w:rFonts w:ascii="Times New Roman" w:hAnsi="Times New Roman" w:cs="Times New Roman"/>
          <w:sz w:val="28"/>
          <w:szCs w:val="28"/>
        </w:rPr>
        <w:t>В сфере электроснабжения:</w:t>
      </w:r>
    </w:p>
    <w:p w:rsidR="008262F3" w:rsidRPr="008E1458" w:rsidRDefault="008262F3" w:rsidP="00D75DC2">
      <w:pPr>
        <w:pStyle w:val="a8"/>
        <w:numPr>
          <w:ilvl w:val="0"/>
          <w:numId w:val="32"/>
        </w:numPr>
        <w:spacing w:after="0" w:line="240" w:lineRule="auto"/>
        <w:ind w:left="709" w:hanging="280"/>
        <w:jc w:val="both"/>
        <w:rPr>
          <w:rFonts w:ascii="Times New Roman" w:hAnsi="Times New Roman" w:cs="Times New Roman"/>
          <w:sz w:val="28"/>
          <w:szCs w:val="28"/>
        </w:rPr>
      </w:pPr>
      <w:r w:rsidRPr="008E1458">
        <w:rPr>
          <w:rFonts w:ascii="Times New Roman" w:hAnsi="Times New Roman" w:cs="Times New Roman"/>
          <w:sz w:val="28"/>
          <w:szCs w:val="28"/>
        </w:rPr>
        <w:lastRenderedPageBreak/>
        <w:t>строительство электросетевых объектов для обеспечения инфраструктурой земельных участков</w:t>
      </w:r>
      <w:r w:rsidR="0064541A" w:rsidRPr="008E1458">
        <w:rPr>
          <w:rFonts w:ascii="Times New Roman" w:hAnsi="Times New Roman" w:cs="Times New Roman"/>
          <w:sz w:val="28"/>
          <w:szCs w:val="28"/>
        </w:rPr>
        <w:t>,</w:t>
      </w:r>
      <w:r w:rsidRPr="008E1458">
        <w:rPr>
          <w:rFonts w:ascii="Times New Roman" w:hAnsi="Times New Roman" w:cs="Times New Roman"/>
          <w:sz w:val="28"/>
          <w:szCs w:val="28"/>
        </w:rPr>
        <w:t xml:space="preserve"> выделенных многодетным семьям</w:t>
      </w:r>
      <w:r w:rsidR="0064541A" w:rsidRPr="008E1458">
        <w:rPr>
          <w:rFonts w:ascii="Times New Roman" w:hAnsi="Times New Roman" w:cs="Times New Roman"/>
          <w:sz w:val="28"/>
          <w:szCs w:val="28"/>
        </w:rPr>
        <w:t>,</w:t>
      </w:r>
      <w:r w:rsidRPr="008E1458">
        <w:rPr>
          <w:rFonts w:ascii="Times New Roman" w:hAnsi="Times New Roman" w:cs="Times New Roman"/>
          <w:sz w:val="28"/>
          <w:szCs w:val="28"/>
        </w:rPr>
        <w:t xml:space="preserve"> в районе Суханово, Шарап</w:t>
      </w:r>
      <w:proofErr w:type="gramStart"/>
      <w:r w:rsidRPr="008E1458">
        <w:rPr>
          <w:rFonts w:ascii="Times New Roman" w:hAnsi="Times New Roman" w:cs="Times New Roman"/>
          <w:sz w:val="28"/>
          <w:szCs w:val="28"/>
        </w:rPr>
        <w:t>ы</w:t>
      </w:r>
      <w:r w:rsidR="0064541A" w:rsidRPr="008E1458">
        <w:rPr>
          <w:rFonts w:ascii="Times New Roman" w:hAnsi="Times New Roman" w:cs="Times New Roman"/>
          <w:sz w:val="28"/>
          <w:szCs w:val="28"/>
        </w:rPr>
        <w:t>-</w:t>
      </w:r>
      <w:proofErr w:type="gramEnd"/>
      <w:r w:rsidR="0064541A" w:rsidRPr="008E1458">
        <w:rPr>
          <w:rFonts w:ascii="Times New Roman" w:hAnsi="Times New Roman" w:cs="Times New Roman"/>
          <w:sz w:val="28"/>
          <w:szCs w:val="28"/>
        </w:rPr>
        <w:t xml:space="preserve"> </w:t>
      </w:r>
      <w:r w:rsidRPr="008E1458">
        <w:rPr>
          <w:rFonts w:ascii="Times New Roman" w:hAnsi="Times New Roman" w:cs="Times New Roman"/>
          <w:sz w:val="28"/>
          <w:szCs w:val="28"/>
        </w:rPr>
        <w:t>в районе</w:t>
      </w:r>
      <w:r w:rsidR="00A53B30" w:rsidRPr="008E1458">
        <w:rPr>
          <w:rFonts w:ascii="Times New Roman" w:hAnsi="Times New Roman" w:cs="Times New Roman"/>
          <w:sz w:val="28"/>
          <w:szCs w:val="28"/>
        </w:rPr>
        <w:t xml:space="preserve"> Шарапы</w:t>
      </w:r>
      <w:r w:rsidRPr="008E1458">
        <w:rPr>
          <w:rFonts w:ascii="Times New Roman" w:hAnsi="Times New Roman" w:cs="Times New Roman"/>
          <w:sz w:val="28"/>
          <w:szCs w:val="28"/>
        </w:rPr>
        <w:t xml:space="preserve"> установлена комплект</w:t>
      </w:r>
      <w:r w:rsidR="00A53B30" w:rsidRPr="008E1458">
        <w:rPr>
          <w:rFonts w:ascii="Times New Roman" w:hAnsi="Times New Roman" w:cs="Times New Roman"/>
          <w:sz w:val="28"/>
          <w:szCs w:val="28"/>
        </w:rPr>
        <w:t xml:space="preserve">ная трансформаторная подстанция, </w:t>
      </w:r>
      <w:r w:rsidRPr="008E1458">
        <w:rPr>
          <w:rFonts w:ascii="Times New Roman" w:hAnsi="Times New Roman" w:cs="Times New Roman"/>
          <w:sz w:val="28"/>
          <w:szCs w:val="28"/>
        </w:rPr>
        <w:t xml:space="preserve">в районе Суханово </w:t>
      </w:r>
      <w:r w:rsidR="0064541A" w:rsidRPr="008E1458">
        <w:rPr>
          <w:rFonts w:ascii="Times New Roman" w:hAnsi="Times New Roman" w:cs="Times New Roman"/>
          <w:sz w:val="28"/>
          <w:szCs w:val="28"/>
        </w:rPr>
        <w:t xml:space="preserve"> - </w:t>
      </w:r>
      <w:r w:rsidRPr="008E1458">
        <w:rPr>
          <w:rFonts w:ascii="Times New Roman" w:hAnsi="Times New Roman" w:cs="Times New Roman"/>
          <w:sz w:val="28"/>
          <w:szCs w:val="28"/>
        </w:rPr>
        <w:t xml:space="preserve">воздушная защищенная линия ВЛЗ - 6кВ в количестве 0,85 км; </w:t>
      </w:r>
    </w:p>
    <w:p w:rsidR="008262F3" w:rsidRPr="008E1458" w:rsidRDefault="008262F3" w:rsidP="00D75DC2">
      <w:pPr>
        <w:pStyle w:val="a8"/>
        <w:numPr>
          <w:ilvl w:val="0"/>
          <w:numId w:val="32"/>
        </w:numPr>
        <w:spacing w:after="0" w:line="240" w:lineRule="auto"/>
        <w:ind w:left="709" w:hanging="280"/>
        <w:jc w:val="both"/>
        <w:rPr>
          <w:rFonts w:ascii="Times New Roman" w:hAnsi="Times New Roman" w:cs="Times New Roman"/>
          <w:sz w:val="28"/>
          <w:szCs w:val="28"/>
        </w:rPr>
      </w:pPr>
      <w:r w:rsidRPr="008E1458">
        <w:rPr>
          <w:rFonts w:ascii="Times New Roman" w:hAnsi="Times New Roman" w:cs="Times New Roman"/>
          <w:sz w:val="28"/>
          <w:szCs w:val="28"/>
        </w:rPr>
        <w:t xml:space="preserve">модернизация </w:t>
      </w:r>
      <w:proofErr w:type="gramStart"/>
      <w:r w:rsidRPr="008E1458">
        <w:rPr>
          <w:rFonts w:ascii="Times New Roman" w:hAnsi="Times New Roman" w:cs="Times New Roman"/>
          <w:sz w:val="28"/>
          <w:szCs w:val="28"/>
        </w:rPr>
        <w:t>ВЛ</w:t>
      </w:r>
      <w:proofErr w:type="gramEnd"/>
      <w:r w:rsidRPr="008E1458">
        <w:rPr>
          <w:rFonts w:ascii="Times New Roman" w:hAnsi="Times New Roman" w:cs="Times New Roman"/>
          <w:sz w:val="28"/>
          <w:szCs w:val="28"/>
        </w:rPr>
        <w:t xml:space="preserve"> 10 кВ Ощепково ПС 35 </w:t>
      </w:r>
      <w:proofErr w:type="spellStart"/>
      <w:r w:rsidRPr="008E1458">
        <w:rPr>
          <w:rFonts w:ascii="Times New Roman" w:hAnsi="Times New Roman" w:cs="Times New Roman"/>
          <w:sz w:val="28"/>
          <w:szCs w:val="28"/>
        </w:rPr>
        <w:t>кВПыскор</w:t>
      </w:r>
      <w:proofErr w:type="spellEnd"/>
      <w:r w:rsidRPr="008E1458">
        <w:rPr>
          <w:rFonts w:ascii="Times New Roman" w:hAnsi="Times New Roman" w:cs="Times New Roman"/>
          <w:sz w:val="28"/>
          <w:szCs w:val="28"/>
        </w:rPr>
        <w:t xml:space="preserve"> (10 км) (замена неизолированного провода на СИП);</w:t>
      </w:r>
    </w:p>
    <w:p w:rsidR="008262F3" w:rsidRPr="008E1458" w:rsidRDefault="008262F3" w:rsidP="00D75DC2">
      <w:pPr>
        <w:pStyle w:val="a8"/>
        <w:numPr>
          <w:ilvl w:val="0"/>
          <w:numId w:val="32"/>
        </w:numPr>
        <w:spacing w:after="0" w:line="240" w:lineRule="auto"/>
        <w:ind w:left="709" w:hanging="280"/>
        <w:jc w:val="both"/>
        <w:rPr>
          <w:rFonts w:ascii="Times New Roman" w:hAnsi="Times New Roman" w:cs="Times New Roman"/>
          <w:sz w:val="28"/>
          <w:szCs w:val="28"/>
        </w:rPr>
      </w:pPr>
      <w:proofErr w:type="gramStart"/>
      <w:r w:rsidRPr="008E1458">
        <w:rPr>
          <w:rFonts w:ascii="Times New Roman" w:hAnsi="Times New Roman" w:cs="Times New Roman"/>
          <w:sz w:val="28"/>
          <w:szCs w:val="28"/>
        </w:rPr>
        <w:t xml:space="preserve">модернизация ВЛ-10 кВ ПС 35/10 </w:t>
      </w:r>
      <w:proofErr w:type="spellStart"/>
      <w:r w:rsidRPr="008E1458">
        <w:rPr>
          <w:rFonts w:ascii="Times New Roman" w:hAnsi="Times New Roman" w:cs="Times New Roman"/>
          <w:sz w:val="28"/>
          <w:szCs w:val="28"/>
        </w:rPr>
        <w:t>кВШемейный</w:t>
      </w:r>
      <w:proofErr w:type="spellEnd"/>
      <w:r w:rsidRPr="008E1458">
        <w:rPr>
          <w:rFonts w:ascii="Times New Roman" w:hAnsi="Times New Roman" w:cs="Times New Roman"/>
          <w:sz w:val="28"/>
          <w:szCs w:val="28"/>
        </w:rPr>
        <w:t xml:space="preserve"> - </w:t>
      </w:r>
      <w:proofErr w:type="spellStart"/>
      <w:r w:rsidRPr="008E1458">
        <w:rPr>
          <w:rFonts w:ascii="Times New Roman" w:hAnsi="Times New Roman" w:cs="Times New Roman"/>
          <w:sz w:val="28"/>
          <w:szCs w:val="28"/>
        </w:rPr>
        <w:t>Таман</w:t>
      </w:r>
      <w:proofErr w:type="spellEnd"/>
      <w:r w:rsidRPr="008E1458">
        <w:rPr>
          <w:rFonts w:ascii="Times New Roman" w:hAnsi="Times New Roman" w:cs="Times New Roman"/>
          <w:sz w:val="28"/>
          <w:szCs w:val="28"/>
        </w:rPr>
        <w:t xml:space="preserve"> с заменой неизолированного провода на изолированный марки СИП-3;</w:t>
      </w:r>
      <w:proofErr w:type="gramEnd"/>
    </w:p>
    <w:p w:rsidR="008262F3" w:rsidRPr="008E1458" w:rsidRDefault="008262F3" w:rsidP="00D75DC2">
      <w:pPr>
        <w:pStyle w:val="a8"/>
        <w:numPr>
          <w:ilvl w:val="0"/>
          <w:numId w:val="32"/>
        </w:numPr>
        <w:spacing w:after="0" w:line="240" w:lineRule="auto"/>
        <w:ind w:left="709" w:hanging="280"/>
        <w:jc w:val="both"/>
        <w:rPr>
          <w:rFonts w:ascii="Times New Roman" w:hAnsi="Times New Roman" w:cs="Times New Roman"/>
          <w:sz w:val="28"/>
          <w:szCs w:val="28"/>
        </w:rPr>
      </w:pPr>
      <w:r w:rsidRPr="008E1458">
        <w:rPr>
          <w:rFonts w:ascii="Times New Roman" w:hAnsi="Times New Roman" w:cs="Times New Roman"/>
          <w:sz w:val="28"/>
          <w:szCs w:val="28"/>
        </w:rPr>
        <w:t>модернизация</w:t>
      </w:r>
      <w:r w:rsidR="00A53B30" w:rsidRPr="008E1458">
        <w:rPr>
          <w:rFonts w:ascii="Times New Roman" w:hAnsi="Times New Roman" w:cs="Times New Roman"/>
          <w:sz w:val="28"/>
          <w:szCs w:val="28"/>
        </w:rPr>
        <w:t xml:space="preserve"> ПС 35 кВ Усолье, у</w:t>
      </w:r>
      <w:r w:rsidRPr="008E1458">
        <w:rPr>
          <w:rFonts w:ascii="Times New Roman" w:hAnsi="Times New Roman" w:cs="Times New Roman"/>
          <w:sz w:val="28"/>
          <w:szCs w:val="28"/>
        </w:rPr>
        <w:t xml:space="preserve">становка защиты от дуговых замыканий в </w:t>
      </w:r>
      <w:r w:rsidR="004717C3" w:rsidRPr="008E1458">
        <w:rPr>
          <w:rFonts w:ascii="Times New Roman" w:hAnsi="Times New Roman" w:cs="Times New Roman"/>
          <w:sz w:val="28"/>
          <w:szCs w:val="28"/>
        </w:rPr>
        <w:br/>
      </w:r>
      <w:r w:rsidRPr="008E1458">
        <w:rPr>
          <w:rFonts w:ascii="Times New Roman" w:hAnsi="Times New Roman" w:cs="Times New Roman"/>
          <w:sz w:val="28"/>
          <w:szCs w:val="28"/>
        </w:rPr>
        <w:t>6 ячейках 1С КРУ 10 кВ;</w:t>
      </w:r>
    </w:p>
    <w:p w:rsidR="008262F3" w:rsidRPr="008E1458" w:rsidRDefault="008262F3" w:rsidP="00D75DC2">
      <w:pPr>
        <w:pStyle w:val="a8"/>
        <w:numPr>
          <w:ilvl w:val="0"/>
          <w:numId w:val="32"/>
        </w:numPr>
        <w:spacing w:after="0" w:line="240" w:lineRule="auto"/>
        <w:ind w:left="709" w:hanging="280"/>
        <w:jc w:val="both"/>
        <w:rPr>
          <w:rFonts w:ascii="Times New Roman" w:hAnsi="Times New Roman" w:cs="Times New Roman"/>
          <w:sz w:val="28"/>
          <w:szCs w:val="28"/>
        </w:rPr>
      </w:pPr>
      <w:r w:rsidRPr="008E1458">
        <w:rPr>
          <w:rFonts w:ascii="Times New Roman" w:hAnsi="Times New Roman" w:cs="Times New Roman"/>
          <w:sz w:val="28"/>
          <w:szCs w:val="28"/>
        </w:rPr>
        <w:t xml:space="preserve">обрезка деревьев вблизи действующих линий электропередач </w:t>
      </w:r>
      <w:proofErr w:type="gramStart"/>
      <w:r w:rsidRPr="008E1458">
        <w:rPr>
          <w:rFonts w:ascii="Times New Roman" w:hAnsi="Times New Roman" w:cs="Times New Roman"/>
          <w:sz w:val="28"/>
          <w:szCs w:val="28"/>
        </w:rPr>
        <w:t>ВЛ</w:t>
      </w:r>
      <w:proofErr w:type="gramEnd"/>
      <w:r w:rsidRPr="008E1458">
        <w:rPr>
          <w:rFonts w:ascii="Times New Roman" w:hAnsi="Times New Roman" w:cs="Times New Roman"/>
          <w:sz w:val="28"/>
          <w:szCs w:val="28"/>
        </w:rPr>
        <w:t xml:space="preserve"> -35-110кВ, </w:t>
      </w:r>
      <w:r w:rsidR="004717C3" w:rsidRPr="008E1458">
        <w:rPr>
          <w:rFonts w:ascii="Times New Roman" w:hAnsi="Times New Roman" w:cs="Times New Roman"/>
          <w:sz w:val="28"/>
          <w:szCs w:val="28"/>
        </w:rPr>
        <w:br/>
      </w:r>
      <w:r w:rsidRPr="008E1458">
        <w:rPr>
          <w:rFonts w:ascii="Times New Roman" w:hAnsi="Times New Roman" w:cs="Times New Roman"/>
          <w:sz w:val="28"/>
          <w:szCs w:val="28"/>
        </w:rPr>
        <w:t>ВЛ 6-10 кВ;</w:t>
      </w:r>
    </w:p>
    <w:p w:rsidR="008262F3" w:rsidRPr="008E1458" w:rsidRDefault="008262F3" w:rsidP="00D75DC2">
      <w:pPr>
        <w:pStyle w:val="a8"/>
        <w:numPr>
          <w:ilvl w:val="0"/>
          <w:numId w:val="32"/>
        </w:numPr>
        <w:spacing w:after="0" w:line="240" w:lineRule="auto"/>
        <w:ind w:left="709" w:hanging="280"/>
        <w:jc w:val="both"/>
        <w:rPr>
          <w:rFonts w:ascii="Times New Roman" w:hAnsi="Times New Roman" w:cs="Times New Roman"/>
          <w:sz w:val="28"/>
          <w:szCs w:val="28"/>
        </w:rPr>
      </w:pPr>
      <w:r w:rsidRPr="008E1458">
        <w:rPr>
          <w:rFonts w:ascii="Times New Roman" w:hAnsi="Times New Roman" w:cs="Times New Roman"/>
          <w:sz w:val="28"/>
          <w:szCs w:val="28"/>
        </w:rPr>
        <w:t xml:space="preserve">установка </w:t>
      </w:r>
      <w:proofErr w:type="gramStart"/>
      <w:r w:rsidRPr="008E1458">
        <w:rPr>
          <w:rFonts w:ascii="Times New Roman" w:hAnsi="Times New Roman" w:cs="Times New Roman"/>
          <w:sz w:val="28"/>
          <w:szCs w:val="28"/>
        </w:rPr>
        <w:t>ВВ</w:t>
      </w:r>
      <w:proofErr w:type="gramEnd"/>
      <w:r w:rsidRPr="008E1458">
        <w:rPr>
          <w:rFonts w:ascii="Times New Roman" w:hAnsi="Times New Roman" w:cs="Times New Roman"/>
          <w:sz w:val="28"/>
          <w:szCs w:val="28"/>
        </w:rPr>
        <w:t xml:space="preserve"> в РУ-6 кВ РП-10 секции I 6 кВ – </w:t>
      </w:r>
      <w:proofErr w:type="spellStart"/>
      <w:r w:rsidRPr="008E1458">
        <w:rPr>
          <w:rFonts w:ascii="Times New Roman" w:hAnsi="Times New Roman" w:cs="Times New Roman"/>
          <w:sz w:val="28"/>
          <w:szCs w:val="28"/>
        </w:rPr>
        <w:t>яч</w:t>
      </w:r>
      <w:proofErr w:type="spellEnd"/>
      <w:r w:rsidRPr="008E1458">
        <w:rPr>
          <w:rFonts w:ascii="Times New Roman" w:hAnsi="Times New Roman" w:cs="Times New Roman"/>
          <w:sz w:val="28"/>
          <w:szCs w:val="28"/>
        </w:rPr>
        <w:t xml:space="preserve">. С </w:t>
      </w:r>
      <w:proofErr w:type="gramStart"/>
      <w:r w:rsidRPr="008E1458">
        <w:rPr>
          <w:rFonts w:ascii="Times New Roman" w:hAnsi="Times New Roman" w:cs="Times New Roman"/>
          <w:sz w:val="28"/>
          <w:szCs w:val="28"/>
        </w:rPr>
        <w:t>ВВ</w:t>
      </w:r>
      <w:proofErr w:type="gramEnd"/>
      <w:r w:rsidRPr="008E1458">
        <w:rPr>
          <w:rFonts w:ascii="Times New Roman" w:hAnsi="Times New Roman" w:cs="Times New Roman"/>
          <w:sz w:val="28"/>
          <w:szCs w:val="28"/>
        </w:rPr>
        <w:t xml:space="preserve"> – 1 шт.;</w:t>
      </w:r>
    </w:p>
    <w:p w:rsidR="008262F3" w:rsidRPr="008E1458" w:rsidRDefault="008262F3" w:rsidP="00D75DC2">
      <w:pPr>
        <w:pStyle w:val="a8"/>
        <w:numPr>
          <w:ilvl w:val="0"/>
          <w:numId w:val="32"/>
        </w:numPr>
        <w:spacing w:after="0" w:line="240" w:lineRule="auto"/>
        <w:ind w:left="709" w:hanging="280"/>
        <w:jc w:val="both"/>
        <w:rPr>
          <w:rFonts w:ascii="Times New Roman" w:hAnsi="Times New Roman" w:cs="Times New Roman"/>
          <w:sz w:val="28"/>
          <w:szCs w:val="28"/>
        </w:rPr>
      </w:pPr>
      <w:r w:rsidRPr="008E1458">
        <w:rPr>
          <w:rFonts w:ascii="Times New Roman" w:hAnsi="Times New Roman" w:cs="Times New Roman"/>
          <w:sz w:val="28"/>
          <w:szCs w:val="28"/>
        </w:rPr>
        <w:t xml:space="preserve">установка </w:t>
      </w:r>
      <w:proofErr w:type="gramStart"/>
      <w:r w:rsidRPr="008E1458">
        <w:rPr>
          <w:rFonts w:ascii="Times New Roman" w:hAnsi="Times New Roman" w:cs="Times New Roman"/>
          <w:sz w:val="28"/>
          <w:szCs w:val="28"/>
        </w:rPr>
        <w:t>ВВ</w:t>
      </w:r>
      <w:proofErr w:type="gramEnd"/>
      <w:r w:rsidRPr="008E1458">
        <w:rPr>
          <w:rFonts w:ascii="Times New Roman" w:hAnsi="Times New Roman" w:cs="Times New Roman"/>
          <w:sz w:val="28"/>
          <w:szCs w:val="28"/>
        </w:rPr>
        <w:t xml:space="preserve"> в РУ-6 кВ РП-4 секции I 6 кВ – </w:t>
      </w:r>
      <w:proofErr w:type="spellStart"/>
      <w:r w:rsidRPr="008E1458">
        <w:rPr>
          <w:rFonts w:ascii="Times New Roman" w:hAnsi="Times New Roman" w:cs="Times New Roman"/>
          <w:sz w:val="28"/>
          <w:szCs w:val="28"/>
        </w:rPr>
        <w:t>яч</w:t>
      </w:r>
      <w:proofErr w:type="spellEnd"/>
      <w:r w:rsidRPr="008E1458">
        <w:rPr>
          <w:rFonts w:ascii="Times New Roman" w:hAnsi="Times New Roman" w:cs="Times New Roman"/>
          <w:sz w:val="28"/>
          <w:szCs w:val="28"/>
        </w:rPr>
        <w:t xml:space="preserve">. С </w:t>
      </w:r>
      <w:proofErr w:type="gramStart"/>
      <w:r w:rsidRPr="008E1458">
        <w:rPr>
          <w:rFonts w:ascii="Times New Roman" w:hAnsi="Times New Roman" w:cs="Times New Roman"/>
          <w:sz w:val="28"/>
          <w:szCs w:val="28"/>
        </w:rPr>
        <w:t>ВВ</w:t>
      </w:r>
      <w:proofErr w:type="gramEnd"/>
      <w:r w:rsidRPr="008E1458">
        <w:rPr>
          <w:rFonts w:ascii="Times New Roman" w:hAnsi="Times New Roman" w:cs="Times New Roman"/>
          <w:sz w:val="28"/>
          <w:szCs w:val="28"/>
        </w:rPr>
        <w:t xml:space="preserve"> – 2 </w:t>
      </w:r>
      <w:proofErr w:type="spellStart"/>
      <w:r w:rsidRPr="008E1458">
        <w:rPr>
          <w:rFonts w:ascii="Times New Roman" w:hAnsi="Times New Roman" w:cs="Times New Roman"/>
          <w:sz w:val="28"/>
          <w:szCs w:val="28"/>
        </w:rPr>
        <w:t>шт</w:t>
      </w:r>
      <w:proofErr w:type="spellEnd"/>
      <w:r w:rsidRPr="008E1458">
        <w:rPr>
          <w:rFonts w:ascii="Times New Roman" w:hAnsi="Times New Roman" w:cs="Times New Roman"/>
          <w:sz w:val="28"/>
          <w:szCs w:val="28"/>
        </w:rPr>
        <w:t>;</w:t>
      </w:r>
    </w:p>
    <w:p w:rsidR="008262F3" w:rsidRPr="008E1458" w:rsidRDefault="008262F3" w:rsidP="00D75DC2">
      <w:pPr>
        <w:pStyle w:val="a8"/>
        <w:numPr>
          <w:ilvl w:val="0"/>
          <w:numId w:val="32"/>
        </w:numPr>
        <w:spacing w:after="0" w:line="240" w:lineRule="auto"/>
        <w:ind w:left="709" w:hanging="280"/>
        <w:jc w:val="both"/>
        <w:rPr>
          <w:rFonts w:ascii="Times New Roman" w:hAnsi="Times New Roman" w:cs="Times New Roman"/>
          <w:sz w:val="28"/>
          <w:szCs w:val="28"/>
        </w:rPr>
      </w:pPr>
      <w:r w:rsidRPr="008E1458">
        <w:rPr>
          <w:rFonts w:ascii="Times New Roman" w:hAnsi="Times New Roman" w:cs="Times New Roman"/>
          <w:sz w:val="28"/>
          <w:szCs w:val="28"/>
        </w:rPr>
        <w:t>строительство двух кабельных линии 6 кВ от РП-4 до РП-10 (секция I и секция II) –КЛ-6кВ 1,9485 км.</w:t>
      </w:r>
    </w:p>
    <w:p w:rsidR="008262F3" w:rsidRPr="008E1458" w:rsidRDefault="00A53B30" w:rsidP="00D75DC2">
      <w:pPr>
        <w:pStyle w:val="a8"/>
        <w:numPr>
          <w:ilvl w:val="0"/>
          <w:numId w:val="32"/>
        </w:numPr>
        <w:spacing w:after="0" w:line="240" w:lineRule="auto"/>
        <w:ind w:left="709" w:hanging="280"/>
        <w:jc w:val="both"/>
        <w:rPr>
          <w:rFonts w:ascii="Times New Roman" w:hAnsi="Times New Roman" w:cs="Times New Roman"/>
          <w:sz w:val="28"/>
          <w:szCs w:val="28"/>
        </w:rPr>
      </w:pPr>
      <w:r w:rsidRPr="008E1458">
        <w:rPr>
          <w:rFonts w:ascii="Times New Roman" w:hAnsi="Times New Roman" w:cs="Times New Roman"/>
          <w:sz w:val="28"/>
          <w:szCs w:val="28"/>
        </w:rPr>
        <w:t xml:space="preserve">в целях снижения потерь электрической энергии  - </w:t>
      </w:r>
      <w:r w:rsidR="008262F3" w:rsidRPr="008E1458">
        <w:rPr>
          <w:rFonts w:ascii="Times New Roman" w:hAnsi="Times New Roman" w:cs="Times New Roman"/>
          <w:sz w:val="28"/>
          <w:szCs w:val="28"/>
        </w:rPr>
        <w:t>установка пунктов учета и контроля электрической энергии – 483 шт.</w:t>
      </w:r>
    </w:p>
    <w:p w:rsidR="008262F3" w:rsidRPr="008E1458" w:rsidRDefault="008262F3" w:rsidP="00282232">
      <w:pPr>
        <w:pStyle w:val="a8"/>
        <w:spacing w:after="0" w:line="240" w:lineRule="auto"/>
        <w:rPr>
          <w:rFonts w:ascii="Times New Roman" w:hAnsi="Times New Roman" w:cs="Times New Roman"/>
          <w:sz w:val="28"/>
          <w:szCs w:val="28"/>
        </w:rPr>
      </w:pPr>
    </w:p>
    <w:p w:rsidR="004717C3" w:rsidRPr="008E1458" w:rsidRDefault="004717C3" w:rsidP="00282232">
      <w:pPr>
        <w:pStyle w:val="a8"/>
        <w:spacing w:after="0" w:line="240" w:lineRule="auto"/>
        <w:rPr>
          <w:rFonts w:ascii="Times New Roman" w:hAnsi="Times New Roman" w:cs="Times New Roman"/>
          <w:sz w:val="28"/>
          <w:szCs w:val="28"/>
        </w:rPr>
      </w:pPr>
    </w:p>
    <w:p w:rsidR="00282232" w:rsidRPr="008E1458" w:rsidRDefault="00282232" w:rsidP="00282232">
      <w:pPr>
        <w:pStyle w:val="a8"/>
        <w:spacing w:after="0" w:line="240" w:lineRule="auto"/>
        <w:rPr>
          <w:rFonts w:ascii="Times New Roman" w:hAnsi="Times New Roman" w:cs="Times New Roman"/>
          <w:sz w:val="28"/>
          <w:szCs w:val="28"/>
        </w:rPr>
      </w:pPr>
      <w:r w:rsidRPr="008E1458">
        <w:rPr>
          <w:rFonts w:ascii="Times New Roman" w:hAnsi="Times New Roman" w:cs="Times New Roman"/>
          <w:sz w:val="28"/>
          <w:szCs w:val="28"/>
        </w:rPr>
        <w:t xml:space="preserve">В сфере </w:t>
      </w:r>
      <w:r w:rsidR="008262F3" w:rsidRPr="008E1458">
        <w:rPr>
          <w:rFonts w:ascii="Times New Roman" w:hAnsi="Times New Roman" w:cs="Times New Roman"/>
          <w:sz w:val="28"/>
          <w:szCs w:val="28"/>
        </w:rPr>
        <w:t>тепло</w:t>
      </w:r>
      <w:r w:rsidRPr="008E1458">
        <w:rPr>
          <w:rFonts w:ascii="Times New Roman" w:hAnsi="Times New Roman" w:cs="Times New Roman"/>
          <w:sz w:val="28"/>
          <w:szCs w:val="28"/>
        </w:rPr>
        <w:t>снабжения:</w:t>
      </w:r>
    </w:p>
    <w:p w:rsidR="008262F3" w:rsidRPr="008E1458" w:rsidRDefault="008262F3" w:rsidP="00D75DC2">
      <w:pPr>
        <w:pStyle w:val="ab"/>
        <w:numPr>
          <w:ilvl w:val="0"/>
          <w:numId w:val="33"/>
        </w:numPr>
        <w:spacing w:before="0" w:beforeAutospacing="0" w:after="0" w:afterAutospacing="0"/>
        <w:jc w:val="both"/>
        <w:textAlignment w:val="center"/>
        <w:rPr>
          <w:sz w:val="28"/>
          <w:szCs w:val="28"/>
          <w:lang/>
        </w:rPr>
      </w:pPr>
      <w:r w:rsidRPr="008E1458">
        <w:rPr>
          <w:sz w:val="28"/>
          <w:szCs w:val="28"/>
          <w:lang/>
        </w:rPr>
        <w:t xml:space="preserve">перекладка тепловых сетей на участке тепловой сети П-2-9п от ТК у жилого дома </w:t>
      </w:r>
      <w:r w:rsidR="00EF7DE4" w:rsidRPr="008E1458">
        <w:rPr>
          <w:sz w:val="28"/>
          <w:szCs w:val="28"/>
          <w:lang/>
        </w:rPr>
        <w:br/>
      </w:r>
      <w:r w:rsidRPr="008E1458">
        <w:rPr>
          <w:sz w:val="28"/>
          <w:szCs w:val="28"/>
          <w:lang/>
        </w:rPr>
        <w:t>№ 46 по ул. Парижской Коммуны до ЦТП-15 – 222,4 м;</w:t>
      </w:r>
    </w:p>
    <w:p w:rsidR="008262F3" w:rsidRPr="008E1458" w:rsidRDefault="008262F3" w:rsidP="00D75DC2">
      <w:pPr>
        <w:pStyle w:val="a8"/>
        <w:numPr>
          <w:ilvl w:val="0"/>
          <w:numId w:val="33"/>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перекладка тепловых сетей на участке на участке тепловой сети от ТК М3-22 до т. А по ул. Свобода – 92 м;</w:t>
      </w:r>
    </w:p>
    <w:p w:rsidR="008262F3" w:rsidRPr="008E1458" w:rsidRDefault="008262F3" w:rsidP="00D75DC2">
      <w:pPr>
        <w:pStyle w:val="a8"/>
        <w:numPr>
          <w:ilvl w:val="0"/>
          <w:numId w:val="33"/>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замена тепловой изоляции в (тепловых камерах) – 166,0 м;</w:t>
      </w:r>
    </w:p>
    <w:p w:rsidR="008262F3" w:rsidRPr="008E1458" w:rsidRDefault="008262F3" w:rsidP="00D75DC2">
      <w:pPr>
        <w:pStyle w:val="a8"/>
        <w:numPr>
          <w:ilvl w:val="0"/>
          <w:numId w:val="33"/>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техническое перевооружение магистральной тепловой сети от т. А до ТК ЛШ-5 по ул. Ломоносова-Шишкина;</w:t>
      </w:r>
    </w:p>
    <w:p w:rsidR="008262F3" w:rsidRPr="008E1458" w:rsidRDefault="008262F3" w:rsidP="00D75DC2">
      <w:pPr>
        <w:pStyle w:val="a8"/>
        <w:numPr>
          <w:ilvl w:val="0"/>
          <w:numId w:val="33"/>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техническое перевооружение магистральной тепловой сети </w:t>
      </w:r>
      <w:proofErr w:type="gramStart"/>
      <w:r w:rsidRPr="008E1458">
        <w:rPr>
          <w:rFonts w:ascii="Times New Roman" w:hAnsi="Times New Roman" w:cs="Times New Roman"/>
          <w:sz w:val="28"/>
          <w:szCs w:val="28"/>
        </w:rPr>
        <w:t>СБ</w:t>
      </w:r>
      <w:proofErr w:type="gramEnd"/>
      <w:r w:rsidRPr="008E1458">
        <w:rPr>
          <w:rFonts w:ascii="Times New Roman" w:hAnsi="Times New Roman" w:cs="Times New Roman"/>
          <w:sz w:val="28"/>
          <w:szCs w:val="28"/>
        </w:rPr>
        <w:t xml:space="preserve"> от ТК СБ-1 (т/с по Сарычева, больничному городку) до ТК Х-16 по ул. Химиков;</w:t>
      </w:r>
    </w:p>
    <w:p w:rsidR="008262F3" w:rsidRPr="008E1458" w:rsidRDefault="008262F3" w:rsidP="00D75DC2">
      <w:pPr>
        <w:pStyle w:val="a8"/>
        <w:numPr>
          <w:ilvl w:val="0"/>
          <w:numId w:val="33"/>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техническое перевооружение магистральной тепловой сети в ТК З-3, С4-3а - С4-7 с заменой трубопроводов и оборудования;</w:t>
      </w:r>
    </w:p>
    <w:p w:rsidR="008262F3" w:rsidRPr="008E1458" w:rsidRDefault="008262F3" w:rsidP="00D75DC2">
      <w:pPr>
        <w:pStyle w:val="a8"/>
        <w:numPr>
          <w:ilvl w:val="0"/>
          <w:numId w:val="33"/>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реконструкция участка магистральной тепловой сети по Советскому проспекту;</w:t>
      </w:r>
    </w:p>
    <w:p w:rsidR="008262F3" w:rsidRPr="008E1458" w:rsidRDefault="008262F3" w:rsidP="00D75DC2">
      <w:pPr>
        <w:pStyle w:val="a8"/>
        <w:numPr>
          <w:ilvl w:val="0"/>
          <w:numId w:val="33"/>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техническое перевооружение т/сети от ТК - «М-2» 323 до ЦТП-23,10 (ул. Мира) – 436 м;</w:t>
      </w:r>
    </w:p>
    <w:p w:rsidR="008262F3" w:rsidRPr="008E1458" w:rsidRDefault="008262F3" w:rsidP="00D75DC2">
      <w:pPr>
        <w:pStyle w:val="a8"/>
        <w:numPr>
          <w:ilvl w:val="0"/>
          <w:numId w:val="33"/>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техническое перевооружение т/сети от ТК - «М-2» 327 до ЦТП-17, 26 (ул. Мира) – 506 м;</w:t>
      </w:r>
    </w:p>
    <w:p w:rsidR="008262F3" w:rsidRPr="008E1458" w:rsidRDefault="008262F3" w:rsidP="00D75DC2">
      <w:pPr>
        <w:pStyle w:val="a8"/>
        <w:numPr>
          <w:ilvl w:val="0"/>
          <w:numId w:val="33"/>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lastRenderedPageBreak/>
        <w:t>техническое перевооружение ЦТП с переводом на независимую схему (ЦТП-11, 12, 18, 26, 27, 28);</w:t>
      </w:r>
    </w:p>
    <w:p w:rsidR="008262F3" w:rsidRPr="008E1458" w:rsidRDefault="008262F3" w:rsidP="00D75DC2">
      <w:pPr>
        <w:pStyle w:val="a8"/>
        <w:numPr>
          <w:ilvl w:val="0"/>
          <w:numId w:val="33"/>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мероприятия по переходу на температурный график 130/70, </w:t>
      </w:r>
      <w:proofErr w:type="spellStart"/>
      <w:r w:rsidRPr="008E1458">
        <w:rPr>
          <w:rFonts w:ascii="Times New Roman" w:hAnsi="Times New Roman" w:cs="Times New Roman"/>
          <w:sz w:val="28"/>
          <w:szCs w:val="28"/>
        </w:rPr>
        <w:t>теплосетевой</w:t>
      </w:r>
      <w:proofErr w:type="spellEnd"/>
      <w:r w:rsidRPr="008E1458">
        <w:rPr>
          <w:rFonts w:ascii="Times New Roman" w:hAnsi="Times New Roman" w:cs="Times New Roman"/>
          <w:sz w:val="28"/>
          <w:szCs w:val="28"/>
        </w:rPr>
        <w:t xml:space="preserve"> комплекс </w:t>
      </w:r>
      <w:proofErr w:type="spellStart"/>
      <w:r w:rsidRPr="008E1458">
        <w:rPr>
          <w:rFonts w:ascii="Times New Roman" w:hAnsi="Times New Roman" w:cs="Times New Roman"/>
          <w:sz w:val="28"/>
          <w:szCs w:val="28"/>
        </w:rPr>
        <w:t>мкр</w:t>
      </w:r>
      <w:proofErr w:type="spellEnd"/>
      <w:r w:rsidRPr="008E1458">
        <w:rPr>
          <w:rFonts w:ascii="Times New Roman" w:hAnsi="Times New Roman" w:cs="Times New Roman"/>
          <w:sz w:val="28"/>
          <w:szCs w:val="28"/>
        </w:rPr>
        <w:t>. «Усольский»;</w:t>
      </w:r>
    </w:p>
    <w:p w:rsidR="008262F3" w:rsidRPr="008E1458" w:rsidRDefault="008262F3" w:rsidP="00D75DC2">
      <w:pPr>
        <w:pStyle w:val="a8"/>
        <w:numPr>
          <w:ilvl w:val="0"/>
          <w:numId w:val="33"/>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капитальный ремонт  главного корпуса Правобережной котельной;</w:t>
      </w:r>
    </w:p>
    <w:p w:rsidR="008262F3" w:rsidRPr="008E1458" w:rsidRDefault="008262F3" w:rsidP="00D75DC2">
      <w:pPr>
        <w:pStyle w:val="a8"/>
        <w:numPr>
          <w:ilvl w:val="0"/>
          <w:numId w:val="33"/>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ремонт павильонов переключений;</w:t>
      </w:r>
    </w:p>
    <w:p w:rsidR="008262F3" w:rsidRPr="008E1458" w:rsidRDefault="008262F3" w:rsidP="00D75DC2">
      <w:pPr>
        <w:pStyle w:val="a8"/>
        <w:numPr>
          <w:ilvl w:val="0"/>
          <w:numId w:val="33"/>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капитальный ремонт тепловых камер (</w:t>
      </w:r>
      <w:proofErr w:type="gramStart"/>
      <w:r w:rsidRPr="008E1458">
        <w:rPr>
          <w:rFonts w:ascii="Times New Roman" w:hAnsi="Times New Roman" w:cs="Times New Roman"/>
          <w:sz w:val="28"/>
          <w:szCs w:val="28"/>
        </w:rPr>
        <w:t>магистральные</w:t>
      </w:r>
      <w:proofErr w:type="gramEnd"/>
      <w:r w:rsidRPr="008E1458">
        <w:rPr>
          <w:rFonts w:ascii="Times New Roman" w:hAnsi="Times New Roman" w:cs="Times New Roman"/>
          <w:sz w:val="28"/>
          <w:szCs w:val="28"/>
        </w:rPr>
        <w:t>).</w:t>
      </w:r>
    </w:p>
    <w:p w:rsidR="008262F3" w:rsidRPr="008E1458" w:rsidRDefault="008262F3" w:rsidP="00282232">
      <w:pPr>
        <w:pStyle w:val="a8"/>
        <w:spacing w:after="0" w:line="240" w:lineRule="auto"/>
        <w:rPr>
          <w:rFonts w:ascii="Times New Roman" w:hAnsi="Times New Roman" w:cs="Times New Roman"/>
          <w:sz w:val="28"/>
          <w:szCs w:val="28"/>
        </w:rPr>
      </w:pPr>
    </w:p>
    <w:p w:rsidR="008262F3" w:rsidRPr="008E1458" w:rsidRDefault="008262F3" w:rsidP="008262F3">
      <w:pPr>
        <w:pStyle w:val="a8"/>
        <w:spacing w:after="0" w:line="240" w:lineRule="auto"/>
        <w:rPr>
          <w:rFonts w:ascii="Times New Roman" w:hAnsi="Times New Roman" w:cs="Times New Roman"/>
          <w:sz w:val="28"/>
          <w:szCs w:val="28"/>
        </w:rPr>
      </w:pPr>
      <w:r w:rsidRPr="008E1458">
        <w:rPr>
          <w:rFonts w:ascii="Times New Roman" w:hAnsi="Times New Roman" w:cs="Times New Roman"/>
          <w:sz w:val="28"/>
          <w:szCs w:val="28"/>
        </w:rPr>
        <w:t>В сфере водоснабжения, водоотведения:</w:t>
      </w:r>
    </w:p>
    <w:p w:rsidR="008262F3" w:rsidRPr="008E1458" w:rsidRDefault="008262F3" w:rsidP="00D75DC2">
      <w:pPr>
        <w:pStyle w:val="a8"/>
        <w:numPr>
          <w:ilvl w:val="0"/>
          <w:numId w:val="34"/>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разработана и утверждена «Схема водоснабжения и водоотведения муниципального образования «Город Березники» Пермского края до 2036 года»;</w:t>
      </w:r>
    </w:p>
    <w:p w:rsidR="008262F3" w:rsidRPr="008E1458" w:rsidRDefault="008262F3" w:rsidP="00D75DC2">
      <w:pPr>
        <w:pStyle w:val="a8"/>
        <w:numPr>
          <w:ilvl w:val="0"/>
          <w:numId w:val="34"/>
        </w:numPr>
        <w:spacing w:after="0" w:line="240" w:lineRule="auto"/>
        <w:jc w:val="both"/>
        <w:rPr>
          <w:rFonts w:ascii="Times New Roman" w:hAnsi="Times New Roman" w:cs="Times New Roman"/>
          <w:sz w:val="28"/>
          <w:szCs w:val="28"/>
        </w:rPr>
      </w:pPr>
      <w:r w:rsidRPr="008E1458">
        <w:rPr>
          <w:rFonts w:ascii="Times New Roman" w:hAnsi="Times New Roman" w:cs="Times New Roman"/>
          <w:kern w:val="24"/>
          <w:sz w:val="28"/>
          <w:szCs w:val="28"/>
        </w:rPr>
        <w:t>реконструкция насосных станций 1 подъёма;</w:t>
      </w:r>
    </w:p>
    <w:p w:rsidR="008262F3" w:rsidRPr="008E1458" w:rsidRDefault="008262F3" w:rsidP="00D75DC2">
      <w:pPr>
        <w:pStyle w:val="a8"/>
        <w:numPr>
          <w:ilvl w:val="0"/>
          <w:numId w:val="34"/>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вынос сети Ду 200мм по ул. </w:t>
      </w:r>
      <w:proofErr w:type="gramStart"/>
      <w:r w:rsidRPr="008E1458">
        <w:rPr>
          <w:rFonts w:ascii="Times New Roman" w:hAnsi="Times New Roman" w:cs="Times New Roman"/>
          <w:sz w:val="28"/>
          <w:szCs w:val="28"/>
        </w:rPr>
        <w:t>Железнодорожная</w:t>
      </w:r>
      <w:proofErr w:type="gramEnd"/>
      <w:r w:rsidRPr="008E1458">
        <w:rPr>
          <w:rFonts w:ascii="Times New Roman" w:hAnsi="Times New Roman" w:cs="Times New Roman"/>
          <w:sz w:val="28"/>
          <w:szCs w:val="28"/>
        </w:rPr>
        <w:t xml:space="preserve"> из-под пятна предполагаемого провала (открытый способ);</w:t>
      </w:r>
    </w:p>
    <w:p w:rsidR="008262F3" w:rsidRPr="008E1458" w:rsidRDefault="008262F3" w:rsidP="00D75DC2">
      <w:pPr>
        <w:pStyle w:val="a8"/>
        <w:numPr>
          <w:ilvl w:val="0"/>
          <w:numId w:val="34"/>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капитальный ремонт канализационного коллектора Ду 700 мм по ул. </w:t>
      </w:r>
      <w:proofErr w:type="gramStart"/>
      <w:r w:rsidRPr="008E1458">
        <w:rPr>
          <w:rFonts w:ascii="Times New Roman" w:hAnsi="Times New Roman" w:cs="Times New Roman"/>
          <w:sz w:val="28"/>
          <w:szCs w:val="28"/>
        </w:rPr>
        <w:t>Юбилейная</w:t>
      </w:r>
      <w:proofErr w:type="gramEnd"/>
      <w:r w:rsidRPr="008E1458">
        <w:rPr>
          <w:rFonts w:ascii="Times New Roman" w:hAnsi="Times New Roman" w:cs="Times New Roman"/>
          <w:sz w:val="28"/>
          <w:szCs w:val="28"/>
        </w:rPr>
        <w:t>, 141 – 72 м;</w:t>
      </w:r>
    </w:p>
    <w:p w:rsidR="008262F3" w:rsidRPr="008E1458" w:rsidRDefault="008262F3" w:rsidP="00D75DC2">
      <w:pPr>
        <w:pStyle w:val="a8"/>
        <w:numPr>
          <w:ilvl w:val="0"/>
          <w:numId w:val="34"/>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капитальный ремонт сети водоснабжения на ГОС под каналом Ду 160 мм, с устройством 2-х колодцев – 150 м;</w:t>
      </w:r>
    </w:p>
    <w:p w:rsidR="008262F3" w:rsidRPr="008E1458" w:rsidRDefault="008262F3" w:rsidP="00D75DC2">
      <w:pPr>
        <w:pStyle w:val="a8"/>
        <w:numPr>
          <w:ilvl w:val="0"/>
          <w:numId w:val="34"/>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капитальный ремонт сети водоотведения по ул. Свердлова, 35-39 – 56 м;</w:t>
      </w:r>
    </w:p>
    <w:p w:rsidR="008262F3" w:rsidRPr="008E1458" w:rsidRDefault="008262F3" w:rsidP="00D75DC2">
      <w:pPr>
        <w:pStyle w:val="a8"/>
        <w:numPr>
          <w:ilvl w:val="0"/>
          <w:numId w:val="34"/>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восстановление отмосток вокруг павильонов скважин № 2/1, 3/3а, 3/1а, 3/4, 3/5, 3/6, 4/5 на ВЗУ «Усолка»;</w:t>
      </w:r>
    </w:p>
    <w:p w:rsidR="008262F3" w:rsidRPr="008E1458" w:rsidRDefault="008262F3" w:rsidP="00D75DC2">
      <w:pPr>
        <w:pStyle w:val="a8"/>
        <w:numPr>
          <w:ilvl w:val="0"/>
          <w:numId w:val="34"/>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капитальный ремонт канализационного коллектора от КНС-4 – 345 м;</w:t>
      </w:r>
    </w:p>
    <w:p w:rsidR="008262F3" w:rsidRPr="008E1458" w:rsidRDefault="008262F3" w:rsidP="00D75DC2">
      <w:pPr>
        <w:pStyle w:val="a8"/>
        <w:numPr>
          <w:ilvl w:val="0"/>
          <w:numId w:val="34"/>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промывка, прочистка коллектора по ул. Березниковская до пр. Ленина (восстановление работоспособности) – 665 м;</w:t>
      </w:r>
    </w:p>
    <w:p w:rsidR="008262F3" w:rsidRPr="008E1458" w:rsidRDefault="008262F3" w:rsidP="00D75DC2">
      <w:pPr>
        <w:pStyle w:val="a8"/>
        <w:numPr>
          <w:ilvl w:val="0"/>
          <w:numId w:val="34"/>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капитальный ремонт напорного коллектора на КНС-7;</w:t>
      </w:r>
    </w:p>
    <w:p w:rsidR="008262F3" w:rsidRPr="008E1458" w:rsidRDefault="008262F3" w:rsidP="00D75DC2">
      <w:pPr>
        <w:pStyle w:val="a8"/>
        <w:numPr>
          <w:ilvl w:val="0"/>
          <w:numId w:val="34"/>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капитальный ремонт сети водоотведения по ул. Свердлова, 101-97 – 124,11 м;</w:t>
      </w:r>
    </w:p>
    <w:p w:rsidR="008262F3" w:rsidRPr="008E1458" w:rsidRDefault="008262F3" w:rsidP="00D75DC2">
      <w:pPr>
        <w:pStyle w:val="a8"/>
        <w:numPr>
          <w:ilvl w:val="0"/>
          <w:numId w:val="34"/>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капитальный ремонт канализационной сети Советский пр-т, 67 – 46,11 м;</w:t>
      </w:r>
    </w:p>
    <w:p w:rsidR="008262F3" w:rsidRPr="008E1458" w:rsidRDefault="008262F3" w:rsidP="00D75DC2">
      <w:pPr>
        <w:pStyle w:val="a8"/>
        <w:numPr>
          <w:ilvl w:val="0"/>
          <w:numId w:val="34"/>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капитальный ремонт сети водоотведения по ул. Пятилетки, 140 – 32 м;</w:t>
      </w:r>
    </w:p>
    <w:p w:rsidR="008262F3" w:rsidRPr="008E1458" w:rsidRDefault="008262F3" w:rsidP="00D75DC2">
      <w:pPr>
        <w:pStyle w:val="a8"/>
        <w:numPr>
          <w:ilvl w:val="0"/>
          <w:numId w:val="34"/>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вынос из-под </w:t>
      </w:r>
      <w:proofErr w:type="spellStart"/>
      <w:r w:rsidRPr="008E1458">
        <w:rPr>
          <w:rFonts w:ascii="Times New Roman" w:hAnsi="Times New Roman" w:cs="Times New Roman"/>
          <w:sz w:val="28"/>
          <w:szCs w:val="28"/>
        </w:rPr>
        <w:t>теплокамеры</w:t>
      </w:r>
      <w:proofErr w:type="spellEnd"/>
      <w:r w:rsidRPr="008E1458">
        <w:rPr>
          <w:rFonts w:ascii="Times New Roman" w:hAnsi="Times New Roman" w:cs="Times New Roman"/>
          <w:sz w:val="28"/>
          <w:szCs w:val="28"/>
        </w:rPr>
        <w:t xml:space="preserve"> канализационного коллектора </w:t>
      </w:r>
      <w:proofErr w:type="spellStart"/>
      <w:r w:rsidRPr="008E1458">
        <w:rPr>
          <w:rFonts w:ascii="Times New Roman" w:hAnsi="Times New Roman" w:cs="Times New Roman"/>
          <w:sz w:val="28"/>
          <w:szCs w:val="28"/>
        </w:rPr>
        <w:t>Ду</w:t>
      </w:r>
      <w:proofErr w:type="spellEnd"/>
      <w:r w:rsidRPr="008E1458">
        <w:rPr>
          <w:rFonts w:ascii="Times New Roman" w:hAnsi="Times New Roman" w:cs="Times New Roman"/>
          <w:sz w:val="28"/>
          <w:szCs w:val="28"/>
        </w:rPr>
        <w:t xml:space="preserve"> 400 мм в районе                    ул. Березниковская, 89 – 60 м;</w:t>
      </w:r>
    </w:p>
    <w:p w:rsidR="008262F3" w:rsidRPr="008E1458" w:rsidRDefault="008262F3" w:rsidP="00D75DC2">
      <w:pPr>
        <w:pStyle w:val="a8"/>
        <w:numPr>
          <w:ilvl w:val="0"/>
          <w:numId w:val="34"/>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капитальный ремонт водопровода по ул. Пятилетки, 64;</w:t>
      </w:r>
    </w:p>
    <w:p w:rsidR="008262F3" w:rsidRPr="008E1458" w:rsidRDefault="008262F3" w:rsidP="00D75DC2">
      <w:pPr>
        <w:pStyle w:val="a8"/>
        <w:numPr>
          <w:ilvl w:val="0"/>
          <w:numId w:val="34"/>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прокладка водопровода по ул. Хользунова, 114 – 44,8 м;</w:t>
      </w:r>
    </w:p>
    <w:p w:rsidR="008262F3" w:rsidRPr="008E1458" w:rsidRDefault="008262F3" w:rsidP="00D75DC2">
      <w:pPr>
        <w:pStyle w:val="a8"/>
        <w:numPr>
          <w:ilvl w:val="0"/>
          <w:numId w:val="34"/>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капитальный ремонт водопровода в </w:t>
      </w:r>
      <w:proofErr w:type="spellStart"/>
      <w:r w:rsidRPr="008E1458">
        <w:rPr>
          <w:rFonts w:ascii="Times New Roman" w:hAnsi="Times New Roman" w:cs="Times New Roman"/>
          <w:sz w:val="28"/>
          <w:szCs w:val="28"/>
        </w:rPr>
        <w:t>Дурино</w:t>
      </w:r>
      <w:proofErr w:type="spellEnd"/>
      <w:r w:rsidRPr="008E1458">
        <w:rPr>
          <w:rFonts w:ascii="Times New Roman" w:hAnsi="Times New Roman" w:cs="Times New Roman"/>
          <w:sz w:val="28"/>
          <w:szCs w:val="28"/>
        </w:rPr>
        <w:t xml:space="preserve"> (по ул. </w:t>
      </w:r>
      <w:proofErr w:type="gramStart"/>
      <w:r w:rsidRPr="008E1458">
        <w:rPr>
          <w:rFonts w:ascii="Times New Roman" w:hAnsi="Times New Roman" w:cs="Times New Roman"/>
          <w:sz w:val="28"/>
          <w:szCs w:val="28"/>
        </w:rPr>
        <w:t>Почтовая</w:t>
      </w:r>
      <w:proofErr w:type="gramEnd"/>
      <w:r w:rsidRPr="008E1458">
        <w:rPr>
          <w:rFonts w:ascii="Times New Roman" w:hAnsi="Times New Roman" w:cs="Times New Roman"/>
          <w:sz w:val="28"/>
          <w:szCs w:val="28"/>
        </w:rPr>
        <w:t>, ул. Горная) – 1094,35 м;</w:t>
      </w:r>
    </w:p>
    <w:p w:rsidR="008262F3" w:rsidRPr="008E1458" w:rsidRDefault="008262F3" w:rsidP="00D75DC2">
      <w:pPr>
        <w:pStyle w:val="a8"/>
        <w:numPr>
          <w:ilvl w:val="0"/>
          <w:numId w:val="34"/>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капитальный ремонт водопровода Ду 200 мм по ул. Пятилетки, методом ГНБ – 144,53 м.</w:t>
      </w:r>
    </w:p>
    <w:p w:rsidR="008262F3" w:rsidRPr="008E1458" w:rsidRDefault="008262F3" w:rsidP="00D6461E">
      <w:pPr>
        <w:pStyle w:val="a8"/>
        <w:spacing w:after="0" w:line="240" w:lineRule="auto"/>
        <w:ind w:left="68" w:firstLine="709"/>
        <w:jc w:val="both"/>
        <w:rPr>
          <w:rFonts w:ascii="Times New Roman" w:hAnsi="Times New Roman" w:cs="Times New Roman"/>
          <w:sz w:val="28"/>
          <w:szCs w:val="28"/>
        </w:rPr>
      </w:pPr>
      <w:proofErr w:type="gramStart"/>
      <w:r w:rsidRPr="008E1458">
        <w:rPr>
          <w:rFonts w:ascii="Times New Roman" w:hAnsi="Times New Roman" w:cs="Times New Roman"/>
          <w:sz w:val="28"/>
          <w:szCs w:val="28"/>
        </w:rPr>
        <w:t xml:space="preserve">В 2022 году в рамках реализации проекта «Строительство водопроводных сетей малоэтажной застройки в районе Суханово» проложены уличные сети водопровода по </w:t>
      </w:r>
      <w:r w:rsidR="00EF7DE4" w:rsidRPr="008E1458">
        <w:rPr>
          <w:rFonts w:ascii="Times New Roman" w:hAnsi="Times New Roman" w:cs="Times New Roman"/>
          <w:sz w:val="28"/>
          <w:szCs w:val="28"/>
        </w:rPr>
        <w:br/>
      </w:r>
      <w:r w:rsidRPr="008E1458">
        <w:rPr>
          <w:rFonts w:ascii="Times New Roman" w:hAnsi="Times New Roman" w:cs="Times New Roman"/>
          <w:sz w:val="28"/>
          <w:szCs w:val="28"/>
        </w:rPr>
        <w:lastRenderedPageBreak/>
        <w:t xml:space="preserve">ул. </w:t>
      </w:r>
      <w:proofErr w:type="spellStart"/>
      <w:r w:rsidRPr="008E1458">
        <w:rPr>
          <w:rFonts w:ascii="Times New Roman" w:hAnsi="Times New Roman" w:cs="Times New Roman"/>
          <w:sz w:val="28"/>
          <w:szCs w:val="28"/>
        </w:rPr>
        <w:t>Сухановская</w:t>
      </w:r>
      <w:proofErr w:type="spellEnd"/>
      <w:r w:rsidRPr="008E1458">
        <w:rPr>
          <w:rFonts w:ascii="Times New Roman" w:hAnsi="Times New Roman" w:cs="Times New Roman"/>
          <w:sz w:val="28"/>
          <w:szCs w:val="28"/>
        </w:rPr>
        <w:t xml:space="preserve"> (от ул. № 13 (ул. Радужная) до ул. Солнечная), ул. Новожилова,</w:t>
      </w:r>
      <w:r w:rsidR="00EF7DE4" w:rsidRPr="008E1458">
        <w:rPr>
          <w:rFonts w:ascii="Times New Roman" w:hAnsi="Times New Roman" w:cs="Times New Roman"/>
          <w:sz w:val="28"/>
          <w:szCs w:val="28"/>
        </w:rPr>
        <w:br/>
      </w:r>
      <w:r w:rsidRPr="008E1458">
        <w:rPr>
          <w:rFonts w:ascii="Times New Roman" w:hAnsi="Times New Roman" w:cs="Times New Roman"/>
          <w:sz w:val="28"/>
          <w:szCs w:val="28"/>
        </w:rPr>
        <w:t xml:space="preserve">ул. №№ 9 (ул. Подлесная), 10, 13 (ул. Радужная), продолжена прокладка сетей по </w:t>
      </w:r>
      <w:r w:rsidR="00EF7DE4" w:rsidRPr="008E1458">
        <w:rPr>
          <w:rFonts w:ascii="Times New Roman" w:hAnsi="Times New Roman" w:cs="Times New Roman"/>
          <w:sz w:val="28"/>
          <w:szCs w:val="28"/>
        </w:rPr>
        <w:br/>
      </w:r>
      <w:r w:rsidRPr="008E1458">
        <w:rPr>
          <w:rFonts w:ascii="Times New Roman" w:hAnsi="Times New Roman" w:cs="Times New Roman"/>
          <w:sz w:val="28"/>
          <w:szCs w:val="28"/>
        </w:rPr>
        <w:t xml:space="preserve">ул. Солнечная, ул. № 11 (ул. Душистая). </w:t>
      </w:r>
      <w:proofErr w:type="gramEnd"/>
    </w:p>
    <w:p w:rsidR="00A410F2" w:rsidRPr="008E1458" w:rsidRDefault="00A410F2" w:rsidP="00A410F2">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В декабре 2022 года было заключено дополнительное соглашение к концессионному соглашению с ООО «</w:t>
      </w:r>
      <w:proofErr w:type="spellStart"/>
      <w:r w:rsidRPr="008E1458">
        <w:rPr>
          <w:rFonts w:ascii="Times New Roman" w:hAnsi="Times New Roman" w:cs="Times New Roman"/>
          <w:sz w:val="28"/>
          <w:szCs w:val="28"/>
        </w:rPr>
        <w:t>Березниковская</w:t>
      </w:r>
      <w:proofErr w:type="spellEnd"/>
      <w:r w:rsidRPr="008E1458">
        <w:rPr>
          <w:rFonts w:ascii="Times New Roman" w:hAnsi="Times New Roman" w:cs="Times New Roman"/>
          <w:sz w:val="28"/>
          <w:szCs w:val="28"/>
        </w:rPr>
        <w:t xml:space="preserve"> </w:t>
      </w:r>
      <w:proofErr w:type="spellStart"/>
      <w:r w:rsidRPr="008E1458">
        <w:rPr>
          <w:rFonts w:ascii="Times New Roman" w:hAnsi="Times New Roman" w:cs="Times New Roman"/>
          <w:sz w:val="28"/>
          <w:szCs w:val="28"/>
        </w:rPr>
        <w:t>водоснабжающая</w:t>
      </w:r>
      <w:proofErr w:type="spellEnd"/>
      <w:r w:rsidRPr="008E1458">
        <w:rPr>
          <w:rFonts w:ascii="Times New Roman" w:hAnsi="Times New Roman" w:cs="Times New Roman"/>
          <w:sz w:val="28"/>
          <w:szCs w:val="28"/>
        </w:rPr>
        <w:t xml:space="preserve"> компания». Дополнительным соглашением переданы в концессию сети водоснабжения и водоотведения, принятые в муниципальную собственность в течение срока исполнения концессионного соглашения, актуализированы мероприятия по созданию и реконструкции объектов концессионного соглашения, увеличена минимальная сумма инвестиций концессионера в объекты водоснабжения и водоотведения на 242,8 </w:t>
      </w:r>
      <w:proofErr w:type="gramStart"/>
      <w:r w:rsidRPr="008E1458">
        <w:rPr>
          <w:rFonts w:ascii="Times New Roman" w:hAnsi="Times New Roman" w:cs="Times New Roman"/>
          <w:sz w:val="28"/>
          <w:szCs w:val="28"/>
        </w:rPr>
        <w:t>млн</w:t>
      </w:r>
      <w:proofErr w:type="gramEnd"/>
      <w:r w:rsidRPr="008E1458">
        <w:rPr>
          <w:rFonts w:ascii="Times New Roman" w:hAnsi="Times New Roman" w:cs="Times New Roman"/>
          <w:sz w:val="28"/>
          <w:szCs w:val="28"/>
        </w:rPr>
        <w:t xml:space="preserve"> руб., в том числе за счет платы </w:t>
      </w:r>
      <w:proofErr w:type="spellStart"/>
      <w:r w:rsidRPr="008E1458">
        <w:rPr>
          <w:rFonts w:ascii="Times New Roman" w:hAnsi="Times New Roman" w:cs="Times New Roman"/>
          <w:sz w:val="28"/>
          <w:szCs w:val="28"/>
        </w:rPr>
        <w:t>концедента</w:t>
      </w:r>
      <w:proofErr w:type="spellEnd"/>
      <w:r w:rsidRPr="008E1458">
        <w:rPr>
          <w:rFonts w:ascii="Times New Roman" w:hAnsi="Times New Roman" w:cs="Times New Roman"/>
          <w:sz w:val="28"/>
          <w:szCs w:val="28"/>
        </w:rPr>
        <w:t xml:space="preserve"> 111,1 </w:t>
      </w:r>
      <w:proofErr w:type="spellStart"/>
      <w:r w:rsidRPr="008E1458">
        <w:rPr>
          <w:rFonts w:ascii="Times New Roman" w:hAnsi="Times New Roman" w:cs="Times New Roman"/>
          <w:sz w:val="28"/>
          <w:szCs w:val="28"/>
        </w:rPr>
        <w:t>млн</w:t>
      </w:r>
      <w:proofErr w:type="spellEnd"/>
      <w:r w:rsidRPr="008E1458">
        <w:rPr>
          <w:rFonts w:ascii="Times New Roman" w:hAnsi="Times New Roman" w:cs="Times New Roman"/>
          <w:sz w:val="28"/>
          <w:szCs w:val="28"/>
        </w:rPr>
        <w:t xml:space="preserve"> руб. Источником финансирования платы </w:t>
      </w:r>
      <w:proofErr w:type="spellStart"/>
      <w:r w:rsidRPr="008E1458">
        <w:rPr>
          <w:rFonts w:ascii="Times New Roman" w:hAnsi="Times New Roman" w:cs="Times New Roman"/>
          <w:sz w:val="28"/>
          <w:szCs w:val="28"/>
        </w:rPr>
        <w:t>концедента</w:t>
      </w:r>
      <w:proofErr w:type="spellEnd"/>
      <w:r w:rsidRPr="008E1458">
        <w:rPr>
          <w:rFonts w:ascii="Times New Roman" w:hAnsi="Times New Roman" w:cs="Times New Roman"/>
          <w:sz w:val="28"/>
          <w:szCs w:val="28"/>
        </w:rPr>
        <w:t xml:space="preserve"> являются краевой и местный бюджеты.       </w:t>
      </w:r>
    </w:p>
    <w:p w:rsidR="008262F3" w:rsidRPr="008E1458" w:rsidRDefault="008262F3" w:rsidP="005026AC">
      <w:pPr>
        <w:pStyle w:val="a8"/>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В населенных пунктах территориальных отделов выполнены следующие мероприятия:</w:t>
      </w:r>
    </w:p>
    <w:p w:rsidR="008262F3" w:rsidRPr="008E1458" w:rsidRDefault="008262F3" w:rsidP="00D75DC2">
      <w:pPr>
        <w:pStyle w:val="a8"/>
        <w:numPr>
          <w:ilvl w:val="0"/>
          <w:numId w:val="45"/>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 xml:space="preserve">геологическое изучение недр в целях оценки запасов подземных вод артезианских скважин №№ 4509, 4517 с. </w:t>
      </w:r>
      <w:proofErr w:type="spellStart"/>
      <w:r w:rsidRPr="008E1458">
        <w:rPr>
          <w:rFonts w:ascii="Times New Roman" w:hAnsi="Times New Roman" w:cs="Times New Roman"/>
          <w:sz w:val="28"/>
          <w:szCs w:val="28"/>
        </w:rPr>
        <w:t>Пыскор</w:t>
      </w:r>
      <w:proofErr w:type="spellEnd"/>
      <w:r w:rsidRPr="008E1458">
        <w:rPr>
          <w:rFonts w:ascii="Times New Roman" w:hAnsi="Times New Roman" w:cs="Times New Roman"/>
          <w:sz w:val="28"/>
          <w:szCs w:val="28"/>
        </w:rPr>
        <w:t>;</w:t>
      </w:r>
    </w:p>
    <w:p w:rsidR="008262F3" w:rsidRPr="008E1458" w:rsidRDefault="008262F3" w:rsidP="00D75DC2">
      <w:pPr>
        <w:pStyle w:val="a8"/>
        <w:numPr>
          <w:ilvl w:val="0"/>
          <w:numId w:val="45"/>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разработка проекта зоны санитарной охраны скважин (</w:t>
      </w:r>
      <w:proofErr w:type="gramStart"/>
      <w:r w:rsidRPr="008E1458">
        <w:rPr>
          <w:rFonts w:ascii="Times New Roman" w:hAnsi="Times New Roman" w:cs="Times New Roman"/>
          <w:sz w:val="28"/>
          <w:szCs w:val="28"/>
        </w:rPr>
        <w:t>с</w:t>
      </w:r>
      <w:proofErr w:type="gramEnd"/>
      <w:r w:rsidRPr="008E1458">
        <w:rPr>
          <w:rFonts w:ascii="Times New Roman" w:hAnsi="Times New Roman" w:cs="Times New Roman"/>
          <w:sz w:val="28"/>
          <w:szCs w:val="28"/>
        </w:rPr>
        <w:t>. Березовка);</w:t>
      </w:r>
    </w:p>
    <w:p w:rsidR="008262F3" w:rsidRPr="008E1458" w:rsidRDefault="008262F3" w:rsidP="00D75DC2">
      <w:pPr>
        <w:pStyle w:val="a8"/>
        <w:numPr>
          <w:ilvl w:val="0"/>
          <w:numId w:val="45"/>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разработка проекта «Геологическое изучение недр в целях оценки запасов подземных вод артезианской скважины № 1/09 с. Романово»;</w:t>
      </w:r>
    </w:p>
    <w:p w:rsidR="008262F3" w:rsidRPr="008E1458" w:rsidRDefault="008262F3" w:rsidP="00D75DC2">
      <w:pPr>
        <w:pStyle w:val="a8"/>
        <w:numPr>
          <w:ilvl w:val="0"/>
          <w:numId w:val="45"/>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подготовка и прохождение государственной экспертизы проекта геологического изучения недр с целью оценки запасов подземных вод, бурение скважины, мониторинг и опробование качества воды в п. Орел;</w:t>
      </w:r>
    </w:p>
    <w:p w:rsidR="008262F3" w:rsidRPr="008E1458" w:rsidRDefault="008262F3" w:rsidP="00D75DC2">
      <w:pPr>
        <w:pStyle w:val="a8"/>
        <w:numPr>
          <w:ilvl w:val="0"/>
          <w:numId w:val="45"/>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 xml:space="preserve">организация питьевого и хозяйственно-бытовое водоснабжение населения </w:t>
      </w:r>
      <w:r w:rsidR="00EF7DE4" w:rsidRPr="008E1458">
        <w:rPr>
          <w:rFonts w:ascii="Times New Roman" w:hAnsi="Times New Roman" w:cs="Times New Roman"/>
          <w:sz w:val="28"/>
          <w:szCs w:val="28"/>
        </w:rPr>
        <w:br/>
      </w:r>
      <w:r w:rsidRPr="008E1458">
        <w:rPr>
          <w:rFonts w:ascii="Times New Roman" w:hAnsi="Times New Roman" w:cs="Times New Roman"/>
          <w:sz w:val="28"/>
          <w:szCs w:val="28"/>
        </w:rPr>
        <w:t>п. Вогулка;</w:t>
      </w:r>
    </w:p>
    <w:p w:rsidR="008262F3" w:rsidRPr="008E1458" w:rsidRDefault="008262F3" w:rsidP="00D75DC2">
      <w:pPr>
        <w:pStyle w:val="a8"/>
        <w:numPr>
          <w:ilvl w:val="0"/>
          <w:numId w:val="45"/>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 xml:space="preserve">выполнен ремонт водопроводных сетей в д. Белая Пашня (диаметром 110 мм – </w:t>
      </w:r>
      <w:r w:rsidR="00EF7DE4" w:rsidRPr="008E1458">
        <w:rPr>
          <w:rFonts w:ascii="Times New Roman" w:hAnsi="Times New Roman" w:cs="Times New Roman"/>
          <w:sz w:val="28"/>
          <w:szCs w:val="28"/>
        </w:rPr>
        <w:br/>
      </w:r>
      <w:r w:rsidRPr="008E1458">
        <w:rPr>
          <w:rFonts w:ascii="Times New Roman" w:hAnsi="Times New Roman" w:cs="Times New Roman"/>
          <w:sz w:val="28"/>
          <w:szCs w:val="28"/>
        </w:rPr>
        <w:t>2069 м, диаметром 63 мм – 802 м;</w:t>
      </w:r>
    </w:p>
    <w:p w:rsidR="008262F3" w:rsidRPr="008E1458" w:rsidRDefault="008262F3" w:rsidP="00D75DC2">
      <w:pPr>
        <w:pStyle w:val="a8"/>
        <w:numPr>
          <w:ilvl w:val="0"/>
          <w:numId w:val="45"/>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отбор проб и контроль качества воды в населенных пунктах.</w:t>
      </w:r>
    </w:p>
    <w:p w:rsidR="008262F3" w:rsidRPr="008E1458" w:rsidRDefault="008262F3" w:rsidP="00905F48">
      <w:pPr>
        <w:pStyle w:val="a8"/>
        <w:spacing w:after="0" w:line="240" w:lineRule="auto"/>
        <w:jc w:val="both"/>
        <w:rPr>
          <w:rFonts w:ascii="Times New Roman" w:hAnsi="Times New Roman" w:cs="Times New Roman"/>
          <w:sz w:val="28"/>
          <w:szCs w:val="28"/>
        </w:rPr>
      </w:pPr>
    </w:p>
    <w:p w:rsidR="008A2497" w:rsidRPr="008E1458" w:rsidRDefault="008A2497" w:rsidP="008A2497">
      <w:pPr>
        <w:spacing w:after="0" w:line="240" w:lineRule="auto"/>
        <w:ind w:firstLine="720"/>
        <w:jc w:val="both"/>
        <w:rPr>
          <w:rFonts w:ascii="Times New Roman" w:hAnsi="Times New Roman" w:cs="Times New Roman"/>
          <w:bCs/>
          <w:sz w:val="28"/>
          <w:szCs w:val="28"/>
        </w:rPr>
      </w:pPr>
      <w:r w:rsidRPr="008E1458">
        <w:rPr>
          <w:rFonts w:ascii="Times New Roman" w:hAnsi="Times New Roman" w:cs="Times New Roman"/>
          <w:sz w:val="28"/>
          <w:szCs w:val="28"/>
        </w:rPr>
        <w:t>На территории муниципального образования продолжается реализация программы по «</w:t>
      </w:r>
      <w:proofErr w:type="spellStart"/>
      <w:r w:rsidRPr="008E1458">
        <w:rPr>
          <w:rFonts w:ascii="Times New Roman" w:hAnsi="Times New Roman" w:cs="Times New Roman"/>
          <w:sz w:val="28"/>
          <w:szCs w:val="28"/>
        </w:rPr>
        <w:t>догазификации</w:t>
      </w:r>
      <w:proofErr w:type="spellEnd"/>
      <w:r w:rsidRPr="008E1458">
        <w:rPr>
          <w:rFonts w:ascii="Times New Roman" w:hAnsi="Times New Roman" w:cs="Times New Roman"/>
          <w:sz w:val="28"/>
          <w:szCs w:val="28"/>
        </w:rPr>
        <w:t xml:space="preserve">» </w:t>
      </w:r>
      <w:r w:rsidRPr="008E1458">
        <w:rPr>
          <w:rFonts w:ascii="Times New Roman" w:eastAsia="Calibri" w:hAnsi="Times New Roman" w:cs="Times New Roman"/>
          <w:sz w:val="28"/>
          <w:szCs w:val="28"/>
        </w:rPr>
        <w:t xml:space="preserve">во исполнение Перечня поручений по реализации Послания Президента РФ Федеральному Собранию от 21 апреля 2021 года. </w:t>
      </w:r>
      <w:r w:rsidR="0064541A" w:rsidRPr="008E1458">
        <w:rPr>
          <w:rFonts w:ascii="Times New Roman" w:hAnsi="Times New Roman" w:cs="Times New Roman"/>
          <w:bCs/>
          <w:sz w:val="28"/>
          <w:szCs w:val="28"/>
        </w:rPr>
        <w:t xml:space="preserve">Программа </w:t>
      </w:r>
      <w:r w:rsidRPr="008E1458">
        <w:rPr>
          <w:rFonts w:ascii="Times New Roman" w:hAnsi="Times New Roman" w:cs="Times New Roman"/>
          <w:bCs/>
          <w:sz w:val="28"/>
          <w:szCs w:val="28"/>
        </w:rPr>
        <w:t xml:space="preserve"> предусматривает бесплатное подведение газа в газифицированных населенных пунктах до границ земельных участков домовладения, </w:t>
      </w:r>
      <w:r w:rsidRPr="008E1458">
        <w:rPr>
          <w:rFonts w:ascii="Times New Roman" w:hAnsi="Times New Roman" w:cs="Times New Roman"/>
          <w:sz w:val="28"/>
          <w:szCs w:val="28"/>
          <w:lang/>
        </w:rPr>
        <w:t>принадлежащих физическим лицам,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roofErr w:type="gramStart"/>
      <w:r w:rsidR="0064541A" w:rsidRPr="008E1458">
        <w:rPr>
          <w:rFonts w:ascii="Times New Roman" w:hAnsi="Times New Roman" w:cs="Times New Roman"/>
          <w:sz w:val="28"/>
          <w:szCs w:val="28"/>
          <w:lang/>
        </w:rPr>
        <w:t>,</w:t>
      </w:r>
      <w:r w:rsidRPr="008E1458">
        <w:rPr>
          <w:rFonts w:ascii="Times New Roman" w:hAnsi="Times New Roman" w:cs="Times New Roman"/>
          <w:sz w:val="28"/>
          <w:szCs w:val="28"/>
        </w:rPr>
        <w:t>в</w:t>
      </w:r>
      <w:proofErr w:type="gramEnd"/>
      <w:r w:rsidRPr="008E1458">
        <w:rPr>
          <w:rFonts w:ascii="Times New Roman" w:hAnsi="Times New Roman" w:cs="Times New Roman"/>
          <w:sz w:val="28"/>
          <w:szCs w:val="28"/>
        </w:rPr>
        <w:t xml:space="preserve"> случае наличия соответствующей заявки от собственника домовладения. </w:t>
      </w:r>
      <w:proofErr w:type="gramStart"/>
      <w:r w:rsidRPr="008E1458">
        <w:rPr>
          <w:rFonts w:ascii="Times New Roman" w:hAnsi="Times New Roman" w:cs="Times New Roman"/>
          <w:sz w:val="28"/>
          <w:szCs w:val="28"/>
        </w:rPr>
        <w:t xml:space="preserve">На территории муниципального образования </w:t>
      </w:r>
      <w:r w:rsidRPr="008E1458">
        <w:rPr>
          <w:rFonts w:ascii="Times New Roman" w:hAnsi="Times New Roman" w:cs="Times New Roman"/>
          <w:sz w:val="28"/>
          <w:szCs w:val="28"/>
        </w:rPr>
        <w:lastRenderedPageBreak/>
        <w:t xml:space="preserve">«Город Березники» Пермского края к газифицированным населенным пунктам относятся: г. Березники (в том числе бывшие населенные пункты Шарапы, </w:t>
      </w:r>
      <w:proofErr w:type="spellStart"/>
      <w:r w:rsidRPr="008E1458">
        <w:rPr>
          <w:rFonts w:ascii="Times New Roman" w:hAnsi="Times New Roman" w:cs="Times New Roman"/>
          <w:sz w:val="28"/>
          <w:szCs w:val="28"/>
        </w:rPr>
        <w:t>Суханово</w:t>
      </w:r>
      <w:proofErr w:type="spellEnd"/>
      <w:r w:rsidRPr="008E1458">
        <w:rPr>
          <w:rFonts w:ascii="Times New Roman" w:hAnsi="Times New Roman" w:cs="Times New Roman"/>
          <w:sz w:val="28"/>
          <w:szCs w:val="28"/>
        </w:rPr>
        <w:t xml:space="preserve">, </w:t>
      </w:r>
      <w:proofErr w:type="spellStart"/>
      <w:r w:rsidRPr="008E1458">
        <w:rPr>
          <w:rFonts w:ascii="Times New Roman" w:hAnsi="Times New Roman" w:cs="Times New Roman"/>
          <w:sz w:val="28"/>
          <w:szCs w:val="28"/>
        </w:rPr>
        <w:t>Нартовка</w:t>
      </w:r>
      <w:proofErr w:type="spellEnd"/>
      <w:r w:rsidRPr="008E1458">
        <w:rPr>
          <w:rFonts w:ascii="Times New Roman" w:hAnsi="Times New Roman" w:cs="Times New Roman"/>
          <w:sz w:val="28"/>
          <w:szCs w:val="28"/>
        </w:rPr>
        <w:t xml:space="preserve">, Зырянка, </w:t>
      </w:r>
      <w:proofErr w:type="spellStart"/>
      <w:r w:rsidRPr="008E1458">
        <w:rPr>
          <w:rFonts w:ascii="Times New Roman" w:hAnsi="Times New Roman" w:cs="Times New Roman"/>
          <w:sz w:val="28"/>
          <w:szCs w:val="28"/>
        </w:rPr>
        <w:t>Легино</w:t>
      </w:r>
      <w:proofErr w:type="spellEnd"/>
      <w:r w:rsidRPr="008E1458">
        <w:rPr>
          <w:rFonts w:ascii="Times New Roman" w:hAnsi="Times New Roman" w:cs="Times New Roman"/>
          <w:sz w:val="28"/>
          <w:szCs w:val="28"/>
        </w:rPr>
        <w:t xml:space="preserve">, </w:t>
      </w:r>
      <w:proofErr w:type="spellStart"/>
      <w:r w:rsidRPr="008E1458">
        <w:rPr>
          <w:rFonts w:ascii="Times New Roman" w:hAnsi="Times New Roman" w:cs="Times New Roman"/>
          <w:sz w:val="28"/>
          <w:szCs w:val="28"/>
        </w:rPr>
        <w:t>Чупино</w:t>
      </w:r>
      <w:proofErr w:type="spellEnd"/>
      <w:r w:rsidRPr="008E1458">
        <w:rPr>
          <w:rFonts w:ascii="Times New Roman" w:hAnsi="Times New Roman" w:cs="Times New Roman"/>
          <w:sz w:val="28"/>
          <w:szCs w:val="28"/>
        </w:rPr>
        <w:t xml:space="preserve">, </w:t>
      </w:r>
      <w:proofErr w:type="spellStart"/>
      <w:r w:rsidRPr="008E1458">
        <w:rPr>
          <w:rFonts w:ascii="Times New Roman" w:hAnsi="Times New Roman" w:cs="Times New Roman"/>
          <w:sz w:val="28"/>
          <w:szCs w:val="28"/>
        </w:rPr>
        <w:t>Пермяково</w:t>
      </w:r>
      <w:proofErr w:type="spellEnd"/>
      <w:r w:rsidRPr="008E1458">
        <w:rPr>
          <w:rFonts w:ascii="Times New Roman" w:hAnsi="Times New Roman" w:cs="Times New Roman"/>
          <w:sz w:val="28"/>
          <w:szCs w:val="28"/>
        </w:rPr>
        <w:t xml:space="preserve">, </w:t>
      </w:r>
      <w:proofErr w:type="spellStart"/>
      <w:r w:rsidRPr="008E1458">
        <w:rPr>
          <w:rFonts w:ascii="Times New Roman" w:hAnsi="Times New Roman" w:cs="Times New Roman"/>
          <w:sz w:val="28"/>
          <w:szCs w:val="28"/>
        </w:rPr>
        <w:t>Дурино</w:t>
      </w:r>
      <w:proofErr w:type="spellEnd"/>
      <w:r w:rsidRPr="008E1458">
        <w:rPr>
          <w:rFonts w:ascii="Times New Roman" w:hAnsi="Times New Roman" w:cs="Times New Roman"/>
          <w:sz w:val="28"/>
          <w:szCs w:val="28"/>
        </w:rPr>
        <w:t xml:space="preserve">, </w:t>
      </w:r>
      <w:proofErr w:type="spellStart"/>
      <w:r w:rsidRPr="008E1458">
        <w:rPr>
          <w:rFonts w:ascii="Times New Roman" w:hAnsi="Times New Roman" w:cs="Times New Roman"/>
          <w:sz w:val="28"/>
          <w:szCs w:val="28"/>
        </w:rPr>
        <w:t>Новожилово</w:t>
      </w:r>
      <w:proofErr w:type="spellEnd"/>
      <w:r w:rsidRPr="008E1458">
        <w:rPr>
          <w:rFonts w:ascii="Times New Roman" w:hAnsi="Times New Roman" w:cs="Times New Roman"/>
          <w:sz w:val="28"/>
          <w:szCs w:val="28"/>
        </w:rPr>
        <w:t xml:space="preserve">, Круглый рудник, земли, предоставленные многодетным семьям в Суханово и Шарапах), </w:t>
      </w:r>
      <w:r w:rsidRPr="008E1458">
        <w:rPr>
          <w:rFonts w:ascii="Times New Roman" w:hAnsi="Times New Roman" w:cs="Times New Roman"/>
          <w:bCs/>
          <w:sz w:val="28"/>
          <w:szCs w:val="28"/>
        </w:rPr>
        <w:t xml:space="preserve">г. Усолье, п. Железнодорожный, п. Николаев Посад, д. Шиши, п. </w:t>
      </w:r>
      <w:proofErr w:type="spellStart"/>
      <w:r w:rsidRPr="008E1458">
        <w:rPr>
          <w:rFonts w:ascii="Times New Roman" w:hAnsi="Times New Roman" w:cs="Times New Roman"/>
          <w:bCs/>
          <w:sz w:val="28"/>
          <w:szCs w:val="28"/>
        </w:rPr>
        <w:t>Огурдино</w:t>
      </w:r>
      <w:proofErr w:type="spellEnd"/>
      <w:r w:rsidRPr="008E1458">
        <w:rPr>
          <w:rFonts w:ascii="Times New Roman" w:hAnsi="Times New Roman" w:cs="Times New Roman"/>
          <w:bCs/>
          <w:sz w:val="28"/>
          <w:szCs w:val="28"/>
        </w:rPr>
        <w:t xml:space="preserve">, п. Орёл, с. </w:t>
      </w:r>
      <w:proofErr w:type="spellStart"/>
      <w:r w:rsidRPr="008E1458">
        <w:rPr>
          <w:rFonts w:ascii="Times New Roman" w:hAnsi="Times New Roman" w:cs="Times New Roman"/>
          <w:bCs/>
          <w:sz w:val="28"/>
          <w:szCs w:val="28"/>
        </w:rPr>
        <w:t>Пыскор</w:t>
      </w:r>
      <w:proofErr w:type="spellEnd"/>
      <w:r w:rsidRPr="008E1458">
        <w:rPr>
          <w:rFonts w:ascii="Times New Roman" w:hAnsi="Times New Roman" w:cs="Times New Roman"/>
          <w:bCs/>
          <w:sz w:val="28"/>
          <w:szCs w:val="28"/>
        </w:rPr>
        <w:t>, с. Романово.</w:t>
      </w:r>
      <w:proofErr w:type="gramEnd"/>
    </w:p>
    <w:p w:rsidR="008A2497" w:rsidRPr="008E1458" w:rsidRDefault="008A2497" w:rsidP="00EF7DE4">
      <w:pPr>
        <w:pStyle w:val="ConsPlusNonformat"/>
        <w:ind w:firstLine="709"/>
        <w:jc w:val="both"/>
        <w:rPr>
          <w:rFonts w:ascii="Times New Roman" w:hAnsi="Times New Roman" w:cs="Times New Roman"/>
          <w:sz w:val="28"/>
          <w:szCs w:val="28"/>
        </w:rPr>
      </w:pPr>
      <w:r w:rsidRPr="008E1458">
        <w:rPr>
          <w:rFonts w:ascii="Times New Roman" w:hAnsi="Times New Roman" w:cs="Times New Roman"/>
          <w:sz w:val="28"/>
          <w:szCs w:val="28"/>
        </w:rPr>
        <w:t>По состоянию на 31.12.2022 г. на территории муниципального образования «Город Березники» Пермского края:</w:t>
      </w:r>
    </w:p>
    <w:p w:rsidR="008A2497" w:rsidRPr="008E1458" w:rsidRDefault="008A2497" w:rsidP="00D75DC2">
      <w:pPr>
        <w:pStyle w:val="ConsPlusNonformat"/>
        <w:numPr>
          <w:ilvl w:val="0"/>
          <w:numId w:val="46"/>
        </w:numPr>
        <w:jc w:val="both"/>
        <w:rPr>
          <w:rFonts w:ascii="Times New Roman" w:hAnsi="Times New Roman" w:cs="Times New Roman"/>
          <w:sz w:val="28"/>
          <w:szCs w:val="28"/>
        </w:rPr>
      </w:pPr>
      <w:r w:rsidRPr="008E1458">
        <w:rPr>
          <w:rFonts w:ascii="Times New Roman" w:hAnsi="Times New Roman" w:cs="Times New Roman"/>
          <w:sz w:val="28"/>
          <w:szCs w:val="28"/>
        </w:rPr>
        <w:t xml:space="preserve">заключено договоров на </w:t>
      </w:r>
      <w:proofErr w:type="spellStart"/>
      <w:r w:rsidRPr="008E1458">
        <w:rPr>
          <w:rFonts w:ascii="Times New Roman" w:hAnsi="Times New Roman" w:cs="Times New Roman"/>
          <w:sz w:val="28"/>
          <w:szCs w:val="28"/>
        </w:rPr>
        <w:t>догазификацию</w:t>
      </w:r>
      <w:proofErr w:type="spellEnd"/>
      <w:r w:rsidRPr="008E1458">
        <w:rPr>
          <w:rFonts w:ascii="Times New Roman" w:hAnsi="Times New Roman" w:cs="Times New Roman"/>
          <w:sz w:val="28"/>
          <w:szCs w:val="28"/>
        </w:rPr>
        <w:t xml:space="preserve"> – 2011;</w:t>
      </w:r>
    </w:p>
    <w:p w:rsidR="008A2497" w:rsidRPr="008E1458" w:rsidRDefault="008A2497" w:rsidP="00D75DC2">
      <w:pPr>
        <w:pStyle w:val="ConsPlusNonformat"/>
        <w:numPr>
          <w:ilvl w:val="0"/>
          <w:numId w:val="46"/>
        </w:numPr>
        <w:jc w:val="both"/>
        <w:rPr>
          <w:rFonts w:ascii="Times New Roman" w:hAnsi="Times New Roman" w:cs="Times New Roman"/>
          <w:sz w:val="28"/>
          <w:szCs w:val="28"/>
        </w:rPr>
      </w:pPr>
      <w:r w:rsidRPr="008E1458">
        <w:rPr>
          <w:rFonts w:ascii="Times New Roman" w:hAnsi="Times New Roman" w:cs="Times New Roman"/>
          <w:sz w:val="28"/>
          <w:szCs w:val="28"/>
        </w:rPr>
        <w:t>исполнено заявок до границ участка – 790;</w:t>
      </w:r>
    </w:p>
    <w:p w:rsidR="008A2497" w:rsidRPr="008E1458" w:rsidRDefault="008A2497" w:rsidP="00D75DC2">
      <w:pPr>
        <w:pStyle w:val="ConsPlusNonformat"/>
        <w:numPr>
          <w:ilvl w:val="0"/>
          <w:numId w:val="46"/>
        </w:numPr>
        <w:jc w:val="both"/>
        <w:rPr>
          <w:rFonts w:ascii="Times New Roman" w:hAnsi="Times New Roman" w:cs="Times New Roman"/>
          <w:sz w:val="28"/>
          <w:szCs w:val="28"/>
        </w:rPr>
      </w:pPr>
      <w:r w:rsidRPr="008E1458">
        <w:rPr>
          <w:rFonts w:ascii="Times New Roman" w:hAnsi="Times New Roman" w:cs="Times New Roman"/>
          <w:sz w:val="28"/>
          <w:szCs w:val="28"/>
        </w:rPr>
        <w:t>выполнено подключений (пуск газа) – 147.</w:t>
      </w:r>
    </w:p>
    <w:p w:rsidR="008A2497" w:rsidRPr="008E1458" w:rsidRDefault="008A2497" w:rsidP="00EF7DE4">
      <w:pPr>
        <w:pStyle w:val="ConsPlusNonformat"/>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В целях </w:t>
      </w:r>
      <w:proofErr w:type="gramStart"/>
      <w:r w:rsidRPr="008E1458">
        <w:rPr>
          <w:rFonts w:ascii="Times New Roman" w:hAnsi="Times New Roman" w:cs="Times New Roman"/>
          <w:sz w:val="28"/>
          <w:szCs w:val="28"/>
        </w:rPr>
        <w:t>обеспечения возможности участия жителей районов</w:t>
      </w:r>
      <w:proofErr w:type="gramEnd"/>
      <w:r w:rsidRPr="008E1458">
        <w:rPr>
          <w:rFonts w:ascii="Times New Roman" w:hAnsi="Times New Roman" w:cs="Times New Roman"/>
          <w:sz w:val="28"/>
          <w:szCs w:val="28"/>
        </w:rPr>
        <w:t xml:space="preserve"> </w:t>
      </w:r>
      <w:proofErr w:type="spellStart"/>
      <w:r w:rsidRPr="008E1458">
        <w:rPr>
          <w:rFonts w:ascii="Times New Roman" w:hAnsi="Times New Roman" w:cs="Times New Roman"/>
          <w:sz w:val="28"/>
          <w:szCs w:val="28"/>
        </w:rPr>
        <w:t>Нартовки</w:t>
      </w:r>
      <w:proofErr w:type="spellEnd"/>
      <w:r w:rsidRPr="008E1458">
        <w:rPr>
          <w:rFonts w:ascii="Times New Roman" w:hAnsi="Times New Roman" w:cs="Times New Roman"/>
          <w:sz w:val="28"/>
          <w:szCs w:val="28"/>
        </w:rPr>
        <w:t>, Зырянки города Березники в программе «</w:t>
      </w:r>
      <w:proofErr w:type="spellStart"/>
      <w:r w:rsidRPr="008E1458">
        <w:rPr>
          <w:rFonts w:ascii="Times New Roman" w:hAnsi="Times New Roman" w:cs="Times New Roman"/>
          <w:sz w:val="28"/>
          <w:szCs w:val="28"/>
        </w:rPr>
        <w:t>догазификации</w:t>
      </w:r>
      <w:proofErr w:type="spellEnd"/>
      <w:r w:rsidRPr="008E1458">
        <w:rPr>
          <w:rFonts w:ascii="Times New Roman" w:hAnsi="Times New Roman" w:cs="Times New Roman"/>
          <w:sz w:val="28"/>
          <w:szCs w:val="28"/>
        </w:rPr>
        <w:t xml:space="preserve">» разработаны планы прохождения трассы газопроводов в жилой зоне. </w:t>
      </w:r>
    </w:p>
    <w:p w:rsidR="008A2497" w:rsidRPr="008E1458" w:rsidRDefault="008A2497" w:rsidP="00EF7DE4">
      <w:pPr>
        <w:pStyle w:val="ConsPlusNonformat"/>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Кроме этого, завершена разработка ПСД по строительству газопровода низкого давления по ул. К. Маркса, ул. Матросова, ул. Панфилова. </w:t>
      </w:r>
    </w:p>
    <w:p w:rsidR="008A2497" w:rsidRPr="008E1458" w:rsidRDefault="008A2497" w:rsidP="00F711EE">
      <w:pPr>
        <w:pStyle w:val="ConsPlusNonformat"/>
        <w:ind w:firstLine="709"/>
        <w:jc w:val="both"/>
        <w:rPr>
          <w:rFonts w:ascii="Times New Roman" w:hAnsi="Times New Roman" w:cs="Times New Roman"/>
          <w:sz w:val="28"/>
          <w:szCs w:val="28"/>
        </w:rPr>
      </w:pPr>
    </w:p>
    <w:p w:rsidR="004D22AD" w:rsidRPr="008E1458" w:rsidRDefault="004D22AD" w:rsidP="00D6461E">
      <w:pPr>
        <w:pStyle w:val="ConsPlusNonformat"/>
        <w:ind w:firstLine="709"/>
        <w:jc w:val="both"/>
        <w:rPr>
          <w:rFonts w:ascii="Times New Roman" w:hAnsi="Times New Roman" w:cs="Times New Roman"/>
          <w:sz w:val="28"/>
          <w:szCs w:val="28"/>
        </w:rPr>
      </w:pPr>
      <w:r w:rsidRPr="008E1458">
        <w:rPr>
          <w:rFonts w:ascii="Times New Roman" w:hAnsi="Times New Roman" w:cs="Times New Roman"/>
          <w:sz w:val="28"/>
          <w:szCs w:val="28"/>
        </w:rPr>
        <w:t>Широко востребованной социальной услугой и важной составляющей частью городской инфраструктуры является общественный транспорт.</w:t>
      </w:r>
    </w:p>
    <w:p w:rsidR="00CF43F8" w:rsidRPr="008E1458" w:rsidRDefault="00CF43F8" w:rsidP="00D6461E">
      <w:pPr>
        <w:shd w:val="clear" w:color="auto" w:fill="FFFFFF"/>
        <w:spacing w:after="0" w:line="240" w:lineRule="auto"/>
        <w:ind w:firstLine="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В 2022 году  продлен контракт по сопровождению системы навигационного контроля и управления  транспортом. Система позволяет осуществлять контроль и управление общественным транспортом, мониторинг соблюдения маршрутов и расписания движения, оценить транспортную работу. Кроме этого, система представляет информацию пассажирам о местоположении транспорта и расписании маршрутов в режиме реального времени, что позволяет последним меньше времени проводить на остановках в ожидании транспорта.</w:t>
      </w:r>
    </w:p>
    <w:p w:rsidR="0064541A" w:rsidRPr="008E1458" w:rsidRDefault="00CF43F8" w:rsidP="0064541A">
      <w:pPr>
        <w:spacing w:after="0" w:line="240" w:lineRule="auto"/>
        <w:ind w:right="-1" w:firstLine="709"/>
        <w:jc w:val="both"/>
        <w:rPr>
          <w:rFonts w:ascii="Times New Roman" w:hAnsi="Times New Roman" w:cs="Times New Roman"/>
          <w:sz w:val="28"/>
          <w:szCs w:val="28"/>
        </w:rPr>
      </w:pPr>
      <w:r w:rsidRPr="008E1458">
        <w:rPr>
          <w:rFonts w:ascii="Times New Roman" w:eastAsia="Times New Roman" w:hAnsi="Times New Roman" w:cs="Times New Roman"/>
          <w:sz w:val="28"/>
          <w:szCs w:val="28"/>
        </w:rPr>
        <w:t xml:space="preserve">В прошедшем  году был организован заказной маршрут («Социальный автобус»)  для поддержки отдельных категорий граждан (инвалиды, пенсионеры)  </w:t>
      </w:r>
      <w:r w:rsidRPr="008E1458">
        <w:rPr>
          <w:rFonts w:ascii="Times New Roman" w:hAnsi="Times New Roman" w:cs="Times New Roman"/>
          <w:sz w:val="28"/>
          <w:szCs w:val="28"/>
        </w:rPr>
        <w:t xml:space="preserve">в виде организации их перевозки из сельских населенных пунктов до обособленных подразделений ГБУЗ ПК «Краевая больница имени академика Вагнера Е. А.», расположенных в городах Березники, Усолье и обратно. </w:t>
      </w:r>
    </w:p>
    <w:p w:rsidR="0064541A" w:rsidRPr="008E1458" w:rsidRDefault="00CF43F8" w:rsidP="00D6461E">
      <w:pPr>
        <w:spacing w:after="0" w:line="240" w:lineRule="auto"/>
        <w:ind w:right="-1"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В целях улучшения транспортной доступности для жителей сельских территорий организованы перевозки  по регулируемым тарифам до д. </w:t>
      </w:r>
      <w:proofErr w:type="spellStart"/>
      <w:r w:rsidRPr="008E1458">
        <w:rPr>
          <w:rFonts w:ascii="Times New Roman" w:hAnsi="Times New Roman" w:cs="Times New Roman"/>
          <w:sz w:val="28"/>
          <w:szCs w:val="28"/>
        </w:rPr>
        <w:t>Заразилы</w:t>
      </w:r>
      <w:proofErr w:type="spellEnd"/>
      <w:r w:rsidRPr="008E1458">
        <w:rPr>
          <w:rFonts w:ascii="Times New Roman" w:hAnsi="Times New Roman" w:cs="Times New Roman"/>
          <w:sz w:val="28"/>
          <w:szCs w:val="28"/>
        </w:rPr>
        <w:t xml:space="preserve"> (маршрут №47 «мясокомбинат (г. Усолье) – д. </w:t>
      </w:r>
      <w:proofErr w:type="spellStart"/>
      <w:r w:rsidRPr="008E1458">
        <w:rPr>
          <w:rFonts w:ascii="Times New Roman" w:hAnsi="Times New Roman" w:cs="Times New Roman"/>
          <w:sz w:val="28"/>
          <w:szCs w:val="28"/>
        </w:rPr>
        <w:t>Заразилы</w:t>
      </w:r>
      <w:proofErr w:type="spellEnd"/>
      <w:r w:rsidRPr="008E1458">
        <w:rPr>
          <w:rFonts w:ascii="Times New Roman" w:hAnsi="Times New Roman" w:cs="Times New Roman"/>
          <w:sz w:val="28"/>
          <w:szCs w:val="28"/>
        </w:rPr>
        <w:t xml:space="preserve">»), тем самым процент доли населения проживающего в населенных пунктах, не имеющих регулярного автобусного сообщения, уменьшился.  </w:t>
      </w:r>
    </w:p>
    <w:p w:rsidR="0064541A" w:rsidRPr="008E1458" w:rsidRDefault="00CF43F8" w:rsidP="00D6461E">
      <w:pPr>
        <w:spacing w:after="0" w:line="240" w:lineRule="auto"/>
        <w:ind w:right="-1" w:firstLine="708"/>
        <w:jc w:val="both"/>
        <w:rPr>
          <w:rFonts w:ascii="Times New Roman" w:hAnsi="Times New Roman" w:cs="Times New Roman"/>
          <w:sz w:val="28"/>
          <w:szCs w:val="28"/>
        </w:rPr>
      </w:pPr>
      <w:r w:rsidRPr="008E1458">
        <w:rPr>
          <w:rFonts w:ascii="Times New Roman" w:hAnsi="Times New Roman" w:cs="Times New Roman"/>
          <w:sz w:val="28"/>
          <w:szCs w:val="28"/>
        </w:rPr>
        <w:t>Для обеспечения транспортной доступности земельных участков, предоставляемых многодетным семьям в районе д</w:t>
      </w:r>
      <w:proofErr w:type="gramStart"/>
      <w:r w:rsidRPr="008E1458">
        <w:rPr>
          <w:rFonts w:ascii="Times New Roman" w:hAnsi="Times New Roman" w:cs="Times New Roman"/>
          <w:sz w:val="28"/>
          <w:szCs w:val="28"/>
        </w:rPr>
        <w:t>.Ш</w:t>
      </w:r>
      <w:proofErr w:type="gramEnd"/>
      <w:r w:rsidRPr="008E1458">
        <w:rPr>
          <w:rFonts w:ascii="Times New Roman" w:hAnsi="Times New Roman" w:cs="Times New Roman"/>
          <w:sz w:val="28"/>
          <w:szCs w:val="28"/>
        </w:rPr>
        <w:t>арапы, заключен муниципальный контракт на осуществление пассажирских перевозок по маршруту № 48 «деревня Шарапы – площадь Фронтовиков».</w:t>
      </w:r>
    </w:p>
    <w:p w:rsidR="008D7CE1" w:rsidRPr="008E1458" w:rsidRDefault="008D7CE1" w:rsidP="00EF7DE4">
      <w:pPr>
        <w:spacing w:after="0" w:line="240" w:lineRule="auto"/>
        <w:ind w:right="-1" w:firstLine="708"/>
        <w:jc w:val="both"/>
        <w:rPr>
          <w:rFonts w:ascii="Times New Roman" w:hAnsi="Times New Roman" w:cs="Times New Roman"/>
          <w:sz w:val="28"/>
          <w:szCs w:val="28"/>
        </w:rPr>
      </w:pPr>
      <w:r w:rsidRPr="008E1458">
        <w:rPr>
          <w:rFonts w:ascii="Times New Roman" w:hAnsi="Times New Roman" w:cs="Times New Roman"/>
          <w:sz w:val="28"/>
          <w:szCs w:val="28"/>
        </w:rPr>
        <w:lastRenderedPageBreak/>
        <w:t xml:space="preserve">Кроме этого, для улучшения транспортного обслуживания жителей микрорайона «Любимов» в 2022 году маршруты №№ 23 и 28 дополнены 2 транспортными единицами. </w:t>
      </w:r>
    </w:p>
    <w:p w:rsidR="004D22AD" w:rsidRPr="008E1458" w:rsidRDefault="00B65A44" w:rsidP="0064541A">
      <w:pPr>
        <w:pStyle w:val="ConsPlusNonformat"/>
        <w:ind w:firstLine="708"/>
        <w:jc w:val="both"/>
        <w:rPr>
          <w:rFonts w:ascii="Times New Roman" w:hAnsi="Times New Roman" w:cs="Times New Roman"/>
          <w:sz w:val="28"/>
          <w:szCs w:val="28"/>
        </w:rPr>
      </w:pPr>
      <w:r w:rsidRPr="008E1458">
        <w:rPr>
          <w:rFonts w:ascii="Times New Roman" w:hAnsi="Times New Roman" w:cs="Times New Roman"/>
          <w:sz w:val="28"/>
          <w:szCs w:val="28"/>
        </w:rPr>
        <w:t>В целом, м</w:t>
      </w:r>
      <w:r w:rsidR="004D22AD" w:rsidRPr="008E1458">
        <w:rPr>
          <w:rFonts w:ascii="Times New Roman" w:hAnsi="Times New Roman" w:cs="Times New Roman"/>
          <w:sz w:val="28"/>
          <w:szCs w:val="28"/>
        </w:rPr>
        <w:t xml:space="preserve">аршрутная сеть </w:t>
      </w:r>
      <w:proofErr w:type="gramStart"/>
      <w:r w:rsidR="004D22AD" w:rsidRPr="008E1458">
        <w:rPr>
          <w:rFonts w:ascii="Times New Roman" w:hAnsi="Times New Roman" w:cs="Times New Roman"/>
          <w:sz w:val="28"/>
          <w:szCs w:val="28"/>
        </w:rPr>
        <w:t>муниципального</w:t>
      </w:r>
      <w:proofErr w:type="gramEnd"/>
      <w:r w:rsidR="004D22AD" w:rsidRPr="008E1458">
        <w:rPr>
          <w:rFonts w:ascii="Times New Roman" w:hAnsi="Times New Roman" w:cs="Times New Roman"/>
          <w:sz w:val="28"/>
          <w:szCs w:val="28"/>
        </w:rPr>
        <w:t xml:space="preserve"> образования «Город Березники» состоит из 4</w:t>
      </w:r>
      <w:r w:rsidR="00631542" w:rsidRPr="008E1458">
        <w:rPr>
          <w:rFonts w:ascii="Times New Roman" w:hAnsi="Times New Roman" w:cs="Times New Roman"/>
          <w:sz w:val="28"/>
          <w:szCs w:val="28"/>
        </w:rPr>
        <w:t>0</w:t>
      </w:r>
      <w:r w:rsidR="004D22AD" w:rsidRPr="008E1458">
        <w:rPr>
          <w:rFonts w:ascii="Times New Roman" w:hAnsi="Times New Roman" w:cs="Times New Roman"/>
          <w:sz w:val="28"/>
          <w:szCs w:val="28"/>
        </w:rPr>
        <w:t xml:space="preserve"> маршрутов, которые обслуживают </w:t>
      </w:r>
      <w:r w:rsidR="00631542" w:rsidRPr="008E1458">
        <w:rPr>
          <w:rFonts w:ascii="Times New Roman" w:hAnsi="Times New Roman" w:cs="Times New Roman"/>
          <w:sz w:val="28"/>
          <w:szCs w:val="28"/>
        </w:rPr>
        <w:t>9</w:t>
      </w:r>
      <w:r w:rsidR="004D22AD" w:rsidRPr="008E1458">
        <w:rPr>
          <w:rFonts w:ascii="Times New Roman" w:hAnsi="Times New Roman" w:cs="Times New Roman"/>
          <w:sz w:val="28"/>
          <w:szCs w:val="28"/>
        </w:rPr>
        <w:t xml:space="preserve"> перевозчиков</w:t>
      </w:r>
      <w:r w:rsidRPr="008E1458">
        <w:rPr>
          <w:rFonts w:ascii="Times New Roman" w:hAnsi="Times New Roman" w:cs="Times New Roman"/>
          <w:sz w:val="28"/>
          <w:szCs w:val="28"/>
        </w:rPr>
        <w:t xml:space="preserve">. </w:t>
      </w:r>
      <w:r w:rsidR="004D22AD" w:rsidRPr="008E1458">
        <w:rPr>
          <w:rFonts w:ascii="Times New Roman" w:hAnsi="Times New Roman" w:cs="Times New Roman"/>
          <w:sz w:val="28"/>
          <w:szCs w:val="28"/>
        </w:rPr>
        <w:t>Количество перевезенных пассажиров на маршрутах регулярных перевозок в 202</w:t>
      </w:r>
      <w:r w:rsidR="00631542" w:rsidRPr="008E1458">
        <w:rPr>
          <w:rFonts w:ascii="Times New Roman" w:hAnsi="Times New Roman" w:cs="Times New Roman"/>
          <w:sz w:val="28"/>
          <w:szCs w:val="28"/>
        </w:rPr>
        <w:t>2</w:t>
      </w:r>
      <w:r w:rsidR="004D22AD" w:rsidRPr="008E1458">
        <w:rPr>
          <w:rFonts w:ascii="Times New Roman" w:hAnsi="Times New Roman" w:cs="Times New Roman"/>
          <w:sz w:val="28"/>
          <w:szCs w:val="28"/>
        </w:rPr>
        <w:t xml:space="preserve"> году составило </w:t>
      </w:r>
      <w:r w:rsidR="00631542" w:rsidRPr="008E1458">
        <w:rPr>
          <w:rFonts w:ascii="Times New Roman" w:hAnsi="Times New Roman" w:cs="Times New Roman"/>
          <w:sz w:val="28"/>
          <w:szCs w:val="28"/>
        </w:rPr>
        <w:t>9,6 млн</w:t>
      </w:r>
      <w:r w:rsidR="004D22AD" w:rsidRPr="008E1458">
        <w:rPr>
          <w:rFonts w:ascii="Times New Roman" w:hAnsi="Times New Roman" w:cs="Times New Roman"/>
          <w:sz w:val="28"/>
          <w:szCs w:val="28"/>
        </w:rPr>
        <w:t xml:space="preserve"> чел. Ежедневно на линию выходят 12</w:t>
      </w:r>
      <w:r w:rsidR="00631542" w:rsidRPr="008E1458">
        <w:rPr>
          <w:rFonts w:ascii="Times New Roman" w:hAnsi="Times New Roman" w:cs="Times New Roman"/>
          <w:sz w:val="28"/>
          <w:szCs w:val="28"/>
        </w:rPr>
        <w:t>0</w:t>
      </w:r>
      <w:r w:rsidR="004D22AD" w:rsidRPr="008E1458">
        <w:rPr>
          <w:rFonts w:ascii="Times New Roman" w:hAnsi="Times New Roman" w:cs="Times New Roman"/>
          <w:sz w:val="28"/>
          <w:szCs w:val="28"/>
        </w:rPr>
        <w:t xml:space="preserve"> единиц транспорта</w:t>
      </w:r>
      <w:proofErr w:type="gramStart"/>
      <w:r w:rsidR="004D22AD" w:rsidRPr="008E1458">
        <w:rPr>
          <w:rFonts w:ascii="Times New Roman" w:hAnsi="Times New Roman" w:cs="Times New Roman"/>
          <w:sz w:val="28"/>
          <w:szCs w:val="28"/>
        </w:rPr>
        <w:t>.И</w:t>
      </w:r>
      <w:proofErr w:type="gramEnd"/>
      <w:r w:rsidR="004D22AD" w:rsidRPr="008E1458">
        <w:rPr>
          <w:rFonts w:ascii="Times New Roman" w:hAnsi="Times New Roman" w:cs="Times New Roman"/>
          <w:sz w:val="28"/>
          <w:szCs w:val="28"/>
        </w:rPr>
        <w:t xml:space="preserve">з имеющихся у перевозчиков  транспортных средств </w:t>
      </w:r>
      <w:r w:rsidR="00631542" w:rsidRPr="008E1458">
        <w:rPr>
          <w:rFonts w:ascii="Times New Roman" w:hAnsi="Times New Roman" w:cs="Times New Roman"/>
          <w:sz w:val="28"/>
          <w:szCs w:val="28"/>
        </w:rPr>
        <w:t>66</w:t>
      </w:r>
      <w:r w:rsidR="004D22AD" w:rsidRPr="008E1458">
        <w:rPr>
          <w:rFonts w:ascii="Times New Roman" w:hAnsi="Times New Roman" w:cs="Times New Roman"/>
          <w:sz w:val="28"/>
          <w:szCs w:val="28"/>
        </w:rPr>
        <w:t xml:space="preserve">% предназначены для перевозки людей с ограниченными возможностями и пассажиров с детскими колясками. </w:t>
      </w:r>
    </w:p>
    <w:p w:rsidR="004D22AD" w:rsidRPr="008E1458" w:rsidRDefault="004D22AD" w:rsidP="00F711EE">
      <w:pPr>
        <w:spacing w:after="0" w:line="240" w:lineRule="auto"/>
        <w:rPr>
          <w:rFonts w:ascii="Times New Roman" w:hAnsi="Times New Roman" w:cs="Times New Roman"/>
          <w:b/>
          <w:sz w:val="28"/>
          <w:szCs w:val="28"/>
        </w:rPr>
      </w:pPr>
    </w:p>
    <w:p w:rsidR="004D22AD" w:rsidRPr="008E1458" w:rsidRDefault="00FC53C1" w:rsidP="00F711EE">
      <w:pPr>
        <w:spacing w:after="0" w:line="240" w:lineRule="auto"/>
        <w:rPr>
          <w:rFonts w:ascii="Times New Roman" w:hAnsi="Times New Roman" w:cs="Times New Roman"/>
          <w:b/>
          <w:sz w:val="28"/>
          <w:szCs w:val="28"/>
        </w:rPr>
      </w:pPr>
      <w:r w:rsidRPr="008E1458">
        <w:rPr>
          <w:rFonts w:ascii="Times New Roman" w:hAnsi="Times New Roman" w:cs="Times New Roman"/>
          <w:b/>
          <w:sz w:val="28"/>
          <w:szCs w:val="28"/>
        </w:rPr>
        <w:t>Б</w:t>
      </w:r>
      <w:r w:rsidR="00C322DB" w:rsidRPr="008E1458">
        <w:rPr>
          <w:rFonts w:ascii="Times New Roman" w:hAnsi="Times New Roman" w:cs="Times New Roman"/>
          <w:b/>
          <w:sz w:val="28"/>
          <w:szCs w:val="28"/>
        </w:rPr>
        <w:t xml:space="preserve">лагоустройство </w:t>
      </w:r>
    </w:p>
    <w:p w:rsidR="00F711EE" w:rsidRPr="008E1458" w:rsidRDefault="00F711EE" w:rsidP="00F711EE">
      <w:pPr>
        <w:suppressAutoHyphens/>
        <w:spacing w:after="0" w:line="240" w:lineRule="auto"/>
        <w:ind w:firstLine="709"/>
        <w:jc w:val="both"/>
        <w:rPr>
          <w:rFonts w:ascii="Times New Roman" w:hAnsi="Times New Roman" w:cs="Times New Roman"/>
          <w:kern w:val="24"/>
          <w:sz w:val="28"/>
          <w:szCs w:val="28"/>
        </w:rPr>
      </w:pPr>
      <w:r w:rsidRPr="008E1458">
        <w:rPr>
          <w:rFonts w:ascii="Times New Roman" w:hAnsi="Times New Roman" w:cs="Times New Roman"/>
          <w:kern w:val="24"/>
          <w:sz w:val="28"/>
          <w:szCs w:val="28"/>
        </w:rPr>
        <w:t>В 202</w:t>
      </w:r>
      <w:r w:rsidR="00A53A1F" w:rsidRPr="008E1458">
        <w:rPr>
          <w:rFonts w:ascii="Times New Roman" w:hAnsi="Times New Roman" w:cs="Times New Roman"/>
          <w:kern w:val="24"/>
          <w:sz w:val="28"/>
          <w:szCs w:val="28"/>
        </w:rPr>
        <w:t>2</w:t>
      </w:r>
      <w:r w:rsidRPr="008E1458">
        <w:rPr>
          <w:rFonts w:ascii="Times New Roman" w:hAnsi="Times New Roman" w:cs="Times New Roman"/>
          <w:kern w:val="24"/>
          <w:sz w:val="28"/>
          <w:szCs w:val="28"/>
        </w:rPr>
        <w:t xml:space="preserve"> году муниципалитет продолжил </w:t>
      </w:r>
      <w:r w:rsidRPr="008E1458">
        <w:rPr>
          <w:rFonts w:ascii="Times New Roman" w:hAnsi="Times New Roman" w:cs="Times New Roman"/>
          <w:sz w:val="28"/>
          <w:szCs w:val="28"/>
        </w:rPr>
        <w:t>реализацию федерального проекта «Формирование комфортной городской среды», который направлен на обеспечение широкого общественного участия в ходе благоустройства дворовых территорий и мест массового отдыха.</w:t>
      </w:r>
    </w:p>
    <w:p w:rsidR="00F711EE" w:rsidRPr="008E1458" w:rsidRDefault="00F711EE" w:rsidP="00F711EE">
      <w:pPr>
        <w:suppressAutoHyphens/>
        <w:spacing w:after="0" w:line="240" w:lineRule="auto"/>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Проект реализуется по трем </w:t>
      </w:r>
      <w:r w:rsidR="00B27C35" w:rsidRPr="008E1458">
        <w:rPr>
          <w:rFonts w:ascii="Times New Roman" w:eastAsia="Times New Roman" w:hAnsi="Times New Roman" w:cs="Times New Roman"/>
          <w:sz w:val="28"/>
          <w:szCs w:val="28"/>
        </w:rPr>
        <w:t>направлениям</w:t>
      </w:r>
      <w:r w:rsidRPr="008E1458">
        <w:rPr>
          <w:rFonts w:ascii="Times New Roman" w:eastAsia="Times New Roman" w:hAnsi="Times New Roman" w:cs="Times New Roman"/>
          <w:sz w:val="28"/>
          <w:szCs w:val="28"/>
        </w:rPr>
        <w:t>:</w:t>
      </w:r>
    </w:p>
    <w:p w:rsidR="00F711EE" w:rsidRPr="008E1458" w:rsidRDefault="00A53A1F" w:rsidP="00D75DC2">
      <w:pPr>
        <w:pStyle w:val="a3"/>
        <w:numPr>
          <w:ilvl w:val="0"/>
          <w:numId w:val="2"/>
        </w:numPr>
        <w:suppressAutoHyphens/>
        <w:spacing w:after="0" w:line="240" w:lineRule="auto"/>
        <w:ind w:hanging="436"/>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благоустройство</w:t>
      </w:r>
      <w:r w:rsidR="00F711EE" w:rsidRPr="008E1458">
        <w:rPr>
          <w:rFonts w:ascii="Times New Roman" w:eastAsia="Times New Roman" w:hAnsi="Times New Roman" w:cs="Times New Roman"/>
          <w:sz w:val="28"/>
          <w:szCs w:val="28"/>
        </w:rPr>
        <w:t xml:space="preserve"> дворовых территорий;</w:t>
      </w:r>
    </w:p>
    <w:p w:rsidR="00BB3476" w:rsidRPr="008E1458" w:rsidRDefault="00F711EE" w:rsidP="00D75DC2">
      <w:pPr>
        <w:pStyle w:val="a3"/>
        <w:numPr>
          <w:ilvl w:val="0"/>
          <w:numId w:val="2"/>
        </w:numPr>
        <w:suppressAutoHyphens/>
        <w:spacing w:after="0" w:line="240" w:lineRule="auto"/>
        <w:ind w:hanging="436"/>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обустройство контейнерных площадок</w:t>
      </w:r>
      <w:r w:rsidR="00BB3476" w:rsidRPr="008E1458">
        <w:rPr>
          <w:rFonts w:ascii="Times New Roman" w:eastAsia="Times New Roman" w:hAnsi="Times New Roman" w:cs="Times New Roman"/>
          <w:sz w:val="28"/>
          <w:szCs w:val="28"/>
        </w:rPr>
        <w:t>;</w:t>
      </w:r>
    </w:p>
    <w:p w:rsidR="00F711EE" w:rsidRPr="008E1458" w:rsidRDefault="00BB3476" w:rsidP="00D75DC2">
      <w:pPr>
        <w:pStyle w:val="a3"/>
        <w:numPr>
          <w:ilvl w:val="0"/>
          <w:numId w:val="2"/>
        </w:numPr>
        <w:suppressAutoHyphens/>
        <w:spacing w:after="0" w:line="240" w:lineRule="auto"/>
        <w:ind w:hanging="436"/>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благоустройство общественных территорий.</w:t>
      </w:r>
    </w:p>
    <w:p w:rsidR="00A53A1F" w:rsidRPr="008E1458" w:rsidRDefault="00A53A1F" w:rsidP="0064541A">
      <w:pPr>
        <w:pStyle w:val="ab"/>
        <w:spacing w:before="0" w:beforeAutospacing="0" w:after="0" w:afterAutospacing="0"/>
        <w:ind w:firstLine="709"/>
        <w:jc w:val="both"/>
        <w:rPr>
          <w:kern w:val="24"/>
          <w:sz w:val="28"/>
          <w:szCs w:val="28"/>
        </w:rPr>
      </w:pPr>
      <w:r w:rsidRPr="008E1458">
        <w:rPr>
          <w:kern w:val="24"/>
          <w:sz w:val="28"/>
          <w:szCs w:val="28"/>
        </w:rPr>
        <w:t xml:space="preserve">В период с 2017 по 2022 годы на 184 придомовых территориях проведен ремонт дворовых проездов, монтаж освещения, установка малых архитектурных форм, оборудование гостевых парковок, устройство площадок различного назначения. </w:t>
      </w:r>
    </w:p>
    <w:p w:rsidR="00A53A1F" w:rsidRPr="008E1458" w:rsidRDefault="00A53A1F" w:rsidP="00EF7DE4">
      <w:pPr>
        <w:pStyle w:val="ab"/>
        <w:spacing w:before="0" w:beforeAutospacing="0" w:after="0" w:afterAutospacing="0"/>
        <w:ind w:firstLine="708"/>
        <w:jc w:val="both"/>
        <w:rPr>
          <w:sz w:val="28"/>
          <w:szCs w:val="28"/>
        </w:rPr>
      </w:pPr>
      <w:r w:rsidRPr="008E1458">
        <w:rPr>
          <w:kern w:val="24"/>
          <w:sz w:val="28"/>
          <w:szCs w:val="28"/>
        </w:rPr>
        <w:t xml:space="preserve">В 2022 году </w:t>
      </w:r>
      <w:proofErr w:type="gramStart"/>
      <w:r w:rsidRPr="008E1458">
        <w:rPr>
          <w:kern w:val="24"/>
          <w:sz w:val="28"/>
          <w:szCs w:val="28"/>
        </w:rPr>
        <w:t>выполнены</w:t>
      </w:r>
      <w:proofErr w:type="gramEnd"/>
      <w:r w:rsidRPr="008E1458">
        <w:rPr>
          <w:kern w:val="24"/>
          <w:sz w:val="28"/>
          <w:szCs w:val="28"/>
        </w:rPr>
        <w:t xml:space="preserve"> работу по благоустройству 16 дворовых территорий. </w:t>
      </w:r>
      <w:r w:rsidRPr="008E1458">
        <w:rPr>
          <w:sz w:val="28"/>
          <w:szCs w:val="28"/>
        </w:rPr>
        <w:t>Проведен ремонт дворовых проездов, монтаж освещения, установка малых архитектурных форм, оборудование парковок, в 10 дворах установлены детские игровые площадки.</w:t>
      </w:r>
    </w:p>
    <w:p w:rsidR="009C7587" w:rsidRPr="008E1458" w:rsidRDefault="00BB3476" w:rsidP="0064541A">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shd w:val="clear" w:color="auto" w:fill="FFFFFF"/>
        </w:rPr>
        <w:t>По второму направлению реализации проекта</w:t>
      </w:r>
      <w:r w:rsidR="009C7587" w:rsidRPr="008E1458">
        <w:rPr>
          <w:rFonts w:ascii="Times New Roman" w:hAnsi="Times New Roman" w:cs="Times New Roman"/>
          <w:sz w:val="28"/>
          <w:szCs w:val="28"/>
          <w:shd w:val="clear" w:color="auto" w:fill="FFFFFF"/>
        </w:rPr>
        <w:t xml:space="preserve"> выполнено обустройство </w:t>
      </w:r>
      <w:r w:rsidR="00EF7DE4" w:rsidRPr="008E1458">
        <w:rPr>
          <w:rFonts w:ascii="Times New Roman" w:hAnsi="Times New Roman" w:cs="Times New Roman"/>
          <w:sz w:val="28"/>
          <w:szCs w:val="28"/>
          <w:shd w:val="clear" w:color="auto" w:fill="FFFFFF"/>
        </w:rPr>
        <w:br/>
      </w:r>
      <w:r w:rsidR="009C7587" w:rsidRPr="008E1458">
        <w:rPr>
          <w:rFonts w:ascii="Times New Roman" w:hAnsi="Times New Roman" w:cs="Times New Roman"/>
          <w:sz w:val="28"/>
          <w:szCs w:val="28"/>
          <w:shd w:val="clear" w:color="auto" w:fill="FFFFFF"/>
        </w:rPr>
        <w:t>6 контейнерных площадок в частном секторе (ул. Новожилова, 23; ул. Подлесная,3 (</w:t>
      </w:r>
      <w:proofErr w:type="spellStart"/>
      <w:r w:rsidR="009C7587" w:rsidRPr="008E1458">
        <w:rPr>
          <w:rFonts w:ascii="Times New Roman" w:hAnsi="Times New Roman" w:cs="Times New Roman"/>
          <w:sz w:val="28"/>
          <w:szCs w:val="28"/>
          <w:shd w:val="clear" w:color="auto" w:fill="FFFFFF"/>
        </w:rPr>
        <w:t>Суханово</w:t>
      </w:r>
      <w:proofErr w:type="spellEnd"/>
      <w:r w:rsidR="009C7587" w:rsidRPr="008E1458">
        <w:rPr>
          <w:rFonts w:ascii="Times New Roman" w:hAnsi="Times New Roman" w:cs="Times New Roman"/>
          <w:sz w:val="28"/>
          <w:szCs w:val="28"/>
          <w:shd w:val="clear" w:color="auto" w:fill="FFFFFF"/>
        </w:rPr>
        <w:t>), перекресток ул</w:t>
      </w:r>
      <w:proofErr w:type="gramStart"/>
      <w:r w:rsidR="009C7587" w:rsidRPr="008E1458">
        <w:rPr>
          <w:rFonts w:ascii="Times New Roman" w:hAnsi="Times New Roman" w:cs="Times New Roman"/>
          <w:sz w:val="28"/>
          <w:szCs w:val="28"/>
          <w:shd w:val="clear" w:color="auto" w:fill="FFFFFF"/>
        </w:rPr>
        <w:t>.П</w:t>
      </w:r>
      <w:proofErr w:type="gramEnd"/>
      <w:r w:rsidR="009C7587" w:rsidRPr="008E1458">
        <w:rPr>
          <w:rFonts w:ascii="Times New Roman" w:hAnsi="Times New Roman" w:cs="Times New Roman"/>
          <w:sz w:val="28"/>
          <w:szCs w:val="28"/>
          <w:shd w:val="clear" w:color="auto" w:fill="FFFFFF"/>
        </w:rPr>
        <w:t xml:space="preserve">аустовского и Снежная (Шарапы); ул. Механизаторов, 11(Шарапы), ул.Пушкина (Орел) - 2) и 6 контейнерных площадок под установку </w:t>
      </w:r>
      <w:proofErr w:type="spellStart"/>
      <w:r w:rsidR="009C7587" w:rsidRPr="008E1458">
        <w:rPr>
          <w:rFonts w:ascii="Times New Roman" w:hAnsi="Times New Roman" w:cs="Times New Roman"/>
          <w:sz w:val="28"/>
          <w:szCs w:val="28"/>
          <w:shd w:val="clear" w:color="auto" w:fill="FFFFFF"/>
        </w:rPr>
        <w:t>евроконтейнеров</w:t>
      </w:r>
      <w:proofErr w:type="spellEnd"/>
      <w:r w:rsidR="009C7587" w:rsidRPr="008E1458">
        <w:rPr>
          <w:rFonts w:ascii="Times New Roman" w:hAnsi="Times New Roman" w:cs="Times New Roman"/>
          <w:sz w:val="28"/>
          <w:szCs w:val="28"/>
          <w:shd w:val="clear" w:color="auto" w:fill="FFFFFF"/>
        </w:rPr>
        <w:t xml:space="preserve"> (</w:t>
      </w:r>
      <w:proofErr w:type="spellStart"/>
      <w:r w:rsidR="009C7587" w:rsidRPr="008E1458">
        <w:rPr>
          <w:rFonts w:ascii="Times New Roman" w:hAnsi="Times New Roman" w:cs="Times New Roman"/>
          <w:sz w:val="28"/>
          <w:szCs w:val="28"/>
          <w:shd w:val="clear" w:color="auto" w:fill="FFFFFF"/>
        </w:rPr>
        <w:t>ул.Потемина</w:t>
      </w:r>
      <w:proofErr w:type="spellEnd"/>
      <w:r w:rsidR="009C7587" w:rsidRPr="008E1458">
        <w:rPr>
          <w:rFonts w:ascii="Times New Roman" w:hAnsi="Times New Roman" w:cs="Times New Roman"/>
          <w:sz w:val="28"/>
          <w:szCs w:val="28"/>
          <w:shd w:val="clear" w:color="auto" w:fill="FFFFFF"/>
        </w:rPr>
        <w:t>, 4; ул.Мира, 103; ул.Набережная, 41; ул</w:t>
      </w:r>
      <w:proofErr w:type="gramStart"/>
      <w:r w:rsidR="009C7587" w:rsidRPr="008E1458">
        <w:rPr>
          <w:rFonts w:ascii="Times New Roman" w:hAnsi="Times New Roman" w:cs="Times New Roman"/>
          <w:sz w:val="28"/>
          <w:szCs w:val="28"/>
          <w:shd w:val="clear" w:color="auto" w:fill="FFFFFF"/>
        </w:rPr>
        <w:t>.П</w:t>
      </w:r>
      <w:proofErr w:type="gramEnd"/>
      <w:r w:rsidR="009C7587" w:rsidRPr="008E1458">
        <w:rPr>
          <w:rFonts w:ascii="Times New Roman" w:hAnsi="Times New Roman" w:cs="Times New Roman"/>
          <w:sz w:val="28"/>
          <w:szCs w:val="28"/>
          <w:shd w:val="clear" w:color="auto" w:fill="FFFFFF"/>
        </w:rPr>
        <w:t xml:space="preserve">ятилетки, 142; </w:t>
      </w:r>
      <w:r w:rsidR="00EF7DE4" w:rsidRPr="008E1458">
        <w:rPr>
          <w:rFonts w:ascii="Times New Roman" w:hAnsi="Times New Roman" w:cs="Times New Roman"/>
          <w:sz w:val="28"/>
          <w:szCs w:val="28"/>
          <w:shd w:val="clear" w:color="auto" w:fill="FFFFFF"/>
        </w:rPr>
        <w:br/>
      </w:r>
      <w:r w:rsidR="009C7587" w:rsidRPr="008E1458">
        <w:rPr>
          <w:rFonts w:ascii="Times New Roman" w:hAnsi="Times New Roman" w:cs="Times New Roman"/>
          <w:sz w:val="28"/>
          <w:szCs w:val="28"/>
          <w:shd w:val="clear" w:color="auto" w:fill="FFFFFF"/>
        </w:rPr>
        <w:t>ул</w:t>
      </w:r>
      <w:r w:rsidR="0064541A" w:rsidRPr="008E1458">
        <w:rPr>
          <w:rFonts w:ascii="Times New Roman" w:hAnsi="Times New Roman" w:cs="Times New Roman"/>
          <w:sz w:val="28"/>
          <w:szCs w:val="28"/>
          <w:shd w:val="clear" w:color="auto" w:fill="FFFFFF"/>
        </w:rPr>
        <w:t>.</w:t>
      </w:r>
      <w:r w:rsidR="009C7587" w:rsidRPr="008E1458">
        <w:rPr>
          <w:rFonts w:ascii="Times New Roman" w:hAnsi="Times New Roman" w:cs="Times New Roman"/>
          <w:sz w:val="28"/>
          <w:szCs w:val="28"/>
          <w:shd w:val="clear" w:color="auto" w:fill="FFFFFF"/>
        </w:rPr>
        <w:t xml:space="preserve"> Пятилетки 115, ул.Юбилейная, 97).  Кроме этого, в</w:t>
      </w:r>
      <w:r w:rsidR="009C7587" w:rsidRPr="008E1458">
        <w:rPr>
          <w:rFonts w:ascii="Times New Roman" w:hAnsi="Times New Roman" w:cs="Times New Roman"/>
          <w:sz w:val="28"/>
          <w:szCs w:val="28"/>
        </w:rPr>
        <w:t xml:space="preserve"> рамках заключенных между Администрацией города и региональным оператором АО «ПРО ТКО» Соглашений на территорию муниципального образования поступили 200  евроконтейнеров </w:t>
      </w:r>
      <w:r w:rsidRPr="008E1458">
        <w:rPr>
          <w:rFonts w:ascii="Times New Roman" w:hAnsi="Times New Roman" w:cs="Times New Roman"/>
          <w:sz w:val="28"/>
          <w:szCs w:val="28"/>
        </w:rPr>
        <w:t xml:space="preserve">и 3 </w:t>
      </w:r>
      <w:r w:rsidR="009C7587" w:rsidRPr="008E1458">
        <w:rPr>
          <w:rFonts w:ascii="Times New Roman" w:hAnsi="Times New Roman" w:cs="Times New Roman"/>
          <w:sz w:val="28"/>
          <w:szCs w:val="28"/>
        </w:rPr>
        <w:t>бункера (объемом 8 м</w:t>
      </w:r>
      <w:r w:rsidR="009C7587" w:rsidRPr="008E1458">
        <w:rPr>
          <w:rFonts w:ascii="Times New Roman" w:hAnsi="Times New Roman" w:cs="Times New Roman"/>
          <w:sz w:val="28"/>
          <w:szCs w:val="28"/>
          <w:vertAlign w:val="superscript"/>
        </w:rPr>
        <w:t>3</w:t>
      </w:r>
      <w:r w:rsidR="009C7587" w:rsidRPr="008E1458">
        <w:rPr>
          <w:rFonts w:ascii="Times New Roman" w:hAnsi="Times New Roman" w:cs="Times New Roman"/>
          <w:sz w:val="28"/>
          <w:szCs w:val="28"/>
        </w:rPr>
        <w:t xml:space="preserve">), которые были установлены на контейнерных площадках муниципалитета. </w:t>
      </w:r>
    </w:p>
    <w:p w:rsidR="00BB3476" w:rsidRPr="008E1458" w:rsidRDefault="00BB3476" w:rsidP="0064541A">
      <w:pPr>
        <w:spacing w:after="0" w:line="240" w:lineRule="auto"/>
        <w:ind w:firstLine="708"/>
        <w:jc w:val="both"/>
        <w:rPr>
          <w:rFonts w:ascii="Times New Roman" w:hAnsi="Times New Roman" w:cs="Times New Roman"/>
          <w:sz w:val="28"/>
          <w:szCs w:val="28"/>
          <w:shd w:val="clear" w:color="auto" w:fill="FFFFFF"/>
        </w:rPr>
      </w:pPr>
      <w:r w:rsidRPr="008E1458">
        <w:rPr>
          <w:rFonts w:ascii="Times New Roman" w:hAnsi="Times New Roman" w:cs="Times New Roman"/>
          <w:sz w:val="28"/>
          <w:szCs w:val="28"/>
          <w:shd w:val="clear" w:color="auto" w:fill="FFFFFF"/>
        </w:rPr>
        <w:t xml:space="preserve">В прошедшем году реализован первый этап благоустройства общественной территории «Тропа здоровья». Общая протяженность маршрута с учетом подходов составляет около 4 км, протяженность закольцованного маршрута около 1,8 км. </w:t>
      </w:r>
      <w:proofErr w:type="gramStart"/>
      <w:r w:rsidRPr="008E1458">
        <w:rPr>
          <w:rFonts w:ascii="Times New Roman" w:hAnsi="Times New Roman" w:cs="Times New Roman"/>
          <w:sz w:val="28"/>
          <w:szCs w:val="28"/>
          <w:shd w:val="clear" w:color="auto" w:fill="FFFFFF"/>
        </w:rPr>
        <w:t xml:space="preserve">На «Тропе здоровья» обустроены различные объекты рекреации: тематическая «Беличья поляна», детская </w:t>
      </w:r>
      <w:r w:rsidRPr="008E1458">
        <w:rPr>
          <w:rFonts w:ascii="Times New Roman" w:hAnsi="Times New Roman" w:cs="Times New Roman"/>
          <w:sz w:val="28"/>
          <w:szCs w:val="28"/>
          <w:shd w:val="clear" w:color="auto" w:fill="FFFFFF"/>
        </w:rPr>
        <w:lastRenderedPageBreak/>
        <w:t>площадка с 9 игровыми элементами, навес для колясок, видовая площадка и площадка для тихого отдыха, на которых установлено 10 беседок, а также скамейки, информационные щиты и маршрутные указатели.</w:t>
      </w:r>
      <w:proofErr w:type="gramEnd"/>
    </w:p>
    <w:p w:rsidR="00EA52CA" w:rsidRPr="008E1458" w:rsidRDefault="00B83B23" w:rsidP="0064541A">
      <w:pPr>
        <w:spacing w:after="0" w:line="240" w:lineRule="auto"/>
        <w:ind w:firstLine="708"/>
        <w:jc w:val="both"/>
        <w:rPr>
          <w:rFonts w:ascii="Times New Roman" w:eastAsia="Times New Roman" w:hAnsi="Times New Roman" w:cs="Times New Roman"/>
          <w:sz w:val="28"/>
          <w:szCs w:val="28"/>
        </w:rPr>
      </w:pPr>
      <w:r w:rsidRPr="008E1458">
        <w:rPr>
          <w:rFonts w:ascii="Times New Roman" w:hAnsi="Times New Roman" w:cs="Times New Roman"/>
          <w:sz w:val="28"/>
          <w:szCs w:val="28"/>
        </w:rPr>
        <w:t xml:space="preserve">Кроме этого, с участием краевого бюджета выполнен 1 этап по благоустройству второй очереди городского парка. В отчетном году </w:t>
      </w:r>
      <w:r w:rsidR="00EA52CA" w:rsidRPr="008E1458">
        <w:rPr>
          <w:rFonts w:ascii="Times New Roman" w:hAnsi="Times New Roman" w:cs="Times New Roman"/>
          <w:sz w:val="28"/>
          <w:szCs w:val="28"/>
        </w:rPr>
        <w:t xml:space="preserve">выполнено устройство сети ливневой канализации, покрытий тротуаров, площадок, установлены экспонаты музея техники, устроены газоны, приведены в нормативное состояние зеленые насаждения, проводятся электромонтажные работы. В 2023 году запланированы работы по интерактивному наполнению музея под открытым небом, установка детского игрового оборудования, устройство освещения, монтаж видеонаблюдения, устройство скейт-парка, </w:t>
      </w:r>
      <w:proofErr w:type="gramStart"/>
      <w:r w:rsidR="00EA52CA" w:rsidRPr="008E1458">
        <w:rPr>
          <w:rFonts w:ascii="Times New Roman" w:hAnsi="Times New Roman" w:cs="Times New Roman"/>
          <w:sz w:val="28"/>
          <w:szCs w:val="28"/>
        </w:rPr>
        <w:t>памп-трека</w:t>
      </w:r>
      <w:proofErr w:type="gramEnd"/>
      <w:r w:rsidR="00EA52CA" w:rsidRPr="008E1458">
        <w:rPr>
          <w:rFonts w:ascii="Times New Roman" w:hAnsi="Times New Roman" w:cs="Times New Roman"/>
          <w:sz w:val="28"/>
          <w:szCs w:val="28"/>
        </w:rPr>
        <w:t>, грунтовой велотрассы, посадка зеленых насаждений.</w:t>
      </w:r>
    </w:p>
    <w:p w:rsidR="00B83B23" w:rsidRPr="008E1458" w:rsidRDefault="00B83B23" w:rsidP="0064541A">
      <w:pPr>
        <w:spacing w:after="0" w:line="240" w:lineRule="auto"/>
        <w:ind w:firstLine="708"/>
        <w:jc w:val="both"/>
        <w:rPr>
          <w:rFonts w:ascii="Times New Roman" w:hAnsi="Times New Roman" w:cs="Times New Roman"/>
          <w:bCs/>
          <w:sz w:val="28"/>
          <w:szCs w:val="28"/>
        </w:rPr>
      </w:pPr>
      <w:r w:rsidRPr="008E1458">
        <w:rPr>
          <w:rFonts w:ascii="Times New Roman" w:hAnsi="Times New Roman" w:cs="Times New Roman"/>
          <w:bCs/>
          <w:sz w:val="28"/>
          <w:szCs w:val="28"/>
        </w:rPr>
        <w:t>Также в 2022 году  участием средств ПАО НК «Лукойл» выполнено благоустройство площади в п. О</w:t>
      </w:r>
      <w:r w:rsidR="00EA52CA" w:rsidRPr="008E1458">
        <w:rPr>
          <w:rFonts w:ascii="Times New Roman" w:hAnsi="Times New Roman" w:cs="Times New Roman"/>
          <w:bCs/>
          <w:sz w:val="28"/>
          <w:szCs w:val="28"/>
        </w:rPr>
        <w:t xml:space="preserve">рел, а также устройство памятного знака о деятельности госпиталей в г. Усолье и </w:t>
      </w:r>
      <w:proofErr w:type="spellStart"/>
      <w:r w:rsidR="00EA52CA" w:rsidRPr="008E1458">
        <w:rPr>
          <w:rFonts w:ascii="Times New Roman" w:hAnsi="Times New Roman" w:cs="Times New Roman"/>
          <w:bCs/>
          <w:sz w:val="28"/>
          <w:szCs w:val="28"/>
        </w:rPr>
        <w:t>Усольском</w:t>
      </w:r>
      <w:proofErr w:type="spellEnd"/>
      <w:r w:rsidR="00EA52CA" w:rsidRPr="008E1458">
        <w:rPr>
          <w:rFonts w:ascii="Times New Roman" w:hAnsi="Times New Roman" w:cs="Times New Roman"/>
          <w:bCs/>
          <w:sz w:val="28"/>
          <w:szCs w:val="28"/>
        </w:rPr>
        <w:t xml:space="preserve"> районе, </w:t>
      </w:r>
      <w:proofErr w:type="spellStart"/>
      <w:r w:rsidR="00EA52CA" w:rsidRPr="008E1458">
        <w:rPr>
          <w:rFonts w:ascii="Times New Roman" w:hAnsi="Times New Roman" w:cs="Times New Roman"/>
          <w:bCs/>
          <w:sz w:val="28"/>
          <w:szCs w:val="28"/>
        </w:rPr>
        <w:t>усольчан-медиков</w:t>
      </w:r>
      <w:proofErr w:type="spellEnd"/>
      <w:r w:rsidR="00EA52CA" w:rsidRPr="008E1458">
        <w:rPr>
          <w:rFonts w:ascii="Times New Roman" w:hAnsi="Times New Roman" w:cs="Times New Roman"/>
          <w:bCs/>
          <w:sz w:val="28"/>
          <w:szCs w:val="28"/>
        </w:rPr>
        <w:t>, участников ВОВ194</w:t>
      </w:r>
      <w:r w:rsidR="00A070B1" w:rsidRPr="008E1458">
        <w:rPr>
          <w:rFonts w:ascii="Times New Roman" w:hAnsi="Times New Roman" w:cs="Times New Roman"/>
          <w:bCs/>
          <w:sz w:val="28"/>
          <w:szCs w:val="28"/>
        </w:rPr>
        <w:t>1</w:t>
      </w:r>
      <w:r w:rsidR="00EA52CA" w:rsidRPr="008E1458">
        <w:rPr>
          <w:rFonts w:ascii="Times New Roman" w:hAnsi="Times New Roman" w:cs="Times New Roman"/>
          <w:bCs/>
          <w:sz w:val="28"/>
          <w:szCs w:val="28"/>
        </w:rPr>
        <w:t xml:space="preserve">-1945 на аллее Памяти в г. Усолье. </w:t>
      </w:r>
    </w:p>
    <w:p w:rsidR="00A53A1F" w:rsidRPr="008E1458" w:rsidRDefault="000278D9" w:rsidP="00A53A1F">
      <w:pPr>
        <w:spacing w:after="0" w:line="240" w:lineRule="auto"/>
        <w:ind w:firstLine="709"/>
        <w:jc w:val="both"/>
        <w:rPr>
          <w:rFonts w:ascii="Times New Roman" w:hAnsi="Times New Roman" w:cs="Times New Roman"/>
          <w:sz w:val="28"/>
          <w:szCs w:val="28"/>
        </w:rPr>
      </w:pPr>
      <w:r w:rsidRPr="008E1458">
        <w:rPr>
          <w:rFonts w:ascii="Times New Roman" w:eastAsia="Times New Roman" w:hAnsi="Times New Roman" w:cs="Times New Roman"/>
          <w:sz w:val="28"/>
          <w:szCs w:val="28"/>
        </w:rPr>
        <w:t>За отчетный период в рамках содержания зеленого хозяйства высажены 34 крупномерных саженцев деревьев, 1097 кустарников</w:t>
      </w:r>
      <w:r w:rsidR="00A71AE3" w:rsidRPr="008E1458">
        <w:rPr>
          <w:rFonts w:ascii="Times New Roman" w:eastAsia="Times New Roman" w:hAnsi="Times New Roman" w:cs="Times New Roman"/>
          <w:sz w:val="28"/>
          <w:szCs w:val="28"/>
        </w:rPr>
        <w:t xml:space="preserve">, произведен уход за существующими посадками в парках и скверах муниципального образования. </w:t>
      </w:r>
      <w:r w:rsidR="00A71AE3" w:rsidRPr="008E1458">
        <w:rPr>
          <w:rFonts w:ascii="Times New Roman" w:hAnsi="Times New Roman" w:cs="Times New Roman"/>
          <w:sz w:val="28"/>
          <w:szCs w:val="28"/>
        </w:rPr>
        <w:t>Также выпол</w:t>
      </w:r>
      <w:r w:rsidR="00A53A1F" w:rsidRPr="008E1458">
        <w:rPr>
          <w:rFonts w:ascii="Times New Roman" w:hAnsi="Times New Roman" w:cs="Times New Roman"/>
          <w:sz w:val="28"/>
          <w:szCs w:val="28"/>
        </w:rPr>
        <w:t>н</w:t>
      </w:r>
      <w:r w:rsidR="00A71AE3" w:rsidRPr="008E1458">
        <w:rPr>
          <w:rFonts w:ascii="Times New Roman" w:hAnsi="Times New Roman" w:cs="Times New Roman"/>
          <w:sz w:val="28"/>
          <w:szCs w:val="28"/>
        </w:rPr>
        <w:t>ены работы по устройству клумб</w:t>
      </w:r>
      <w:r w:rsidR="00DC4594" w:rsidRPr="008E1458">
        <w:rPr>
          <w:rFonts w:ascii="Times New Roman" w:hAnsi="Times New Roman" w:cs="Times New Roman"/>
          <w:sz w:val="28"/>
          <w:szCs w:val="28"/>
        </w:rPr>
        <w:t>, конструкций вертикального озеленения общей площадью 4 837,7</w:t>
      </w:r>
      <w:r w:rsidR="00A71AE3" w:rsidRPr="008E1458">
        <w:rPr>
          <w:rFonts w:ascii="Times New Roman" w:hAnsi="Times New Roman" w:cs="Times New Roman"/>
          <w:sz w:val="28"/>
          <w:szCs w:val="28"/>
        </w:rPr>
        <w:t xml:space="preserve"> кв</w:t>
      </w:r>
      <w:proofErr w:type="gramStart"/>
      <w:r w:rsidR="00A71AE3" w:rsidRPr="008E1458">
        <w:rPr>
          <w:rFonts w:ascii="Times New Roman" w:hAnsi="Times New Roman" w:cs="Times New Roman"/>
          <w:sz w:val="28"/>
          <w:szCs w:val="28"/>
        </w:rPr>
        <w:t>.м</w:t>
      </w:r>
      <w:proofErr w:type="gramEnd"/>
      <w:r w:rsidR="00A71AE3" w:rsidRPr="008E1458">
        <w:rPr>
          <w:rFonts w:ascii="Times New Roman" w:hAnsi="Times New Roman" w:cs="Times New Roman"/>
          <w:sz w:val="28"/>
          <w:szCs w:val="28"/>
        </w:rPr>
        <w:t xml:space="preserve"> с внесением удобрений, поливом и прополкой в течение вегетационного сезона. </w:t>
      </w:r>
    </w:p>
    <w:p w:rsidR="00A53A1F" w:rsidRPr="008E1458" w:rsidRDefault="00A71AE3" w:rsidP="00774670">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В рамках благоустройства площади в</w:t>
      </w:r>
      <w:r w:rsidR="00DC4594" w:rsidRPr="008E1458">
        <w:rPr>
          <w:rFonts w:ascii="Times New Roman" w:hAnsi="Times New Roman" w:cs="Times New Roman"/>
          <w:sz w:val="28"/>
          <w:szCs w:val="28"/>
        </w:rPr>
        <w:t xml:space="preserve"> п. Орел выполнено устройство 3 </w:t>
      </w:r>
      <w:r w:rsidRPr="008E1458">
        <w:rPr>
          <w:rFonts w:ascii="Times New Roman" w:hAnsi="Times New Roman" w:cs="Times New Roman"/>
          <w:sz w:val="28"/>
          <w:szCs w:val="28"/>
        </w:rPr>
        <w:t>6</w:t>
      </w:r>
      <w:r w:rsidR="00DC4594" w:rsidRPr="008E1458">
        <w:rPr>
          <w:rFonts w:ascii="Times New Roman" w:hAnsi="Times New Roman" w:cs="Times New Roman"/>
          <w:sz w:val="28"/>
          <w:szCs w:val="28"/>
        </w:rPr>
        <w:t xml:space="preserve">30 </w:t>
      </w:r>
      <w:r w:rsidRPr="008E1458">
        <w:rPr>
          <w:rFonts w:ascii="Times New Roman" w:hAnsi="Times New Roman" w:cs="Times New Roman"/>
          <w:sz w:val="28"/>
          <w:szCs w:val="28"/>
        </w:rPr>
        <w:t>кв</w:t>
      </w:r>
      <w:proofErr w:type="gramStart"/>
      <w:r w:rsidRPr="008E1458">
        <w:rPr>
          <w:rFonts w:ascii="Times New Roman" w:hAnsi="Times New Roman" w:cs="Times New Roman"/>
          <w:sz w:val="28"/>
          <w:szCs w:val="28"/>
        </w:rPr>
        <w:t>.м</w:t>
      </w:r>
      <w:proofErr w:type="gramEnd"/>
      <w:r w:rsidRPr="008E1458">
        <w:rPr>
          <w:rFonts w:ascii="Times New Roman" w:hAnsi="Times New Roman" w:cs="Times New Roman"/>
          <w:sz w:val="28"/>
          <w:szCs w:val="28"/>
        </w:rPr>
        <w:t xml:space="preserve"> газонов, посажено более 430 кустарников пузыреплодника, спиреи, кизильника, более 50 саженцев липы мелколистной.  При благоустройстве городского парка проведена расчистка территории от сухостоя, валежника, поросли зеленых насаждений, проведена обрезка крон более 2 000 деревьев, выполнено устройство посевных газонов. </w:t>
      </w:r>
    </w:p>
    <w:p w:rsidR="00A53A1F" w:rsidRPr="008E1458" w:rsidRDefault="00A71AE3" w:rsidP="00774670">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Кроме этого в рамках юбилея города  и реализации проекта «90 лет - 90 саженцев» высажено 28 крупномерных деревьев. Проведена ежегодная акция «Твоё дерево городу» с привлечением градообразующих предприятий, высажено 330 саженцев берез, рябин, елей и сосен.</w:t>
      </w:r>
    </w:p>
    <w:p w:rsidR="00A71AE3" w:rsidRPr="008E1458" w:rsidRDefault="00A53A1F" w:rsidP="00774670">
      <w:pPr>
        <w:spacing w:after="0" w:line="240" w:lineRule="auto"/>
        <w:ind w:firstLine="708"/>
        <w:jc w:val="both"/>
        <w:rPr>
          <w:rFonts w:ascii="Times New Roman" w:eastAsia="Times New Roman" w:hAnsi="Times New Roman" w:cs="Times New Roman"/>
          <w:b/>
          <w:bCs/>
          <w:sz w:val="28"/>
          <w:szCs w:val="28"/>
        </w:rPr>
      </w:pPr>
      <w:proofErr w:type="gramStart"/>
      <w:r w:rsidRPr="008E1458">
        <w:rPr>
          <w:rFonts w:ascii="Times New Roman" w:hAnsi="Times New Roman" w:cs="Times New Roman"/>
          <w:sz w:val="28"/>
          <w:szCs w:val="28"/>
        </w:rPr>
        <w:t>Выполнены</w:t>
      </w:r>
      <w:r w:rsidR="00A71AE3" w:rsidRPr="008E1458">
        <w:rPr>
          <w:rFonts w:ascii="Times New Roman" w:hAnsi="Times New Roman" w:cs="Times New Roman"/>
          <w:sz w:val="28"/>
          <w:szCs w:val="28"/>
        </w:rPr>
        <w:t xml:space="preserve"> работы по скосу травы на обочинах и газонах, обрезке ветвей деревьев, ограничивающих видимость технических средств, обеспечивающих безопасность дорожного движения, а также работы по расчистке придорожной полосы от древесно-кустарниковой растительности, удалению аварийных и сухостойных зеленых насаждений, расположенных в границах общегородских территории, устройству конструкций вертикального озеленения и посадке цветников в границах улично-дорожной сети.</w:t>
      </w:r>
      <w:proofErr w:type="gramEnd"/>
    </w:p>
    <w:p w:rsidR="00A71AE3" w:rsidRPr="008E1458" w:rsidRDefault="00A71AE3" w:rsidP="00774670">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В период проведения городских субботников организована расчистка лесопарковых зон площадью около 3 га в районе ул. Хользунова и ул. </w:t>
      </w:r>
      <w:r w:rsidRPr="008E1458">
        <w:rPr>
          <w:rFonts w:ascii="Times New Roman" w:hAnsi="Times New Roman" w:cs="Times New Roman"/>
          <w:sz w:val="28"/>
          <w:szCs w:val="28"/>
        </w:rPr>
        <w:lastRenderedPageBreak/>
        <w:t xml:space="preserve">Аксакова, работы выполнены предприятиями города ООО «Сода-хлорат», </w:t>
      </w:r>
      <w:r w:rsidR="00DC4594" w:rsidRPr="008E1458">
        <w:rPr>
          <w:rFonts w:ascii="Times New Roman" w:hAnsi="Times New Roman" w:cs="Times New Roman"/>
          <w:sz w:val="28"/>
          <w:szCs w:val="28"/>
        </w:rPr>
        <w:t xml:space="preserve">ПАО «Корпорация </w:t>
      </w:r>
      <w:r w:rsidRPr="008E1458">
        <w:rPr>
          <w:rFonts w:ascii="Times New Roman" w:hAnsi="Times New Roman" w:cs="Times New Roman"/>
          <w:sz w:val="28"/>
          <w:szCs w:val="28"/>
        </w:rPr>
        <w:t>«ВСМПО-Ависма», АО «БСЗ».</w:t>
      </w:r>
    </w:p>
    <w:p w:rsidR="00A53A1F" w:rsidRPr="008E1458" w:rsidRDefault="00A53A1F" w:rsidP="00774670">
      <w:pPr>
        <w:spacing w:after="0" w:line="240" w:lineRule="auto"/>
        <w:ind w:firstLine="708"/>
        <w:jc w:val="both"/>
        <w:rPr>
          <w:rFonts w:ascii="Times New Roman" w:eastAsia="Times New Roman" w:hAnsi="Times New Roman" w:cs="Times New Roman"/>
          <w:sz w:val="28"/>
          <w:szCs w:val="28"/>
        </w:rPr>
      </w:pPr>
      <w:r w:rsidRPr="008E1458">
        <w:rPr>
          <w:rFonts w:ascii="Times New Roman" w:eastAsia="Calibri" w:hAnsi="Times New Roman" w:cs="Times New Roman"/>
          <w:sz w:val="28"/>
          <w:szCs w:val="28"/>
        </w:rPr>
        <w:t>Кроме этого, в</w:t>
      </w:r>
      <w:r w:rsidR="005B1534" w:rsidRPr="008E1458">
        <w:rPr>
          <w:rFonts w:ascii="Times New Roman" w:eastAsia="Times New Roman" w:hAnsi="Times New Roman" w:cs="Times New Roman"/>
          <w:sz w:val="28"/>
          <w:szCs w:val="28"/>
        </w:rPr>
        <w:t xml:space="preserve">рамках содержания зеленого хозяйств </w:t>
      </w:r>
      <w:r w:rsidR="00DC4594" w:rsidRPr="008E1458">
        <w:rPr>
          <w:rFonts w:ascii="Times New Roman" w:eastAsia="Times New Roman" w:hAnsi="Times New Roman" w:cs="Times New Roman"/>
          <w:sz w:val="28"/>
          <w:szCs w:val="28"/>
        </w:rPr>
        <w:t xml:space="preserve">на городских территориях </w:t>
      </w:r>
      <w:r w:rsidR="005B1534" w:rsidRPr="008E1458">
        <w:rPr>
          <w:rFonts w:ascii="Times New Roman" w:eastAsia="Times New Roman" w:hAnsi="Times New Roman" w:cs="Times New Roman"/>
          <w:sz w:val="28"/>
          <w:szCs w:val="28"/>
        </w:rPr>
        <w:t xml:space="preserve">удалено 317 деревьев, </w:t>
      </w:r>
      <w:r w:rsidR="00DC4594" w:rsidRPr="008E1458">
        <w:rPr>
          <w:rFonts w:ascii="Times New Roman" w:eastAsia="Times New Roman" w:hAnsi="Times New Roman" w:cs="Times New Roman"/>
          <w:sz w:val="28"/>
          <w:szCs w:val="28"/>
        </w:rPr>
        <w:t xml:space="preserve">в </w:t>
      </w:r>
      <w:r w:rsidRPr="008E1458">
        <w:rPr>
          <w:rFonts w:ascii="Times New Roman" w:eastAsia="Times New Roman" w:hAnsi="Times New Roman" w:cs="Times New Roman"/>
          <w:sz w:val="28"/>
          <w:szCs w:val="28"/>
        </w:rPr>
        <w:t xml:space="preserve">границах придомовых территорий за счет средств субсидии из местного бюджета удалено 223 дерева на территориях 15 МКД. </w:t>
      </w:r>
    </w:p>
    <w:p w:rsidR="00393B8D" w:rsidRPr="008E1458" w:rsidRDefault="00393B8D" w:rsidP="00F711EE">
      <w:pPr>
        <w:spacing w:after="0" w:line="240" w:lineRule="auto"/>
        <w:ind w:firstLine="567"/>
        <w:jc w:val="both"/>
        <w:rPr>
          <w:rFonts w:ascii="Times New Roman" w:hAnsi="Times New Roman" w:cs="Times New Roman"/>
          <w:sz w:val="28"/>
          <w:szCs w:val="28"/>
        </w:rPr>
      </w:pPr>
    </w:p>
    <w:p w:rsidR="00E0006B" w:rsidRPr="008E1458" w:rsidRDefault="00E0006B" w:rsidP="00DC4594">
      <w:pPr>
        <w:spacing w:after="0" w:line="240" w:lineRule="auto"/>
        <w:ind w:firstLine="709"/>
        <w:contextualSpacing/>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 xml:space="preserve">Приведение в нормативное состояние и развитие дорог общего пользования является одним их критериев комфортной  городской среды и способствует улучшению привлекательности, безопасности и удобства городского пространства.  </w:t>
      </w:r>
    </w:p>
    <w:p w:rsidR="000015F5" w:rsidRPr="008E1458" w:rsidRDefault="00F711EE" w:rsidP="00EF7DE4">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Общая сумма средств</w:t>
      </w:r>
      <w:r w:rsidR="000015F5" w:rsidRPr="008E1458">
        <w:rPr>
          <w:rFonts w:ascii="Times New Roman" w:hAnsi="Times New Roman" w:cs="Times New Roman"/>
          <w:sz w:val="28"/>
          <w:szCs w:val="28"/>
        </w:rPr>
        <w:t>, направленных на строительство, капитальный ремонт и ремонт автомобильных дорог в 202</w:t>
      </w:r>
      <w:r w:rsidR="00E779A3" w:rsidRPr="008E1458">
        <w:rPr>
          <w:rFonts w:ascii="Times New Roman" w:hAnsi="Times New Roman" w:cs="Times New Roman"/>
          <w:sz w:val="28"/>
          <w:szCs w:val="28"/>
        </w:rPr>
        <w:t>2</w:t>
      </w:r>
      <w:r w:rsidR="000015F5" w:rsidRPr="008E1458">
        <w:rPr>
          <w:rFonts w:ascii="Times New Roman" w:hAnsi="Times New Roman" w:cs="Times New Roman"/>
          <w:sz w:val="28"/>
          <w:szCs w:val="28"/>
        </w:rPr>
        <w:t xml:space="preserve"> году, с учётом софинансирования из краевого бюджета</w:t>
      </w:r>
      <w:r w:rsidR="00D778DB" w:rsidRPr="008E1458">
        <w:rPr>
          <w:rFonts w:ascii="Times New Roman" w:hAnsi="Times New Roman" w:cs="Times New Roman"/>
          <w:sz w:val="28"/>
          <w:szCs w:val="28"/>
        </w:rPr>
        <w:t>,</w:t>
      </w:r>
      <w:r w:rsidR="000015F5" w:rsidRPr="008E1458">
        <w:rPr>
          <w:rFonts w:ascii="Times New Roman" w:hAnsi="Times New Roman" w:cs="Times New Roman"/>
          <w:sz w:val="28"/>
          <w:szCs w:val="28"/>
        </w:rPr>
        <w:t xml:space="preserve"> составила более </w:t>
      </w:r>
      <w:r w:rsidR="00E779A3" w:rsidRPr="008E1458">
        <w:rPr>
          <w:rFonts w:ascii="Times New Roman" w:hAnsi="Times New Roman" w:cs="Times New Roman"/>
          <w:sz w:val="28"/>
          <w:szCs w:val="28"/>
        </w:rPr>
        <w:t xml:space="preserve">188 </w:t>
      </w:r>
      <w:proofErr w:type="gramStart"/>
      <w:r w:rsidR="00E779A3" w:rsidRPr="008E1458">
        <w:rPr>
          <w:rFonts w:ascii="Times New Roman" w:hAnsi="Times New Roman" w:cs="Times New Roman"/>
          <w:sz w:val="28"/>
          <w:szCs w:val="28"/>
        </w:rPr>
        <w:t>млн</w:t>
      </w:r>
      <w:proofErr w:type="gramEnd"/>
      <w:r w:rsidR="000015F5" w:rsidRPr="008E1458">
        <w:rPr>
          <w:rFonts w:ascii="Times New Roman" w:hAnsi="Times New Roman" w:cs="Times New Roman"/>
          <w:sz w:val="28"/>
          <w:szCs w:val="28"/>
        </w:rPr>
        <w:t xml:space="preserve"> руб. </w:t>
      </w:r>
    </w:p>
    <w:p w:rsidR="000015F5" w:rsidRPr="008E1458" w:rsidRDefault="000015F5" w:rsidP="000015F5">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Выполнены следующие мероприятия:</w:t>
      </w:r>
    </w:p>
    <w:p w:rsidR="00E779A3" w:rsidRPr="008E1458" w:rsidRDefault="00E779A3" w:rsidP="00D75DC2">
      <w:pPr>
        <w:pStyle w:val="a3"/>
        <w:numPr>
          <w:ilvl w:val="0"/>
          <w:numId w:val="35"/>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капитальный ремонт ул. Преображенск</w:t>
      </w:r>
      <w:r w:rsidR="00BC51B1" w:rsidRPr="008E1458">
        <w:rPr>
          <w:rFonts w:ascii="Times New Roman" w:hAnsi="Times New Roman" w:cs="Times New Roman"/>
          <w:sz w:val="28"/>
          <w:szCs w:val="28"/>
        </w:rPr>
        <w:t>ая</w:t>
      </w:r>
      <w:r w:rsidRPr="008E1458">
        <w:rPr>
          <w:rFonts w:ascii="Times New Roman" w:hAnsi="Times New Roman" w:cs="Times New Roman"/>
          <w:sz w:val="28"/>
          <w:szCs w:val="28"/>
        </w:rPr>
        <w:t xml:space="preserve"> в г. Усолье (от ул. Гоголя до историко-архитектурного центра) – 1 298 м,</w:t>
      </w:r>
    </w:p>
    <w:p w:rsidR="00E779A3" w:rsidRPr="008E1458" w:rsidRDefault="00E779A3" w:rsidP="00D75DC2">
      <w:pPr>
        <w:pStyle w:val="a3"/>
        <w:numPr>
          <w:ilvl w:val="0"/>
          <w:numId w:val="35"/>
        </w:num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капитальный ремонт пр. Ленина на участке от ул. Коммунистическая до ул. Пятилетки – 564 м,</w:t>
      </w:r>
    </w:p>
    <w:p w:rsidR="0051627C" w:rsidRPr="008E1458" w:rsidRDefault="0051627C" w:rsidP="00D75DC2">
      <w:pPr>
        <w:pStyle w:val="a3"/>
        <w:numPr>
          <w:ilvl w:val="0"/>
          <w:numId w:val="35"/>
        </w:numPr>
        <w:spacing w:after="0" w:line="240" w:lineRule="auto"/>
        <w:jc w:val="both"/>
        <w:rPr>
          <w:rFonts w:ascii="Times New Roman" w:hAnsi="Times New Roman" w:cs="Times New Roman"/>
          <w:sz w:val="28"/>
          <w:szCs w:val="28"/>
        </w:rPr>
      </w:pPr>
      <w:r w:rsidRPr="008E1458">
        <w:rPr>
          <w:rFonts w:ascii="Times New Roman" w:eastAsia="Calibri" w:hAnsi="Times New Roman" w:cs="Times New Roman"/>
          <w:sz w:val="28"/>
          <w:szCs w:val="28"/>
        </w:rPr>
        <w:t xml:space="preserve">ул. </w:t>
      </w:r>
      <w:proofErr w:type="spellStart"/>
      <w:r w:rsidRPr="008E1458">
        <w:rPr>
          <w:rFonts w:ascii="Times New Roman" w:eastAsia="Calibri" w:hAnsi="Times New Roman" w:cs="Times New Roman"/>
          <w:sz w:val="28"/>
          <w:szCs w:val="28"/>
        </w:rPr>
        <w:t>Папанинцев</w:t>
      </w:r>
      <w:proofErr w:type="spellEnd"/>
      <w:r w:rsidRPr="008E1458">
        <w:rPr>
          <w:rFonts w:ascii="Times New Roman" w:eastAsia="Calibri" w:hAnsi="Times New Roman" w:cs="Times New Roman"/>
          <w:sz w:val="28"/>
          <w:szCs w:val="28"/>
        </w:rPr>
        <w:t xml:space="preserve"> от моста через р. </w:t>
      </w:r>
      <w:proofErr w:type="spellStart"/>
      <w:r w:rsidRPr="008E1458">
        <w:rPr>
          <w:rFonts w:ascii="Times New Roman" w:eastAsia="Calibri" w:hAnsi="Times New Roman" w:cs="Times New Roman"/>
          <w:sz w:val="28"/>
          <w:szCs w:val="28"/>
        </w:rPr>
        <w:t>Толыч</w:t>
      </w:r>
      <w:proofErr w:type="spellEnd"/>
      <w:r w:rsidRPr="008E1458">
        <w:rPr>
          <w:rFonts w:ascii="Times New Roman" w:eastAsia="Calibri" w:hAnsi="Times New Roman" w:cs="Times New Roman"/>
          <w:sz w:val="28"/>
          <w:szCs w:val="28"/>
        </w:rPr>
        <w:t xml:space="preserve"> в сторону речного порта – 920 м, </w:t>
      </w:r>
    </w:p>
    <w:p w:rsidR="0051627C" w:rsidRPr="008E1458" w:rsidRDefault="0051627C" w:rsidP="00D75DC2">
      <w:pPr>
        <w:pStyle w:val="a3"/>
        <w:numPr>
          <w:ilvl w:val="0"/>
          <w:numId w:val="35"/>
        </w:numPr>
        <w:spacing w:after="0" w:line="240" w:lineRule="auto"/>
        <w:jc w:val="both"/>
        <w:rPr>
          <w:rFonts w:ascii="Times New Roman" w:hAnsi="Times New Roman" w:cs="Times New Roman"/>
          <w:sz w:val="28"/>
          <w:szCs w:val="28"/>
        </w:rPr>
      </w:pPr>
      <w:proofErr w:type="gramStart"/>
      <w:r w:rsidRPr="008E1458">
        <w:rPr>
          <w:rFonts w:ascii="Times New Roman" w:eastAsia="Calibri" w:hAnsi="Times New Roman" w:cs="Times New Roman"/>
          <w:sz w:val="28"/>
          <w:szCs w:val="28"/>
        </w:rPr>
        <w:t>приведены</w:t>
      </w:r>
      <w:proofErr w:type="gramEnd"/>
      <w:r w:rsidRPr="008E1458">
        <w:rPr>
          <w:rFonts w:ascii="Times New Roman" w:eastAsia="Calibri" w:hAnsi="Times New Roman" w:cs="Times New Roman"/>
          <w:sz w:val="28"/>
          <w:szCs w:val="28"/>
        </w:rPr>
        <w:t xml:space="preserve"> в нормативное состояние путепровод ул. </w:t>
      </w:r>
      <w:proofErr w:type="spellStart"/>
      <w:r w:rsidRPr="008E1458">
        <w:rPr>
          <w:rFonts w:ascii="Times New Roman" w:eastAsia="Calibri" w:hAnsi="Times New Roman" w:cs="Times New Roman"/>
          <w:sz w:val="28"/>
          <w:szCs w:val="28"/>
        </w:rPr>
        <w:t>Папнинцев</w:t>
      </w:r>
      <w:proofErr w:type="spellEnd"/>
      <w:r w:rsidRPr="008E1458">
        <w:rPr>
          <w:rFonts w:ascii="Times New Roman" w:eastAsia="Calibri" w:hAnsi="Times New Roman" w:cs="Times New Roman"/>
          <w:sz w:val="28"/>
          <w:szCs w:val="28"/>
        </w:rPr>
        <w:t xml:space="preserve"> над ж/</w:t>
      </w:r>
      <w:proofErr w:type="spellStart"/>
      <w:r w:rsidRPr="008E1458">
        <w:rPr>
          <w:rFonts w:ascii="Times New Roman" w:eastAsia="Calibri" w:hAnsi="Times New Roman" w:cs="Times New Roman"/>
          <w:sz w:val="28"/>
          <w:szCs w:val="28"/>
        </w:rPr>
        <w:t>д</w:t>
      </w:r>
      <w:proofErr w:type="spellEnd"/>
      <w:r w:rsidRPr="008E1458">
        <w:rPr>
          <w:rFonts w:ascii="Times New Roman" w:eastAsia="Calibri" w:hAnsi="Times New Roman" w:cs="Times New Roman"/>
          <w:sz w:val="28"/>
          <w:szCs w:val="28"/>
        </w:rPr>
        <w:t xml:space="preserve"> «Пермь-Соликамск, мост р. Галя, мост р. </w:t>
      </w:r>
      <w:proofErr w:type="spellStart"/>
      <w:r w:rsidRPr="008E1458">
        <w:rPr>
          <w:rFonts w:ascii="Times New Roman" w:eastAsia="Calibri" w:hAnsi="Times New Roman" w:cs="Times New Roman"/>
          <w:sz w:val="28"/>
          <w:szCs w:val="28"/>
        </w:rPr>
        <w:t>Извер</w:t>
      </w:r>
      <w:proofErr w:type="spellEnd"/>
      <w:r w:rsidRPr="008E1458">
        <w:rPr>
          <w:rFonts w:ascii="Times New Roman" w:eastAsia="Calibri" w:hAnsi="Times New Roman" w:cs="Times New Roman"/>
          <w:sz w:val="28"/>
          <w:szCs w:val="28"/>
        </w:rPr>
        <w:t>.</w:t>
      </w:r>
    </w:p>
    <w:p w:rsidR="0051627C" w:rsidRPr="008E1458" w:rsidRDefault="0051627C" w:rsidP="000946C9">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Продолжены работы по ремонту мостового сооружения через р. Зырянка, завершение работ планируется в 2023 году. </w:t>
      </w:r>
    </w:p>
    <w:p w:rsidR="0051627C" w:rsidRPr="008E1458" w:rsidRDefault="0051627C" w:rsidP="000015F5">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Кроме этого, </w:t>
      </w:r>
      <w:proofErr w:type="gramStart"/>
      <w:r w:rsidRPr="008E1458">
        <w:rPr>
          <w:rFonts w:ascii="Times New Roman" w:hAnsi="Times New Roman" w:cs="Times New Roman"/>
          <w:sz w:val="28"/>
          <w:szCs w:val="28"/>
        </w:rPr>
        <w:t>выполнены</w:t>
      </w:r>
      <w:proofErr w:type="gramEnd"/>
      <w:r w:rsidRPr="008E1458">
        <w:rPr>
          <w:rFonts w:ascii="Times New Roman" w:hAnsi="Times New Roman" w:cs="Times New Roman"/>
          <w:sz w:val="28"/>
          <w:szCs w:val="28"/>
        </w:rPr>
        <w:t>:</w:t>
      </w:r>
    </w:p>
    <w:p w:rsidR="0051627C" w:rsidRPr="008E1458" w:rsidRDefault="0051627C" w:rsidP="00D75DC2">
      <w:pPr>
        <w:pStyle w:val="a3"/>
        <w:numPr>
          <w:ilvl w:val="0"/>
          <w:numId w:val="36"/>
        </w:numPr>
        <w:suppressAutoHyphens/>
        <w:spacing w:after="0" w:line="240" w:lineRule="auto"/>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 xml:space="preserve">устройство гостевой парковки для пользователей детской поликлиникиул. Мира, 62, </w:t>
      </w:r>
    </w:p>
    <w:p w:rsidR="0051627C" w:rsidRPr="008E1458" w:rsidRDefault="0051627C" w:rsidP="00D75DC2">
      <w:pPr>
        <w:pStyle w:val="a3"/>
        <w:numPr>
          <w:ilvl w:val="0"/>
          <w:numId w:val="36"/>
        </w:numPr>
        <w:suppressAutoHyphens/>
        <w:spacing w:after="0" w:line="240" w:lineRule="auto"/>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 xml:space="preserve">устройство водоотводного лотка, протяженностью 84 м,  в районе ул. Мира,82, </w:t>
      </w:r>
    </w:p>
    <w:p w:rsidR="0051627C" w:rsidRPr="008E1458" w:rsidRDefault="0051627C" w:rsidP="00D75DC2">
      <w:pPr>
        <w:pStyle w:val="a3"/>
        <w:numPr>
          <w:ilvl w:val="0"/>
          <w:numId w:val="36"/>
        </w:numPr>
        <w:suppressAutoHyphens/>
        <w:spacing w:after="0" w:line="240" w:lineRule="auto"/>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 xml:space="preserve">устройство 2 остановочных навесов на остановках общественного транспорта: Советский пр. – «ДК им. Ленина», пр. Ленина – «АВИСМА», </w:t>
      </w:r>
    </w:p>
    <w:p w:rsidR="0051627C" w:rsidRPr="008E1458" w:rsidRDefault="0051627C" w:rsidP="00D75DC2">
      <w:pPr>
        <w:pStyle w:val="a3"/>
        <w:numPr>
          <w:ilvl w:val="0"/>
          <w:numId w:val="36"/>
        </w:numPr>
        <w:suppressAutoHyphens/>
        <w:spacing w:after="0" w:line="240" w:lineRule="auto"/>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 xml:space="preserve">установка пешеходного ограждения на улицах города общей протяженностью 356 </w:t>
      </w:r>
      <w:r w:rsidR="001D6A8F" w:rsidRPr="008E1458">
        <w:rPr>
          <w:rFonts w:ascii="Times New Roman" w:eastAsia="Calibri" w:hAnsi="Times New Roman" w:cs="Times New Roman"/>
          <w:sz w:val="28"/>
          <w:szCs w:val="28"/>
        </w:rPr>
        <w:t>м,</w:t>
      </w:r>
    </w:p>
    <w:p w:rsidR="0051627C" w:rsidRPr="008E1458" w:rsidRDefault="0051627C" w:rsidP="00D75DC2">
      <w:pPr>
        <w:pStyle w:val="a3"/>
        <w:numPr>
          <w:ilvl w:val="0"/>
          <w:numId w:val="36"/>
        </w:numPr>
        <w:suppressAutoHyphens/>
        <w:spacing w:after="0" w:line="240" w:lineRule="auto"/>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установка дорожных знаков на Г – образных опорах на 9 пешеходных п</w:t>
      </w:r>
      <w:r w:rsidR="001D6A8F" w:rsidRPr="008E1458">
        <w:rPr>
          <w:rFonts w:ascii="Times New Roman" w:eastAsia="Calibri" w:hAnsi="Times New Roman" w:cs="Times New Roman"/>
          <w:sz w:val="28"/>
          <w:szCs w:val="28"/>
        </w:rPr>
        <w:t xml:space="preserve">ереходах, </w:t>
      </w:r>
    </w:p>
    <w:p w:rsidR="001D6A8F" w:rsidRPr="008E1458" w:rsidRDefault="0051627C" w:rsidP="00D75DC2">
      <w:pPr>
        <w:pStyle w:val="a3"/>
        <w:numPr>
          <w:ilvl w:val="0"/>
          <w:numId w:val="36"/>
        </w:numPr>
        <w:suppressAutoHyphens/>
        <w:spacing w:after="0" w:line="240" w:lineRule="auto"/>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устройство пешеходного перехода на пр</w:t>
      </w:r>
      <w:proofErr w:type="gramStart"/>
      <w:r w:rsidRPr="008E1458">
        <w:rPr>
          <w:rFonts w:ascii="Times New Roman" w:eastAsia="Calibri" w:hAnsi="Times New Roman" w:cs="Times New Roman"/>
          <w:sz w:val="28"/>
          <w:szCs w:val="28"/>
        </w:rPr>
        <w:t>.Л</w:t>
      </w:r>
      <w:proofErr w:type="gramEnd"/>
      <w:r w:rsidRPr="008E1458">
        <w:rPr>
          <w:rFonts w:ascii="Times New Roman" w:eastAsia="Calibri" w:hAnsi="Times New Roman" w:cs="Times New Roman"/>
          <w:sz w:val="28"/>
          <w:szCs w:val="28"/>
        </w:rPr>
        <w:t xml:space="preserve">енина в р-не дома № 51, </w:t>
      </w:r>
    </w:p>
    <w:p w:rsidR="001D6A8F" w:rsidRPr="008E1458" w:rsidRDefault="0051627C" w:rsidP="00D75DC2">
      <w:pPr>
        <w:pStyle w:val="a3"/>
        <w:numPr>
          <w:ilvl w:val="0"/>
          <w:numId w:val="36"/>
        </w:numPr>
        <w:suppressAutoHyphens/>
        <w:spacing w:after="0" w:line="240" w:lineRule="auto"/>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ремонт лестничного схода и пандуса в р</w:t>
      </w:r>
      <w:r w:rsidR="001D6A8F" w:rsidRPr="008E1458">
        <w:rPr>
          <w:rFonts w:ascii="Times New Roman" w:eastAsia="Calibri" w:hAnsi="Times New Roman" w:cs="Times New Roman"/>
          <w:sz w:val="28"/>
          <w:szCs w:val="28"/>
        </w:rPr>
        <w:t>айоне</w:t>
      </w:r>
      <w:r w:rsidRPr="008E1458">
        <w:rPr>
          <w:rFonts w:ascii="Times New Roman" w:eastAsia="Calibri" w:hAnsi="Times New Roman" w:cs="Times New Roman"/>
          <w:sz w:val="28"/>
          <w:szCs w:val="28"/>
        </w:rPr>
        <w:t xml:space="preserve"> ул</w:t>
      </w:r>
      <w:proofErr w:type="gramStart"/>
      <w:r w:rsidRPr="008E1458">
        <w:rPr>
          <w:rFonts w:ascii="Times New Roman" w:eastAsia="Calibri" w:hAnsi="Times New Roman" w:cs="Times New Roman"/>
          <w:sz w:val="28"/>
          <w:szCs w:val="28"/>
        </w:rPr>
        <w:t>.Ю</w:t>
      </w:r>
      <w:proofErr w:type="gramEnd"/>
      <w:r w:rsidRPr="008E1458">
        <w:rPr>
          <w:rFonts w:ascii="Times New Roman" w:eastAsia="Calibri" w:hAnsi="Times New Roman" w:cs="Times New Roman"/>
          <w:sz w:val="28"/>
          <w:szCs w:val="28"/>
        </w:rPr>
        <w:t xml:space="preserve">билейная, 127, </w:t>
      </w:r>
    </w:p>
    <w:p w:rsidR="0051627C" w:rsidRPr="008E1458" w:rsidRDefault="0051627C" w:rsidP="00D75DC2">
      <w:pPr>
        <w:pStyle w:val="a3"/>
        <w:numPr>
          <w:ilvl w:val="0"/>
          <w:numId w:val="36"/>
        </w:numPr>
        <w:suppressAutoHyphens/>
        <w:spacing w:after="0" w:line="240" w:lineRule="auto"/>
        <w:jc w:val="both"/>
        <w:rPr>
          <w:rFonts w:ascii="Times New Roman" w:hAnsi="Times New Roman" w:cs="Times New Roman"/>
          <w:sz w:val="28"/>
          <w:szCs w:val="28"/>
        </w:rPr>
      </w:pPr>
      <w:r w:rsidRPr="008E1458">
        <w:rPr>
          <w:rFonts w:ascii="Times New Roman" w:eastAsia="Calibri" w:hAnsi="Times New Roman" w:cs="Times New Roman"/>
          <w:sz w:val="28"/>
          <w:szCs w:val="28"/>
        </w:rPr>
        <w:t>ремонт покрытия на прилегающей территории к МФЦ ул.</w:t>
      </w:r>
      <w:r w:rsidR="001D6A8F" w:rsidRPr="008E1458">
        <w:rPr>
          <w:rFonts w:ascii="Times New Roman" w:eastAsia="Calibri" w:hAnsi="Times New Roman" w:cs="Times New Roman"/>
          <w:sz w:val="28"/>
          <w:szCs w:val="28"/>
        </w:rPr>
        <w:t>К.Маркса, 37.</w:t>
      </w:r>
    </w:p>
    <w:p w:rsidR="0051627C" w:rsidRPr="008E1458" w:rsidRDefault="0051627C" w:rsidP="00DC4594">
      <w:pPr>
        <w:spacing w:after="0" w:line="240" w:lineRule="auto"/>
        <w:ind w:left="284"/>
        <w:jc w:val="both"/>
        <w:rPr>
          <w:rFonts w:ascii="Times New Roman" w:hAnsi="Times New Roman" w:cs="Times New Roman"/>
          <w:sz w:val="28"/>
          <w:szCs w:val="28"/>
        </w:rPr>
      </w:pPr>
    </w:p>
    <w:p w:rsidR="001D6A8F" w:rsidRPr="008E1458" w:rsidRDefault="000015F5" w:rsidP="00DC4594">
      <w:pPr>
        <w:spacing w:after="0" w:line="240" w:lineRule="auto"/>
        <w:ind w:firstLine="709"/>
        <w:jc w:val="both"/>
        <w:rPr>
          <w:rFonts w:ascii="Times New Roman" w:eastAsia="Times New Roman" w:hAnsi="Times New Roman" w:cs="Times New Roman"/>
          <w:sz w:val="28"/>
          <w:szCs w:val="28"/>
        </w:rPr>
      </w:pPr>
      <w:r w:rsidRPr="008E1458">
        <w:rPr>
          <w:rFonts w:ascii="Times New Roman" w:hAnsi="Times New Roman" w:cs="Times New Roman"/>
          <w:sz w:val="28"/>
          <w:szCs w:val="28"/>
        </w:rPr>
        <w:t>В 202</w:t>
      </w:r>
      <w:r w:rsidR="001D6A8F" w:rsidRPr="008E1458">
        <w:rPr>
          <w:rFonts w:ascii="Times New Roman" w:hAnsi="Times New Roman" w:cs="Times New Roman"/>
          <w:sz w:val="28"/>
          <w:szCs w:val="28"/>
        </w:rPr>
        <w:t>2</w:t>
      </w:r>
      <w:r w:rsidRPr="008E1458">
        <w:rPr>
          <w:rFonts w:ascii="Times New Roman" w:hAnsi="Times New Roman" w:cs="Times New Roman"/>
          <w:sz w:val="28"/>
          <w:szCs w:val="28"/>
        </w:rPr>
        <w:t xml:space="preserve"> году протяженность автомобильных дорог, находящихся на содержании муниципалитета</w:t>
      </w:r>
      <w:r w:rsidR="00D04D88" w:rsidRPr="008E1458">
        <w:rPr>
          <w:rFonts w:ascii="Times New Roman" w:hAnsi="Times New Roman" w:cs="Times New Roman"/>
          <w:sz w:val="28"/>
          <w:szCs w:val="28"/>
        </w:rPr>
        <w:t>,</w:t>
      </w:r>
      <w:r w:rsidR="009349CE" w:rsidRPr="008E1458">
        <w:rPr>
          <w:rFonts w:ascii="Times New Roman" w:hAnsi="Times New Roman" w:cs="Times New Roman"/>
          <w:sz w:val="28"/>
          <w:szCs w:val="28"/>
        </w:rPr>
        <w:t xml:space="preserve"> составила </w:t>
      </w:r>
      <w:r w:rsidRPr="008E1458">
        <w:rPr>
          <w:rFonts w:ascii="Times New Roman" w:hAnsi="Times New Roman" w:cs="Times New Roman"/>
          <w:sz w:val="28"/>
          <w:szCs w:val="28"/>
        </w:rPr>
        <w:t xml:space="preserve">784 км. </w:t>
      </w:r>
      <w:r w:rsidR="001D6A8F" w:rsidRPr="008E1458">
        <w:rPr>
          <w:rFonts w:ascii="Times New Roman" w:hAnsi="Times New Roman" w:cs="Times New Roman"/>
          <w:sz w:val="28"/>
          <w:szCs w:val="28"/>
        </w:rPr>
        <w:t xml:space="preserve">Для содержания и </w:t>
      </w:r>
      <w:proofErr w:type="gramStart"/>
      <w:r w:rsidR="001D6A8F" w:rsidRPr="008E1458">
        <w:rPr>
          <w:rFonts w:ascii="Times New Roman" w:hAnsi="Times New Roman" w:cs="Times New Roman"/>
          <w:sz w:val="28"/>
          <w:szCs w:val="28"/>
        </w:rPr>
        <w:t>уборки</w:t>
      </w:r>
      <w:proofErr w:type="gramEnd"/>
      <w:r w:rsidR="001D6A8F" w:rsidRPr="008E1458">
        <w:rPr>
          <w:rFonts w:ascii="Times New Roman" w:hAnsi="Times New Roman" w:cs="Times New Roman"/>
          <w:sz w:val="28"/>
          <w:szCs w:val="28"/>
        </w:rPr>
        <w:t xml:space="preserve"> автомобильных дорог, вывоза снега в наличии имеется 53 единицы техники, </w:t>
      </w:r>
      <w:r w:rsidR="001D6A8F" w:rsidRPr="008E1458">
        <w:rPr>
          <w:rFonts w:ascii="Times New Roman" w:hAnsi="Times New Roman" w:cs="Times New Roman"/>
          <w:sz w:val="28"/>
          <w:szCs w:val="28"/>
        </w:rPr>
        <w:lastRenderedPageBreak/>
        <w:t xml:space="preserve">65 человек дорожных рабочих. Среднесуточный выход техники за истекший период составил 38 единиц и дополнительно до 20 единиц наемной техники в зимний период. </w:t>
      </w:r>
      <w:r w:rsidR="001D6A8F" w:rsidRPr="008E1458">
        <w:rPr>
          <w:rFonts w:ascii="Times New Roman" w:eastAsia="Times New Roman" w:hAnsi="Times New Roman" w:cs="Times New Roman"/>
          <w:sz w:val="28"/>
          <w:szCs w:val="28"/>
        </w:rPr>
        <w:t>Для мониторинга работы, контроля соблюдения маршрутных карт и расхода ГСМ вся снегоуборочная техника оснащена навигационным оборудованием. Заготовлено 10 600 тонн противогололедных материалов.</w:t>
      </w:r>
    </w:p>
    <w:p w:rsidR="001D6A8F" w:rsidRPr="008E1458" w:rsidRDefault="009349CE" w:rsidP="00D778DB">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 xml:space="preserve">В 2022 году приобретен трактор со специализированным навесным оборудованием. </w:t>
      </w:r>
    </w:p>
    <w:p w:rsidR="00673BD9" w:rsidRPr="008E1458" w:rsidRDefault="00673BD9" w:rsidP="00673BD9">
      <w:pPr>
        <w:spacing w:after="0" w:line="240" w:lineRule="auto"/>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В рамках содержания улично-дорожной сети выполнены следующие мероприятия:</w:t>
      </w:r>
    </w:p>
    <w:p w:rsidR="00673BD9" w:rsidRPr="008E1458" w:rsidRDefault="00673BD9" w:rsidP="00D75DC2">
      <w:pPr>
        <w:pStyle w:val="a3"/>
        <w:numPr>
          <w:ilvl w:val="0"/>
          <w:numId w:val="37"/>
        </w:numPr>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ремонт асфальтобетонного покрытия автодорог на площади более </w:t>
      </w:r>
      <w:r w:rsidR="001D6A8F" w:rsidRPr="008E1458">
        <w:rPr>
          <w:rFonts w:ascii="Times New Roman" w:eastAsia="Times New Roman" w:hAnsi="Times New Roman" w:cs="Times New Roman"/>
          <w:sz w:val="28"/>
          <w:szCs w:val="28"/>
        </w:rPr>
        <w:t>10,7</w:t>
      </w:r>
      <w:r w:rsidRPr="008E1458">
        <w:rPr>
          <w:rFonts w:ascii="Times New Roman" w:eastAsia="Times New Roman" w:hAnsi="Times New Roman" w:cs="Times New Roman"/>
          <w:sz w:val="28"/>
          <w:szCs w:val="28"/>
        </w:rPr>
        <w:t>тыс.кв</w:t>
      </w:r>
      <w:proofErr w:type="gramStart"/>
      <w:r w:rsidRPr="008E1458">
        <w:rPr>
          <w:rFonts w:ascii="Times New Roman" w:eastAsia="Times New Roman" w:hAnsi="Times New Roman" w:cs="Times New Roman"/>
          <w:sz w:val="28"/>
          <w:szCs w:val="28"/>
        </w:rPr>
        <w:t>.м</w:t>
      </w:r>
      <w:proofErr w:type="gramEnd"/>
      <w:r w:rsidRPr="008E1458">
        <w:rPr>
          <w:rFonts w:ascii="Times New Roman" w:eastAsia="Times New Roman" w:hAnsi="Times New Roman" w:cs="Times New Roman"/>
          <w:sz w:val="28"/>
          <w:szCs w:val="28"/>
        </w:rPr>
        <w:t xml:space="preserve">,  профилирование автодорог с переходным типом покрытия на площади более </w:t>
      </w:r>
      <w:r w:rsidR="001D6A8F" w:rsidRPr="008E1458">
        <w:rPr>
          <w:rFonts w:ascii="Times New Roman" w:eastAsia="Times New Roman" w:hAnsi="Times New Roman" w:cs="Times New Roman"/>
          <w:sz w:val="28"/>
          <w:szCs w:val="28"/>
        </w:rPr>
        <w:t>39,8</w:t>
      </w:r>
      <w:r w:rsidRPr="008E1458">
        <w:rPr>
          <w:rFonts w:ascii="Times New Roman" w:eastAsia="Times New Roman" w:hAnsi="Times New Roman" w:cs="Times New Roman"/>
          <w:sz w:val="28"/>
          <w:szCs w:val="28"/>
        </w:rPr>
        <w:t xml:space="preserve"> тыс. кв.м,</w:t>
      </w:r>
    </w:p>
    <w:p w:rsidR="00673BD9" w:rsidRPr="008E1458" w:rsidRDefault="00673BD9" w:rsidP="00D75DC2">
      <w:pPr>
        <w:pStyle w:val="a3"/>
        <w:numPr>
          <w:ilvl w:val="0"/>
          <w:numId w:val="37"/>
        </w:numPr>
        <w:spacing w:after="0" w:line="240" w:lineRule="auto"/>
        <w:ind w:left="709"/>
        <w:jc w:val="both"/>
        <w:rPr>
          <w:rFonts w:ascii="Times New Roman" w:eastAsia="Times New Roman" w:hAnsi="Times New Roman" w:cs="Times New Roman"/>
          <w:sz w:val="28"/>
          <w:szCs w:val="28"/>
        </w:rPr>
      </w:pPr>
      <w:proofErr w:type="gramStart"/>
      <w:r w:rsidRPr="008E1458">
        <w:rPr>
          <w:rFonts w:ascii="Times New Roman" w:eastAsia="Times New Roman" w:hAnsi="Times New Roman" w:cs="Times New Roman"/>
          <w:sz w:val="28"/>
          <w:szCs w:val="28"/>
        </w:rPr>
        <w:t>установлены</w:t>
      </w:r>
      <w:proofErr w:type="gramEnd"/>
      <w:r w:rsidRPr="008E1458">
        <w:rPr>
          <w:rFonts w:ascii="Times New Roman" w:eastAsia="Times New Roman" w:hAnsi="Times New Roman" w:cs="Times New Roman"/>
          <w:sz w:val="28"/>
          <w:szCs w:val="28"/>
        </w:rPr>
        <w:t xml:space="preserve"> </w:t>
      </w:r>
      <w:r w:rsidR="001D6A8F" w:rsidRPr="008E1458">
        <w:rPr>
          <w:rFonts w:ascii="Times New Roman" w:eastAsia="Times New Roman" w:hAnsi="Times New Roman" w:cs="Times New Roman"/>
          <w:sz w:val="28"/>
          <w:szCs w:val="28"/>
        </w:rPr>
        <w:t>580</w:t>
      </w:r>
      <w:r w:rsidRPr="008E1458">
        <w:rPr>
          <w:rFonts w:ascii="Times New Roman" w:eastAsia="Times New Roman" w:hAnsi="Times New Roman" w:cs="Times New Roman"/>
          <w:sz w:val="28"/>
          <w:szCs w:val="28"/>
        </w:rPr>
        <w:t xml:space="preserve"> дорожных знак</w:t>
      </w:r>
      <w:r w:rsidR="001D6A8F" w:rsidRPr="008E1458">
        <w:rPr>
          <w:rFonts w:ascii="Times New Roman" w:eastAsia="Times New Roman" w:hAnsi="Times New Roman" w:cs="Times New Roman"/>
          <w:sz w:val="28"/>
          <w:szCs w:val="28"/>
        </w:rPr>
        <w:t>ов</w:t>
      </w:r>
      <w:r w:rsidRPr="008E1458">
        <w:rPr>
          <w:rFonts w:ascii="Times New Roman" w:eastAsia="Times New Roman" w:hAnsi="Times New Roman" w:cs="Times New Roman"/>
          <w:sz w:val="28"/>
          <w:szCs w:val="28"/>
        </w:rPr>
        <w:t xml:space="preserve">,  </w:t>
      </w:r>
    </w:p>
    <w:p w:rsidR="001D6A8F" w:rsidRPr="008E1458" w:rsidRDefault="001D6A8F" w:rsidP="00D75DC2">
      <w:pPr>
        <w:pStyle w:val="a3"/>
        <w:numPr>
          <w:ilvl w:val="0"/>
          <w:numId w:val="37"/>
        </w:numPr>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нанесено 32,1 тыс.кв</w:t>
      </w:r>
      <w:proofErr w:type="gramStart"/>
      <w:r w:rsidRPr="008E1458">
        <w:rPr>
          <w:rFonts w:ascii="Times New Roman" w:eastAsia="Times New Roman" w:hAnsi="Times New Roman" w:cs="Times New Roman"/>
          <w:sz w:val="28"/>
          <w:szCs w:val="28"/>
        </w:rPr>
        <w:t>.м</w:t>
      </w:r>
      <w:proofErr w:type="gramEnd"/>
      <w:r w:rsidRPr="008E1458">
        <w:rPr>
          <w:rFonts w:ascii="Times New Roman" w:eastAsia="Times New Roman" w:hAnsi="Times New Roman" w:cs="Times New Roman"/>
          <w:sz w:val="28"/>
          <w:szCs w:val="28"/>
        </w:rPr>
        <w:t xml:space="preserve"> горизонтальной дорожной разметки,</w:t>
      </w:r>
    </w:p>
    <w:p w:rsidR="001D6A8F" w:rsidRPr="008E1458" w:rsidRDefault="001D6A8F" w:rsidP="00D75DC2">
      <w:pPr>
        <w:pStyle w:val="a3"/>
        <w:numPr>
          <w:ilvl w:val="0"/>
          <w:numId w:val="37"/>
        </w:numPr>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ремонт 171 остановочного павильона, нанесение </w:t>
      </w:r>
      <w:proofErr w:type="spellStart"/>
      <w:r w:rsidRPr="008E1458">
        <w:rPr>
          <w:rFonts w:ascii="Times New Roman" w:eastAsia="Times New Roman" w:hAnsi="Times New Roman" w:cs="Times New Roman"/>
          <w:sz w:val="28"/>
          <w:szCs w:val="28"/>
        </w:rPr>
        <w:t>цветографического</w:t>
      </w:r>
      <w:proofErr w:type="spellEnd"/>
      <w:r w:rsidRPr="008E1458">
        <w:rPr>
          <w:rFonts w:ascii="Times New Roman" w:eastAsia="Times New Roman" w:hAnsi="Times New Roman" w:cs="Times New Roman"/>
          <w:sz w:val="28"/>
          <w:szCs w:val="28"/>
        </w:rPr>
        <w:t xml:space="preserve"> оформления на ограждении 49 остановочных павильонов,</w:t>
      </w:r>
    </w:p>
    <w:p w:rsidR="001D6A8F" w:rsidRPr="008E1458" w:rsidRDefault="001D6A8F" w:rsidP="00D75DC2">
      <w:pPr>
        <w:pStyle w:val="a3"/>
        <w:numPr>
          <w:ilvl w:val="0"/>
          <w:numId w:val="37"/>
        </w:numPr>
        <w:spacing w:after="0" w:line="240" w:lineRule="auto"/>
        <w:ind w:left="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ремонт 214 светофоров.</w:t>
      </w:r>
    </w:p>
    <w:p w:rsidR="00EF7DE4" w:rsidRPr="008E1458" w:rsidRDefault="00EF7DE4" w:rsidP="00DC4594">
      <w:pPr>
        <w:suppressAutoHyphens/>
        <w:spacing w:after="0" w:line="240" w:lineRule="auto"/>
        <w:ind w:firstLine="709"/>
        <w:jc w:val="both"/>
        <w:rPr>
          <w:rFonts w:ascii="Times New Roman" w:eastAsia="Calibri" w:hAnsi="Times New Roman" w:cs="Times New Roman"/>
          <w:sz w:val="28"/>
          <w:szCs w:val="28"/>
        </w:rPr>
      </w:pPr>
    </w:p>
    <w:p w:rsidR="00DC4594" w:rsidRPr="008E1458" w:rsidRDefault="00673BD9" w:rsidP="00DC4594">
      <w:pPr>
        <w:suppressAutoHyphens/>
        <w:spacing w:after="0" w:line="240" w:lineRule="auto"/>
        <w:ind w:firstLine="709"/>
        <w:jc w:val="both"/>
        <w:rPr>
          <w:rFonts w:ascii="Times New Roman" w:eastAsia="Times New Roman" w:hAnsi="Times New Roman" w:cs="Times New Roman"/>
          <w:sz w:val="28"/>
          <w:szCs w:val="28"/>
        </w:rPr>
      </w:pPr>
      <w:r w:rsidRPr="008E1458">
        <w:rPr>
          <w:rFonts w:ascii="Times New Roman" w:eastAsia="Calibri" w:hAnsi="Times New Roman" w:cs="Times New Roman"/>
          <w:sz w:val="28"/>
          <w:szCs w:val="28"/>
        </w:rPr>
        <w:t>Наружное освещение является важным элементом комфортной и безопасной городской среды. Освещение  улиц в темное время суток повышает безопасность движения автотранспорта</w:t>
      </w:r>
      <w:r w:rsidR="008C36B1" w:rsidRPr="008E1458">
        <w:rPr>
          <w:rFonts w:ascii="Times New Roman" w:eastAsia="Calibri" w:hAnsi="Times New Roman" w:cs="Times New Roman"/>
          <w:sz w:val="28"/>
          <w:szCs w:val="28"/>
        </w:rPr>
        <w:t xml:space="preserve"> и пешеходов, общественную безопасность населения. </w:t>
      </w:r>
      <w:r w:rsidR="00DC4594" w:rsidRPr="008E1458">
        <w:rPr>
          <w:rFonts w:ascii="Times New Roman" w:eastAsia="Calibri" w:hAnsi="Times New Roman" w:cs="Times New Roman"/>
          <w:sz w:val="28"/>
          <w:szCs w:val="28"/>
        </w:rPr>
        <w:t xml:space="preserve">В отчетном году продолжилась реализация проекта по восстановлению сетей наружного освещения. </w:t>
      </w:r>
      <w:r w:rsidR="00DC4594" w:rsidRPr="008E1458">
        <w:rPr>
          <w:rFonts w:ascii="Times New Roman" w:eastAsia="Times New Roman" w:hAnsi="Times New Roman" w:cs="Times New Roman"/>
          <w:sz w:val="28"/>
          <w:szCs w:val="28"/>
        </w:rPr>
        <w:t xml:space="preserve">За период реализации проекта доля восстановленных и реконструированных сетей наружного освещения составила 82,8% от необходимой протяженности сетей наружного освещения. </w:t>
      </w:r>
    </w:p>
    <w:p w:rsidR="00BC51B1" w:rsidRPr="008E1458" w:rsidRDefault="00BC51B1" w:rsidP="000946C9">
      <w:pPr>
        <w:spacing w:after="0" w:line="240" w:lineRule="auto"/>
        <w:ind w:firstLine="708"/>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В рамках содержания улично-дорожной сети выполнено восстановление линий уличного освещения – 11 193 м, </w:t>
      </w:r>
      <w:r w:rsidR="00DC4594" w:rsidRPr="008E1458">
        <w:rPr>
          <w:rFonts w:ascii="Times New Roman" w:eastAsia="Times New Roman" w:hAnsi="Times New Roman" w:cs="Times New Roman"/>
          <w:sz w:val="28"/>
          <w:szCs w:val="28"/>
        </w:rPr>
        <w:t xml:space="preserve">монтаж новых сетей – 1 900 м, </w:t>
      </w:r>
      <w:r w:rsidRPr="008E1458">
        <w:rPr>
          <w:rFonts w:ascii="Times New Roman" w:eastAsia="Times New Roman" w:hAnsi="Times New Roman" w:cs="Times New Roman"/>
          <w:sz w:val="28"/>
          <w:szCs w:val="28"/>
        </w:rPr>
        <w:t>заменены и установлены вновь 23 опоры освещения, выполнен ремонт и замена 649 светильников</w:t>
      </w:r>
      <w:r w:rsidR="007D566D" w:rsidRPr="008E1458">
        <w:rPr>
          <w:rFonts w:ascii="Times New Roman" w:eastAsia="Times New Roman" w:hAnsi="Times New Roman" w:cs="Times New Roman"/>
          <w:sz w:val="28"/>
          <w:szCs w:val="28"/>
        </w:rPr>
        <w:t xml:space="preserve"> (Березники, </w:t>
      </w:r>
      <w:proofErr w:type="spellStart"/>
      <w:r w:rsidR="007D566D" w:rsidRPr="008E1458">
        <w:rPr>
          <w:rFonts w:ascii="Times New Roman" w:eastAsia="Times New Roman" w:hAnsi="Times New Roman" w:cs="Times New Roman"/>
          <w:sz w:val="28"/>
          <w:szCs w:val="28"/>
        </w:rPr>
        <w:t>Легино</w:t>
      </w:r>
      <w:proofErr w:type="spellEnd"/>
      <w:r w:rsidR="007D566D" w:rsidRPr="008E1458">
        <w:rPr>
          <w:rFonts w:ascii="Times New Roman" w:eastAsia="Times New Roman" w:hAnsi="Times New Roman" w:cs="Times New Roman"/>
          <w:sz w:val="28"/>
          <w:szCs w:val="28"/>
        </w:rPr>
        <w:t xml:space="preserve">, Усолье, </w:t>
      </w:r>
      <w:proofErr w:type="spellStart"/>
      <w:r w:rsidR="007D566D" w:rsidRPr="008E1458">
        <w:rPr>
          <w:rFonts w:ascii="Times New Roman" w:eastAsia="Times New Roman" w:hAnsi="Times New Roman" w:cs="Times New Roman"/>
          <w:sz w:val="28"/>
          <w:szCs w:val="28"/>
        </w:rPr>
        <w:t>Пыскор</w:t>
      </w:r>
      <w:proofErr w:type="spellEnd"/>
      <w:r w:rsidR="007D566D" w:rsidRPr="008E1458">
        <w:rPr>
          <w:rFonts w:ascii="Times New Roman" w:eastAsia="Times New Roman" w:hAnsi="Times New Roman" w:cs="Times New Roman"/>
          <w:sz w:val="28"/>
          <w:szCs w:val="28"/>
        </w:rPr>
        <w:t xml:space="preserve">, М.Романово и др.). </w:t>
      </w:r>
    </w:p>
    <w:p w:rsidR="009349CE" w:rsidRPr="008E1458" w:rsidRDefault="009349CE" w:rsidP="000946C9">
      <w:pPr>
        <w:pStyle w:val="ab"/>
        <w:spacing w:before="0" w:beforeAutospacing="0" w:after="0" w:afterAutospacing="0"/>
        <w:ind w:firstLine="708"/>
        <w:jc w:val="both"/>
        <w:rPr>
          <w:sz w:val="28"/>
          <w:szCs w:val="28"/>
        </w:rPr>
      </w:pPr>
      <w:r w:rsidRPr="008E1458">
        <w:rPr>
          <w:kern w:val="24"/>
          <w:sz w:val="28"/>
          <w:szCs w:val="28"/>
        </w:rPr>
        <w:t xml:space="preserve">В 2022 году в рамках софинансирования из краевого бюджета и реализации проекта по комплексному развитию сельских территорий выполнена организация наружного освещения улиц в населённых пунктах </w:t>
      </w:r>
      <w:proofErr w:type="spellStart"/>
      <w:r w:rsidRPr="008E1458">
        <w:rPr>
          <w:kern w:val="24"/>
          <w:sz w:val="28"/>
          <w:szCs w:val="28"/>
        </w:rPr>
        <w:t>Орлинскоготеротдела</w:t>
      </w:r>
      <w:proofErr w:type="spellEnd"/>
      <w:r w:rsidR="00AA5E87" w:rsidRPr="008E1458">
        <w:rPr>
          <w:kern w:val="24"/>
          <w:sz w:val="28"/>
          <w:szCs w:val="28"/>
        </w:rPr>
        <w:t xml:space="preserve">  - 0,7 км (</w:t>
      </w:r>
      <w:r w:rsidR="00AF34A6" w:rsidRPr="008E1458">
        <w:rPr>
          <w:kern w:val="24"/>
          <w:sz w:val="28"/>
          <w:szCs w:val="28"/>
        </w:rPr>
        <w:t xml:space="preserve">Орел и                         </w:t>
      </w:r>
      <w:proofErr w:type="spellStart"/>
      <w:r w:rsidR="00AF34A6" w:rsidRPr="008E1458">
        <w:rPr>
          <w:kern w:val="24"/>
          <w:sz w:val="28"/>
          <w:szCs w:val="28"/>
        </w:rPr>
        <w:t>Огурдино</w:t>
      </w:r>
      <w:proofErr w:type="spellEnd"/>
      <w:r w:rsidR="00AF34A6" w:rsidRPr="008E1458">
        <w:rPr>
          <w:kern w:val="24"/>
          <w:sz w:val="28"/>
          <w:szCs w:val="28"/>
        </w:rPr>
        <w:t>)</w:t>
      </w:r>
      <w:r w:rsidRPr="008E1458">
        <w:rPr>
          <w:sz w:val="28"/>
          <w:szCs w:val="28"/>
        </w:rPr>
        <w:t xml:space="preserve">. </w:t>
      </w:r>
    </w:p>
    <w:p w:rsidR="00F711EE" w:rsidRPr="008E1458" w:rsidRDefault="00F711EE" w:rsidP="00F711EE">
      <w:pPr>
        <w:spacing w:after="0" w:line="240" w:lineRule="auto"/>
        <w:rPr>
          <w:rFonts w:ascii="Times New Roman" w:hAnsi="Times New Roman" w:cs="Times New Roman"/>
          <w:b/>
          <w:sz w:val="28"/>
          <w:szCs w:val="28"/>
        </w:rPr>
      </w:pPr>
    </w:p>
    <w:p w:rsidR="004D22AD" w:rsidRPr="008E1458" w:rsidRDefault="00E12971" w:rsidP="00F711EE">
      <w:pPr>
        <w:spacing w:after="0" w:line="240" w:lineRule="auto"/>
        <w:rPr>
          <w:rFonts w:ascii="Times New Roman" w:hAnsi="Times New Roman" w:cs="Times New Roman"/>
          <w:b/>
          <w:sz w:val="28"/>
          <w:szCs w:val="28"/>
        </w:rPr>
      </w:pPr>
      <w:r w:rsidRPr="008E1458">
        <w:rPr>
          <w:rFonts w:ascii="Times New Roman" w:hAnsi="Times New Roman" w:cs="Times New Roman"/>
          <w:b/>
          <w:sz w:val="28"/>
          <w:szCs w:val="28"/>
        </w:rPr>
        <w:t>П</w:t>
      </w:r>
      <w:r w:rsidR="004D22AD" w:rsidRPr="008E1458">
        <w:rPr>
          <w:rFonts w:ascii="Times New Roman" w:hAnsi="Times New Roman" w:cs="Times New Roman"/>
          <w:b/>
          <w:sz w:val="28"/>
          <w:szCs w:val="28"/>
        </w:rPr>
        <w:t>ространственное развитие</w:t>
      </w:r>
    </w:p>
    <w:p w:rsidR="002D33A0" w:rsidRPr="008E1458" w:rsidRDefault="002D33A0" w:rsidP="00AA5E87">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В 2022 году начата работа по внесению изменений в Генеральный план и Правила землепользования и застройки муниципального образования. Необходимость внесения изменений возникла в связи с поступлением обращений заинтересованных лиц об изменении зонирования территорий, а также из-за выявленных недочетов при использовании указанных документов. Продолжаются работы по внесению описаний границ населенных пунктов и описания границ территориальных зон в ЕГРН. </w:t>
      </w:r>
      <w:r w:rsidR="00AA5E87" w:rsidRPr="008E1458">
        <w:rPr>
          <w:rFonts w:ascii="Times New Roman" w:hAnsi="Times New Roman" w:cs="Times New Roman"/>
          <w:sz w:val="28"/>
          <w:szCs w:val="28"/>
        </w:rPr>
        <w:lastRenderedPageBreak/>
        <w:t>В</w:t>
      </w:r>
      <w:r w:rsidRPr="008E1458">
        <w:rPr>
          <w:rFonts w:ascii="Times New Roman" w:hAnsi="Times New Roman" w:cs="Times New Roman"/>
          <w:sz w:val="28"/>
          <w:szCs w:val="28"/>
        </w:rPr>
        <w:t xml:space="preserve">несены сведения о границах 69 населенных пунктов из 72. Также за отчетный период утверждено 12 проектов планировки и 34 проекта межевания  в </w:t>
      </w:r>
      <w:proofErr w:type="gramStart"/>
      <w:r w:rsidRPr="008E1458">
        <w:rPr>
          <w:rFonts w:ascii="Times New Roman" w:hAnsi="Times New Roman" w:cs="Times New Roman"/>
          <w:sz w:val="28"/>
          <w:szCs w:val="28"/>
        </w:rPr>
        <w:t>рамках</w:t>
      </w:r>
      <w:proofErr w:type="gramEnd"/>
      <w:r w:rsidRPr="008E1458">
        <w:rPr>
          <w:rFonts w:ascii="Times New Roman" w:hAnsi="Times New Roman" w:cs="Times New Roman"/>
          <w:sz w:val="28"/>
          <w:szCs w:val="28"/>
        </w:rPr>
        <w:t xml:space="preserve"> проводимых по населенным пункта</w:t>
      </w:r>
      <w:r w:rsidR="002E7621" w:rsidRPr="008E1458">
        <w:rPr>
          <w:rFonts w:ascii="Times New Roman" w:hAnsi="Times New Roman" w:cs="Times New Roman"/>
          <w:sz w:val="28"/>
          <w:szCs w:val="28"/>
        </w:rPr>
        <w:t>м комплексных кадастровых работ (</w:t>
      </w:r>
      <w:proofErr w:type="spellStart"/>
      <w:r w:rsidRPr="008E1458">
        <w:rPr>
          <w:rFonts w:ascii="Times New Roman" w:hAnsi="Times New Roman" w:cs="Times New Roman"/>
          <w:sz w:val="28"/>
          <w:szCs w:val="28"/>
        </w:rPr>
        <w:t>Огурдино</w:t>
      </w:r>
      <w:proofErr w:type="spellEnd"/>
      <w:r w:rsidRPr="008E1458">
        <w:rPr>
          <w:rFonts w:ascii="Times New Roman" w:hAnsi="Times New Roman" w:cs="Times New Roman"/>
          <w:sz w:val="28"/>
          <w:szCs w:val="28"/>
        </w:rPr>
        <w:t xml:space="preserve">, </w:t>
      </w:r>
      <w:proofErr w:type="spellStart"/>
      <w:r w:rsidRPr="008E1458">
        <w:rPr>
          <w:rFonts w:ascii="Times New Roman" w:hAnsi="Times New Roman" w:cs="Times New Roman"/>
          <w:sz w:val="28"/>
          <w:szCs w:val="28"/>
        </w:rPr>
        <w:t>Пыскор</w:t>
      </w:r>
      <w:proofErr w:type="spellEnd"/>
      <w:r w:rsidRPr="008E1458">
        <w:rPr>
          <w:rFonts w:ascii="Times New Roman" w:hAnsi="Times New Roman" w:cs="Times New Roman"/>
          <w:sz w:val="28"/>
          <w:szCs w:val="28"/>
        </w:rPr>
        <w:t xml:space="preserve">, Троицк, </w:t>
      </w:r>
      <w:proofErr w:type="spellStart"/>
      <w:r w:rsidRPr="008E1458">
        <w:rPr>
          <w:rFonts w:ascii="Times New Roman" w:hAnsi="Times New Roman" w:cs="Times New Roman"/>
          <w:sz w:val="28"/>
          <w:szCs w:val="28"/>
        </w:rPr>
        <w:t>Кондас</w:t>
      </w:r>
      <w:proofErr w:type="spellEnd"/>
      <w:r w:rsidRPr="008E1458">
        <w:rPr>
          <w:rFonts w:ascii="Times New Roman" w:hAnsi="Times New Roman" w:cs="Times New Roman"/>
          <w:sz w:val="28"/>
          <w:szCs w:val="28"/>
        </w:rPr>
        <w:t xml:space="preserve">, </w:t>
      </w:r>
      <w:proofErr w:type="spellStart"/>
      <w:r w:rsidRPr="008E1458">
        <w:rPr>
          <w:rFonts w:ascii="Times New Roman" w:hAnsi="Times New Roman" w:cs="Times New Roman"/>
          <w:sz w:val="28"/>
          <w:szCs w:val="28"/>
        </w:rPr>
        <w:t>Турлавы</w:t>
      </w:r>
      <w:proofErr w:type="spellEnd"/>
      <w:r w:rsidRPr="008E1458">
        <w:rPr>
          <w:rFonts w:ascii="Times New Roman" w:hAnsi="Times New Roman" w:cs="Times New Roman"/>
          <w:sz w:val="28"/>
          <w:szCs w:val="28"/>
        </w:rPr>
        <w:t xml:space="preserve">, </w:t>
      </w:r>
      <w:proofErr w:type="spellStart"/>
      <w:r w:rsidRPr="008E1458">
        <w:rPr>
          <w:rFonts w:ascii="Times New Roman" w:hAnsi="Times New Roman" w:cs="Times New Roman"/>
          <w:sz w:val="28"/>
          <w:szCs w:val="28"/>
        </w:rPr>
        <w:t>Верх-Кондас</w:t>
      </w:r>
      <w:proofErr w:type="spellEnd"/>
      <w:r w:rsidRPr="008E1458">
        <w:rPr>
          <w:rFonts w:ascii="Times New Roman" w:hAnsi="Times New Roman" w:cs="Times New Roman"/>
          <w:sz w:val="28"/>
          <w:szCs w:val="28"/>
        </w:rPr>
        <w:t xml:space="preserve">, </w:t>
      </w:r>
      <w:proofErr w:type="spellStart"/>
      <w:r w:rsidRPr="008E1458">
        <w:rPr>
          <w:rFonts w:ascii="Times New Roman" w:hAnsi="Times New Roman" w:cs="Times New Roman"/>
          <w:sz w:val="28"/>
          <w:szCs w:val="28"/>
        </w:rPr>
        <w:t>Дзержинец</w:t>
      </w:r>
      <w:proofErr w:type="spellEnd"/>
      <w:r w:rsidRPr="008E1458">
        <w:rPr>
          <w:rFonts w:ascii="Times New Roman" w:hAnsi="Times New Roman" w:cs="Times New Roman"/>
          <w:sz w:val="28"/>
          <w:szCs w:val="28"/>
        </w:rPr>
        <w:t>, Щекино, Н.Посад</w:t>
      </w:r>
      <w:r w:rsidR="002E7621" w:rsidRPr="008E1458">
        <w:rPr>
          <w:rFonts w:ascii="Times New Roman" w:hAnsi="Times New Roman" w:cs="Times New Roman"/>
          <w:sz w:val="28"/>
          <w:szCs w:val="28"/>
        </w:rPr>
        <w:t xml:space="preserve">, Лысьва, Орел, Малое Романово </w:t>
      </w:r>
      <w:r w:rsidRPr="008E1458">
        <w:rPr>
          <w:rFonts w:ascii="Times New Roman" w:hAnsi="Times New Roman" w:cs="Times New Roman"/>
          <w:sz w:val="28"/>
          <w:szCs w:val="28"/>
        </w:rPr>
        <w:t xml:space="preserve"> и других территорий</w:t>
      </w:r>
      <w:r w:rsidR="002E7621" w:rsidRPr="008E1458">
        <w:rPr>
          <w:rFonts w:ascii="Times New Roman" w:hAnsi="Times New Roman" w:cs="Times New Roman"/>
          <w:sz w:val="28"/>
          <w:szCs w:val="28"/>
        </w:rPr>
        <w:t xml:space="preserve">). </w:t>
      </w:r>
    </w:p>
    <w:p w:rsidR="00FA4E62" w:rsidRPr="008E1458" w:rsidRDefault="00623BD4" w:rsidP="00774670">
      <w:pPr>
        <w:spacing w:after="0" w:line="240" w:lineRule="auto"/>
        <w:ind w:firstLine="708"/>
        <w:jc w:val="both"/>
        <w:rPr>
          <w:rFonts w:ascii="Times New Roman" w:eastAsia="+mn-ea" w:hAnsi="Times New Roman" w:cs="Times New Roman"/>
          <w:kern w:val="24"/>
          <w:sz w:val="28"/>
          <w:szCs w:val="28"/>
        </w:rPr>
      </w:pPr>
      <w:r w:rsidRPr="008E1458">
        <w:rPr>
          <w:rFonts w:ascii="Times New Roman" w:eastAsia="+mn-ea" w:hAnsi="Times New Roman" w:cs="Times New Roman"/>
          <w:kern w:val="24"/>
          <w:sz w:val="28"/>
          <w:szCs w:val="28"/>
        </w:rPr>
        <w:t xml:space="preserve">В </w:t>
      </w:r>
      <w:r w:rsidR="00194F69" w:rsidRPr="008E1458">
        <w:rPr>
          <w:rFonts w:ascii="Times New Roman" w:eastAsia="+mn-ea" w:hAnsi="Times New Roman" w:cs="Times New Roman"/>
          <w:kern w:val="24"/>
          <w:sz w:val="28"/>
          <w:szCs w:val="28"/>
        </w:rPr>
        <w:t>целях</w:t>
      </w:r>
      <w:r w:rsidRPr="008E1458">
        <w:rPr>
          <w:rFonts w:ascii="Times New Roman" w:eastAsia="+mn-ea" w:hAnsi="Times New Roman" w:cs="Times New Roman"/>
          <w:kern w:val="24"/>
          <w:sz w:val="28"/>
          <w:szCs w:val="28"/>
        </w:rPr>
        <w:t xml:space="preserve"> улучшения архитектурного облика муниципалитета была продолжена работа по упорядочению наружной рекламы. </w:t>
      </w:r>
      <w:r w:rsidR="00FA4E62" w:rsidRPr="008E1458">
        <w:rPr>
          <w:rFonts w:ascii="Times New Roman" w:hAnsi="Times New Roman" w:cs="Times New Roman"/>
          <w:sz w:val="28"/>
          <w:szCs w:val="28"/>
          <w:lang w:bidi="mni-IN"/>
        </w:rPr>
        <w:t xml:space="preserve">За 2022 год выдано 27 разрешений на установку и эксплуатацию рекламных конструкций. Общее количество действующих разрешений на установку и эксплуатацию рекламных конструкций на территории </w:t>
      </w:r>
      <w:proofErr w:type="gramStart"/>
      <w:r w:rsidR="00FA4E62" w:rsidRPr="008E1458">
        <w:rPr>
          <w:rFonts w:ascii="Times New Roman" w:hAnsi="Times New Roman" w:cs="Times New Roman"/>
          <w:sz w:val="28"/>
          <w:szCs w:val="28"/>
          <w:lang w:bidi="mni-IN"/>
        </w:rPr>
        <w:t>муниципального</w:t>
      </w:r>
      <w:proofErr w:type="gramEnd"/>
      <w:r w:rsidR="00FA4E62" w:rsidRPr="008E1458">
        <w:rPr>
          <w:rFonts w:ascii="Times New Roman" w:hAnsi="Times New Roman" w:cs="Times New Roman"/>
          <w:sz w:val="28"/>
          <w:szCs w:val="28"/>
          <w:lang w:bidi="mni-IN"/>
        </w:rPr>
        <w:t xml:space="preserve"> образования на 01.01.2023 г. составляет 174. В действующую схему размещения рекламных конструкций включено 94 рекламных конструкций. В отчетном году на фасадах зданий и на остановочных комплексах размещалась социальная реклама по темам патриотизма, народного фронта, национальных проектов, спорта, юбилея города Березники. </w:t>
      </w:r>
    </w:p>
    <w:p w:rsidR="00983925" w:rsidRPr="008E1458" w:rsidRDefault="00467C14" w:rsidP="00774670">
      <w:pPr>
        <w:spacing w:after="0" w:line="240" w:lineRule="auto"/>
        <w:ind w:firstLine="708"/>
        <w:jc w:val="both"/>
        <w:rPr>
          <w:rFonts w:ascii="Times New Roman" w:hAnsi="Times New Roman" w:cs="Times New Roman"/>
          <w:strike/>
          <w:sz w:val="28"/>
          <w:szCs w:val="28"/>
        </w:rPr>
      </w:pPr>
      <w:r w:rsidRPr="008E1458">
        <w:rPr>
          <w:rFonts w:ascii="Times New Roman" w:hAnsi="Times New Roman" w:cs="Times New Roman"/>
          <w:sz w:val="28"/>
          <w:szCs w:val="28"/>
        </w:rPr>
        <w:t>В рамках пров</w:t>
      </w:r>
      <w:r w:rsidR="00A42FC0" w:rsidRPr="008E1458">
        <w:rPr>
          <w:rFonts w:ascii="Times New Roman" w:hAnsi="Times New Roman" w:cs="Times New Roman"/>
          <w:sz w:val="28"/>
          <w:szCs w:val="28"/>
        </w:rPr>
        <w:t xml:space="preserve">едения контрольных мероприятий </w:t>
      </w:r>
      <w:r w:rsidRPr="008E1458">
        <w:rPr>
          <w:rFonts w:ascii="Times New Roman" w:hAnsi="Times New Roman" w:cs="Times New Roman"/>
          <w:sz w:val="28"/>
          <w:szCs w:val="28"/>
        </w:rPr>
        <w:t>на предмет незаконно установленных рекламных конструкций н</w:t>
      </w:r>
      <w:r w:rsidR="00983925" w:rsidRPr="008E1458">
        <w:rPr>
          <w:rFonts w:ascii="Times New Roman" w:hAnsi="Times New Roman" w:cs="Times New Roman"/>
          <w:sz w:val="28"/>
          <w:szCs w:val="28"/>
        </w:rPr>
        <w:t xml:space="preserve">аправлено </w:t>
      </w:r>
      <w:r w:rsidR="00A42FC0" w:rsidRPr="008E1458">
        <w:rPr>
          <w:rFonts w:ascii="Times New Roman" w:hAnsi="Times New Roman" w:cs="Times New Roman"/>
          <w:sz w:val="28"/>
          <w:szCs w:val="28"/>
        </w:rPr>
        <w:t>36 материалов в ОМВД России по Березниковскому городскому округу, 6 нарушителей привлечено к административной ответственности</w:t>
      </w:r>
      <w:proofErr w:type="gramStart"/>
      <w:r w:rsidR="00A42FC0" w:rsidRPr="008E1458">
        <w:rPr>
          <w:rFonts w:ascii="Times New Roman" w:hAnsi="Times New Roman" w:cs="Times New Roman"/>
          <w:sz w:val="28"/>
          <w:szCs w:val="28"/>
        </w:rPr>
        <w:t>.</w:t>
      </w:r>
      <w:r w:rsidR="00FA4E62" w:rsidRPr="008E1458">
        <w:rPr>
          <w:rFonts w:ascii="Times New Roman" w:hAnsi="Times New Roman" w:cs="Times New Roman"/>
          <w:sz w:val="28"/>
          <w:szCs w:val="28"/>
        </w:rPr>
        <w:t>З</w:t>
      </w:r>
      <w:proofErr w:type="gramEnd"/>
      <w:r w:rsidR="00FA4E62" w:rsidRPr="008E1458">
        <w:rPr>
          <w:rFonts w:ascii="Times New Roman" w:hAnsi="Times New Roman" w:cs="Times New Roman"/>
          <w:sz w:val="28"/>
          <w:szCs w:val="28"/>
        </w:rPr>
        <w:t xml:space="preserve">а 2022 год </w:t>
      </w:r>
      <w:r w:rsidR="00FA4E62" w:rsidRPr="008E1458">
        <w:rPr>
          <w:rFonts w:ascii="Times New Roman" w:hAnsi="Times New Roman" w:cs="Times New Roman"/>
          <w:sz w:val="28"/>
          <w:szCs w:val="28"/>
          <w:lang w:bidi="mni-IN"/>
        </w:rPr>
        <w:t xml:space="preserve">демонтировано </w:t>
      </w:r>
      <w:r w:rsidR="00DF7EBD" w:rsidRPr="008E1458">
        <w:rPr>
          <w:rFonts w:ascii="Times New Roman" w:hAnsi="Times New Roman" w:cs="Times New Roman"/>
          <w:sz w:val="28"/>
          <w:szCs w:val="28"/>
          <w:lang w:bidi="mni-IN"/>
        </w:rPr>
        <w:t xml:space="preserve">более 170 </w:t>
      </w:r>
      <w:r w:rsidR="00FA4E62" w:rsidRPr="008E1458">
        <w:rPr>
          <w:rFonts w:ascii="Times New Roman" w:hAnsi="Times New Roman" w:cs="Times New Roman"/>
          <w:sz w:val="28"/>
          <w:szCs w:val="28"/>
          <w:lang w:bidi="mni-IN"/>
        </w:rPr>
        <w:t xml:space="preserve"> рекламных  конструкций.</w:t>
      </w:r>
      <w:r w:rsidR="00DF7EBD" w:rsidRPr="008E1458">
        <w:rPr>
          <w:rFonts w:ascii="Times New Roman" w:hAnsi="Times New Roman" w:cs="Times New Roman"/>
          <w:sz w:val="28"/>
          <w:szCs w:val="28"/>
          <w:lang w:bidi="mni-IN"/>
        </w:rPr>
        <w:t xml:space="preserve"> Ведется работа по очистке города от «визуального мусора», произведен демонтаж 42 незаконно установленных указателей-табличек и </w:t>
      </w:r>
      <w:proofErr w:type="spellStart"/>
      <w:r w:rsidR="00DF7EBD" w:rsidRPr="008E1458">
        <w:rPr>
          <w:rFonts w:ascii="Times New Roman" w:hAnsi="Times New Roman" w:cs="Times New Roman"/>
          <w:sz w:val="28"/>
          <w:szCs w:val="28"/>
          <w:lang w:bidi="mni-IN"/>
        </w:rPr>
        <w:t>штендеров</w:t>
      </w:r>
      <w:proofErr w:type="spellEnd"/>
      <w:r w:rsidR="00DF7EBD" w:rsidRPr="008E1458">
        <w:rPr>
          <w:rFonts w:ascii="Times New Roman" w:hAnsi="Times New Roman" w:cs="Times New Roman"/>
          <w:sz w:val="28"/>
          <w:szCs w:val="28"/>
          <w:lang w:bidi="mni-IN"/>
        </w:rPr>
        <w:t xml:space="preserve"> вдоль автомобильных дорог. </w:t>
      </w:r>
      <w:r w:rsidR="00A42FC0" w:rsidRPr="008E1458">
        <w:rPr>
          <w:rFonts w:ascii="Times New Roman" w:hAnsi="Times New Roman" w:cs="Times New Roman"/>
          <w:sz w:val="28"/>
          <w:szCs w:val="28"/>
        </w:rPr>
        <w:t xml:space="preserve">Кроме этого, за нарушение Правил благоустройства составлен 21 протокол об административном правонарушении, наложено штрафов на сумму 927 тыс. руб., за  невыполнение восстановительных работ и нарушение сроков сдачи благоустройства – 34 протокола, штрафов </w:t>
      </w:r>
      <w:r w:rsidR="00AA5E87" w:rsidRPr="008E1458">
        <w:rPr>
          <w:rFonts w:ascii="Times New Roman" w:hAnsi="Times New Roman" w:cs="Times New Roman"/>
          <w:sz w:val="28"/>
          <w:szCs w:val="28"/>
        </w:rPr>
        <w:t xml:space="preserve">- </w:t>
      </w:r>
      <w:r w:rsidR="00A42FC0" w:rsidRPr="008E1458">
        <w:rPr>
          <w:rFonts w:ascii="Times New Roman" w:hAnsi="Times New Roman" w:cs="Times New Roman"/>
          <w:sz w:val="28"/>
          <w:szCs w:val="28"/>
        </w:rPr>
        <w:t xml:space="preserve">на сумму 439 тыс. руб. </w:t>
      </w:r>
    </w:p>
    <w:p w:rsidR="002C692B" w:rsidRPr="008E1458" w:rsidRDefault="002C692B" w:rsidP="008438BA">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Большое внимание уделяется выполнению Закона Пермского края «О бесплатном предоставлении земельных участков многодетным семьям в Пермском крае». </w:t>
      </w:r>
      <w:proofErr w:type="gramStart"/>
      <w:r w:rsidRPr="008E1458">
        <w:rPr>
          <w:rFonts w:ascii="Times New Roman" w:hAnsi="Times New Roman" w:cs="Times New Roman"/>
          <w:sz w:val="28"/>
          <w:szCs w:val="28"/>
        </w:rPr>
        <w:t xml:space="preserve">С начала работы по выделению земельных участков многодетным поступило </w:t>
      </w:r>
      <w:r w:rsidR="008438BA" w:rsidRPr="008E1458">
        <w:rPr>
          <w:rFonts w:ascii="Times New Roman" w:hAnsi="Times New Roman" w:cs="Times New Roman"/>
          <w:sz w:val="28"/>
          <w:szCs w:val="28"/>
        </w:rPr>
        <w:t>1 610</w:t>
      </w:r>
      <w:r w:rsidRPr="008E1458">
        <w:rPr>
          <w:rFonts w:ascii="Times New Roman" w:hAnsi="Times New Roman" w:cs="Times New Roman"/>
          <w:sz w:val="28"/>
          <w:szCs w:val="28"/>
        </w:rPr>
        <w:t xml:space="preserve"> обращений от многодетных семей, из них поставлено на учет </w:t>
      </w:r>
      <w:r w:rsidR="008438BA" w:rsidRPr="008E1458">
        <w:rPr>
          <w:rFonts w:ascii="Times New Roman" w:hAnsi="Times New Roman" w:cs="Times New Roman"/>
          <w:sz w:val="28"/>
          <w:szCs w:val="28"/>
        </w:rPr>
        <w:t>1 198</w:t>
      </w:r>
      <w:r w:rsidRPr="008E1458">
        <w:rPr>
          <w:rFonts w:ascii="Times New Roman" w:hAnsi="Times New Roman" w:cs="Times New Roman"/>
          <w:sz w:val="28"/>
          <w:szCs w:val="28"/>
        </w:rPr>
        <w:t xml:space="preserve"> семьи, </w:t>
      </w:r>
      <w:r w:rsidR="008438BA" w:rsidRPr="008E1458">
        <w:rPr>
          <w:rFonts w:ascii="Times New Roman" w:hAnsi="Times New Roman" w:cs="Times New Roman"/>
          <w:sz w:val="28"/>
          <w:szCs w:val="28"/>
        </w:rPr>
        <w:t>52</w:t>
      </w:r>
      <w:r w:rsidRPr="008E1458">
        <w:rPr>
          <w:rFonts w:ascii="Times New Roman" w:hAnsi="Times New Roman" w:cs="Times New Roman"/>
          <w:sz w:val="28"/>
          <w:szCs w:val="28"/>
        </w:rPr>
        <w:t xml:space="preserve"> семьям было отказано в постановке на учет, в связи с несоответствием условиям Закона, предоставлено </w:t>
      </w:r>
      <w:r w:rsidR="008438BA" w:rsidRPr="008E1458">
        <w:rPr>
          <w:rFonts w:ascii="Times New Roman" w:hAnsi="Times New Roman" w:cs="Times New Roman"/>
          <w:sz w:val="28"/>
          <w:szCs w:val="28"/>
        </w:rPr>
        <w:t>1 117</w:t>
      </w:r>
      <w:r w:rsidRPr="008E1458">
        <w:rPr>
          <w:rFonts w:ascii="Times New Roman" w:hAnsi="Times New Roman" w:cs="Times New Roman"/>
          <w:sz w:val="28"/>
          <w:szCs w:val="28"/>
        </w:rPr>
        <w:t xml:space="preserve"> уча</w:t>
      </w:r>
      <w:r w:rsidR="008438BA" w:rsidRPr="008E1458">
        <w:rPr>
          <w:rFonts w:ascii="Times New Roman" w:hAnsi="Times New Roman" w:cs="Times New Roman"/>
          <w:sz w:val="28"/>
          <w:szCs w:val="28"/>
        </w:rPr>
        <w:t>стков в районе Суханово, Шарап</w:t>
      </w:r>
      <w:r w:rsidR="00BB40AC" w:rsidRPr="008E1458">
        <w:rPr>
          <w:rFonts w:ascii="Times New Roman" w:hAnsi="Times New Roman" w:cs="Times New Roman"/>
          <w:sz w:val="28"/>
          <w:szCs w:val="28"/>
        </w:rPr>
        <w:t>,</w:t>
      </w:r>
      <w:r w:rsidRPr="008E1458">
        <w:rPr>
          <w:rFonts w:ascii="Times New Roman" w:hAnsi="Times New Roman" w:cs="Times New Roman"/>
          <w:sz w:val="28"/>
          <w:szCs w:val="28"/>
        </w:rPr>
        <w:t xml:space="preserve"> из них в 202</w:t>
      </w:r>
      <w:r w:rsidR="008438BA" w:rsidRPr="008E1458">
        <w:rPr>
          <w:rFonts w:ascii="Times New Roman" w:hAnsi="Times New Roman" w:cs="Times New Roman"/>
          <w:sz w:val="28"/>
          <w:szCs w:val="28"/>
        </w:rPr>
        <w:t>2</w:t>
      </w:r>
      <w:r w:rsidRPr="008E1458">
        <w:rPr>
          <w:rFonts w:ascii="Times New Roman" w:hAnsi="Times New Roman" w:cs="Times New Roman"/>
          <w:sz w:val="28"/>
          <w:szCs w:val="28"/>
        </w:rPr>
        <w:t xml:space="preserve"> году </w:t>
      </w:r>
      <w:r w:rsidR="00BB40AC" w:rsidRPr="008E1458">
        <w:rPr>
          <w:rFonts w:ascii="Times New Roman" w:hAnsi="Times New Roman" w:cs="Times New Roman"/>
          <w:sz w:val="28"/>
          <w:szCs w:val="28"/>
        </w:rPr>
        <w:t xml:space="preserve">- </w:t>
      </w:r>
      <w:r w:rsidR="008438BA" w:rsidRPr="008E1458">
        <w:rPr>
          <w:rFonts w:ascii="Times New Roman" w:hAnsi="Times New Roman" w:cs="Times New Roman"/>
          <w:sz w:val="28"/>
          <w:szCs w:val="28"/>
        </w:rPr>
        <w:t>51</w:t>
      </w:r>
      <w:r w:rsidRPr="008E1458">
        <w:rPr>
          <w:rFonts w:ascii="Times New Roman" w:hAnsi="Times New Roman" w:cs="Times New Roman"/>
          <w:sz w:val="28"/>
          <w:szCs w:val="28"/>
        </w:rPr>
        <w:t xml:space="preserve"> участ</w:t>
      </w:r>
      <w:r w:rsidR="008438BA" w:rsidRPr="008E1458">
        <w:rPr>
          <w:rFonts w:ascii="Times New Roman" w:hAnsi="Times New Roman" w:cs="Times New Roman"/>
          <w:sz w:val="28"/>
          <w:szCs w:val="28"/>
        </w:rPr>
        <w:t>ок</w:t>
      </w:r>
      <w:r w:rsidRPr="008E1458">
        <w:rPr>
          <w:rFonts w:ascii="Times New Roman" w:hAnsi="Times New Roman" w:cs="Times New Roman"/>
          <w:sz w:val="28"/>
          <w:szCs w:val="28"/>
        </w:rPr>
        <w:t xml:space="preserve">. </w:t>
      </w:r>
      <w:proofErr w:type="gramEnd"/>
    </w:p>
    <w:p w:rsidR="002C692B" w:rsidRPr="008E1458" w:rsidRDefault="002C692B" w:rsidP="008438BA">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Всего на очереди остается  81 семья, ожидающ</w:t>
      </w:r>
      <w:r w:rsidR="008438BA" w:rsidRPr="008E1458">
        <w:rPr>
          <w:rFonts w:ascii="Times New Roman" w:hAnsi="Times New Roman" w:cs="Times New Roman"/>
          <w:sz w:val="28"/>
          <w:szCs w:val="28"/>
        </w:rPr>
        <w:t>ая</w:t>
      </w:r>
      <w:r w:rsidRPr="008E1458">
        <w:rPr>
          <w:rFonts w:ascii="Times New Roman" w:hAnsi="Times New Roman" w:cs="Times New Roman"/>
          <w:sz w:val="28"/>
          <w:szCs w:val="28"/>
        </w:rPr>
        <w:t xml:space="preserve"> получения земельных участков. По состоянию на 31.12.202</w:t>
      </w:r>
      <w:r w:rsidR="008438BA" w:rsidRPr="008E1458">
        <w:rPr>
          <w:rFonts w:ascii="Times New Roman" w:hAnsi="Times New Roman" w:cs="Times New Roman"/>
          <w:sz w:val="28"/>
          <w:szCs w:val="28"/>
        </w:rPr>
        <w:t>2</w:t>
      </w:r>
      <w:r w:rsidRPr="008E1458">
        <w:rPr>
          <w:rFonts w:ascii="Times New Roman" w:hAnsi="Times New Roman" w:cs="Times New Roman"/>
          <w:sz w:val="28"/>
          <w:szCs w:val="28"/>
        </w:rPr>
        <w:t xml:space="preserve"> на кадастровом учете на территории города Березники осталось </w:t>
      </w:r>
      <w:r w:rsidR="008438BA" w:rsidRPr="008E1458">
        <w:rPr>
          <w:rFonts w:ascii="Times New Roman" w:hAnsi="Times New Roman" w:cs="Times New Roman"/>
          <w:sz w:val="28"/>
          <w:szCs w:val="28"/>
        </w:rPr>
        <w:t>71</w:t>
      </w:r>
      <w:r w:rsidRPr="008E1458">
        <w:rPr>
          <w:rFonts w:ascii="Times New Roman" w:hAnsi="Times New Roman" w:cs="Times New Roman"/>
          <w:sz w:val="28"/>
          <w:szCs w:val="28"/>
        </w:rPr>
        <w:t xml:space="preserve"> </w:t>
      </w:r>
      <w:proofErr w:type="gramStart"/>
      <w:r w:rsidRPr="008E1458">
        <w:rPr>
          <w:rFonts w:ascii="Times New Roman" w:hAnsi="Times New Roman" w:cs="Times New Roman"/>
          <w:sz w:val="28"/>
          <w:szCs w:val="28"/>
        </w:rPr>
        <w:t>нераспределенных</w:t>
      </w:r>
      <w:proofErr w:type="gramEnd"/>
      <w:r w:rsidRPr="008E1458">
        <w:rPr>
          <w:rFonts w:ascii="Times New Roman" w:hAnsi="Times New Roman" w:cs="Times New Roman"/>
          <w:sz w:val="28"/>
          <w:szCs w:val="28"/>
        </w:rPr>
        <w:t xml:space="preserve"> земельных участка. В 202</w:t>
      </w:r>
      <w:r w:rsidR="008438BA" w:rsidRPr="008E1458">
        <w:rPr>
          <w:rFonts w:ascii="Times New Roman" w:hAnsi="Times New Roman" w:cs="Times New Roman"/>
          <w:sz w:val="28"/>
          <w:szCs w:val="28"/>
        </w:rPr>
        <w:t>3</w:t>
      </w:r>
      <w:r w:rsidRPr="008E1458">
        <w:rPr>
          <w:rFonts w:ascii="Times New Roman" w:hAnsi="Times New Roman" w:cs="Times New Roman"/>
          <w:sz w:val="28"/>
          <w:szCs w:val="28"/>
        </w:rPr>
        <w:t xml:space="preserve"> году данная работа будет продолжена.</w:t>
      </w:r>
    </w:p>
    <w:p w:rsidR="00983925" w:rsidRPr="008E1458" w:rsidRDefault="00983925" w:rsidP="00F711EE">
      <w:pPr>
        <w:spacing w:after="0" w:line="240" w:lineRule="auto"/>
        <w:rPr>
          <w:rFonts w:ascii="Times New Roman" w:hAnsi="Times New Roman" w:cs="Times New Roman"/>
          <w:b/>
          <w:sz w:val="28"/>
          <w:szCs w:val="28"/>
        </w:rPr>
      </w:pPr>
    </w:p>
    <w:p w:rsidR="004D22AD" w:rsidRPr="008E1458" w:rsidRDefault="00467C14" w:rsidP="00F711EE">
      <w:pPr>
        <w:spacing w:after="0" w:line="240" w:lineRule="auto"/>
        <w:rPr>
          <w:rFonts w:ascii="Times New Roman" w:hAnsi="Times New Roman" w:cs="Times New Roman"/>
          <w:b/>
          <w:sz w:val="28"/>
          <w:szCs w:val="28"/>
        </w:rPr>
      </w:pPr>
      <w:r w:rsidRPr="008E1458">
        <w:rPr>
          <w:rFonts w:ascii="Times New Roman" w:hAnsi="Times New Roman" w:cs="Times New Roman"/>
          <w:b/>
          <w:sz w:val="28"/>
          <w:szCs w:val="28"/>
        </w:rPr>
        <w:t>Б</w:t>
      </w:r>
      <w:r w:rsidR="004D22AD" w:rsidRPr="008E1458">
        <w:rPr>
          <w:rFonts w:ascii="Times New Roman" w:hAnsi="Times New Roman" w:cs="Times New Roman"/>
          <w:b/>
          <w:sz w:val="28"/>
          <w:szCs w:val="28"/>
        </w:rPr>
        <w:t>езопасность</w:t>
      </w:r>
    </w:p>
    <w:p w:rsidR="000A4D6D" w:rsidRPr="008E1458" w:rsidRDefault="000A4D6D" w:rsidP="000A4D6D">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Обеспечение безопасности является важнейшим фактором комфортного проживания. В 202</w:t>
      </w:r>
      <w:r w:rsidR="003F0138" w:rsidRPr="008E1458">
        <w:rPr>
          <w:rFonts w:ascii="Times New Roman" w:hAnsi="Times New Roman" w:cs="Times New Roman"/>
          <w:sz w:val="28"/>
          <w:szCs w:val="28"/>
        </w:rPr>
        <w:t>2</w:t>
      </w:r>
      <w:r w:rsidRPr="008E1458">
        <w:rPr>
          <w:rFonts w:ascii="Times New Roman" w:hAnsi="Times New Roman" w:cs="Times New Roman"/>
          <w:sz w:val="28"/>
          <w:szCs w:val="28"/>
        </w:rPr>
        <w:t xml:space="preserve"> году была продолжена работа по защите населения и территории от чрезвычайных ситуаций природного и техногенного характера.  </w:t>
      </w:r>
    </w:p>
    <w:p w:rsidR="000A4D6D" w:rsidRPr="008E1458" w:rsidRDefault="000A4D6D" w:rsidP="00EF7DE4">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lastRenderedPageBreak/>
        <w:t xml:space="preserve">Чрезвычайных ситуаций на территории </w:t>
      </w:r>
      <w:proofErr w:type="gramStart"/>
      <w:r w:rsidRPr="008E1458">
        <w:rPr>
          <w:rFonts w:ascii="Times New Roman" w:hAnsi="Times New Roman" w:cs="Times New Roman"/>
          <w:sz w:val="28"/>
          <w:szCs w:val="28"/>
        </w:rPr>
        <w:t>муниципального</w:t>
      </w:r>
      <w:proofErr w:type="gramEnd"/>
      <w:r w:rsidRPr="008E1458">
        <w:rPr>
          <w:rFonts w:ascii="Times New Roman" w:hAnsi="Times New Roman" w:cs="Times New Roman"/>
          <w:sz w:val="28"/>
          <w:szCs w:val="28"/>
        </w:rPr>
        <w:t xml:space="preserve"> образования не допущено. В 202</w:t>
      </w:r>
      <w:r w:rsidR="003F0138" w:rsidRPr="008E1458">
        <w:rPr>
          <w:rFonts w:ascii="Times New Roman" w:hAnsi="Times New Roman" w:cs="Times New Roman"/>
          <w:sz w:val="28"/>
          <w:szCs w:val="28"/>
        </w:rPr>
        <w:t>2</w:t>
      </w:r>
      <w:r w:rsidRPr="008E1458">
        <w:rPr>
          <w:rFonts w:ascii="Times New Roman" w:hAnsi="Times New Roman" w:cs="Times New Roman"/>
          <w:sz w:val="28"/>
          <w:szCs w:val="28"/>
        </w:rPr>
        <w:t xml:space="preserve"> году зарегистрировано 1</w:t>
      </w:r>
      <w:r w:rsidR="003F0138" w:rsidRPr="008E1458">
        <w:rPr>
          <w:rFonts w:ascii="Times New Roman" w:hAnsi="Times New Roman" w:cs="Times New Roman"/>
          <w:sz w:val="28"/>
          <w:szCs w:val="28"/>
        </w:rPr>
        <w:t>41</w:t>
      </w:r>
      <w:r w:rsidRPr="008E1458">
        <w:rPr>
          <w:rFonts w:ascii="Times New Roman" w:hAnsi="Times New Roman" w:cs="Times New Roman"/>
          <w:sz w:val="28"/>
          <w:szCs w:val="28"/>
        </w:rPr>
        <w:t xml:space="preserve"> пожаров, на которых погибло 1</w:t>
      </w:r>
      <w:r w:rsidR="003F0138" w:rsidRPr="008E1458">
        <w:rPr>
          <w:rFonts w:ascii="Times New Roman" w:hAnsi="Times New Roman" w:cs="Times New Roman"/>
          <w:sz w:val="28"/>
          <w:szCs w:val="28"/>
        </w:rPr>
        <w:t>7</w:t>
      </w:r>
      <w:r w:rsidRPr="008E1458">
        <w:rPr>
          <w:rFonts w:ascii="Times New Roman" w:hAnsi="Times New Roman" w:cs="Times New Roman"/>
          <w:sz w:val="28"/>
          <w:szCs w:val="28"/>
        </w:rPr>
        <w:t xml:space="preserve"> человек. Основная причина пожаров: неосторожное обращение с огнем. Для погибших характерно употребление спиртного и курение табачных изделий. На водоемах погибло </w:t>
      </w:r>
      <w:r w:rsidR="003F0138" w:rsidRPr="008E1458">
        <w:rPr>
          <w:rFonts w:ascii="Times New Roman" w:hAnsi="Times New Roman" w:cs="Times New Roman"/>
          <w:sz w:val="28"/>
          <w:szCs w:val="28"/>
        </w:rPr>
        <w:t>3</w:t>
      </w:r>
      <w:r w:rsidRPr="008E1458">
        <w:rPr>
          <w:rFonts w:ascii="Times New Roman" w:hAnsi="Times New Roman" w:cs="Times New Roman"/>
          <w:sz w:val="28"/>
          <w:szCs w:val="28"/>
        </w:rPr>
        <w:t xml:space="preserve"> человек</w:t>
      </w:r>
      <w:r w:rsidR="00DF5F17" w:rsidRPr="008E1458">
        <w:rPr>
          <w:rFonts w:ascii="Times New Roman" w:hAnsi="Times New Roman" w:cs="Times New Roman"/>
          <w:sz w:val="28"/>
          <w:szCs w:val="28"/>
        </w:rPr>
        <w:t>а</w:t>
      </w:r>
      <w:r w:rsidRPr="008E1458">
        <w:rPr>
          <w:rFonts w:ascii="Times New Roman" w:hAnsi="Times New Roman" w:cs="Times New Roman"/>
          <w:sz w:val="28"/>
          <w:szCs w:val="28"/>
        </w:rPr>
        <w:t>.</w:t>
      </w:r>
    </w:p>
    <w:p w:rsidR="000A4D6D" w:rsidRPr="008E1458" w:rsidRDefault="000A4D6D" w:rsidP="00EF7DE4">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В целях недопущения и своевременного реагирования на пожары в </w:t>
      </w:r>
      <w:proofErr w:type="spellStart"/>
      <w:r w:rsidRPr="008E1458">
        <w:rPr>
          <w:rFonts w:ascii="Times New Roman" w:hAnsi="Times New Roman" w:cs="Times New Roman"/>
          <w:sz w:val="28"/>
          <w:szCs w:val="28"/>
        </w:rPr>
        <w:t>Орлинском</w:t>
      </w:r>
      <w:proofErr w:type="spellEnd"/>
      <w:r w:rsidRPr="008E1458">
        <w:rPr>
          <w:rFonts w:ascii="Times New Roman" w:hAnsi="Times New Roman" w:cs="Times New Roman"/>
          <w:sz w:val="28"/>
          <w:szCs w:val="28"/>
        </w:rPr>
        <w:t xml:space="preserve">, Березовском, Романовском территориальных отделах выполнено </w:t>
      </w:r>
      <w:r w:rsidR="003F0138" w:rsidRPr="008E1458">
        <w:rPr>
          <w:rFonts w:ascii="Times New Roman" w:hAnsi="Times New Roman" w:cs="Times New Roman"/>
          <w:sz w:val="28"/>
          <w:szCs w:val="28"/>
        </w:rPr>
        <w:t>9</w:t>
      </w:r>
      <w:r w:rsidRPr="008E1458">
        <w:rPr>
          <w:rFonts w:ascii="Times New Roman" w:hAnsi="Times New Roman" w:cs="Times New Roman"/>
          <w:sz w:val="28"/>
          <w:szCs w:val="28"/>
        </w:rPr>
        <w:t xml:space="preserve"> выездов на тушение пожаров и </w:t>
      </w:r>
      <w:r w:rsidR="003F0138" w:rsidRPr="008E1458">
        <w:rPr>
          <w:rFonts w:ascii="Times New Roman" w:hAnsi="Times New Roman" w:cs="Times New Roman"/>
          <w:sz w:val="28"/>
          <w:szCs w:val="28"/>
        </w:rPr>
        <w:t>6</w:t>
      </w:r>
      <w:r w:rsidRPr="008E1458">
        <w:rPr>
          <w:rFonts w:ascii="Times New Roman" w:hAnsi="Times New Roman" w:cs="Times New Roman"/>
          <w:sz w:val="28"/>
          <w:szCs w:val="28"/>
        </w:rPr>
        <w:t xml:space="preserve"> выездов с целью патрулирования территорий населенных пунктов, прилегающих к лесным массивам. Проведена проверка </w:t>
      </w:r>
      <w:r w:rsidR="003F0138" w:rsidRPr="008E1458">
        <w:rPr>
          <w:rFonts w:ascii="Times New Roman" w:hAnsi="Times New Roman" w:cs="Times New Roman"/>
          <w:sz w:val="28"/>
          <w:szCs w:val="28"/>
        </w:rPr>
        <w:t>46</w:t>
      </w:r>
      <w:r w:rsidRPr="008E1458">
        <w:rPr>
          <w:rFonts w:ascii="Times New Roman" w:hAnsi="Times New Roman" w:cs="Times New Roman"/>
          <w:sz w:val="28"/>
          <w:szCs w:val="28"/>
        </w:rPr>
        <w:t xml:space="preserve"> искусственных противопожарных водоемов в весенний и осенний периоды времени. </w:t>
      </w:r>
    </w:p>
    <w:p w:rsidR="000A4D6D" w:rsidRPr="008E1458" w:rsidRDefault="000A4D6D" w:rsidP="00EF7DE4">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В целях защиты населенных пунктов от лесных пожаров проложены минерализованные полосы шириной 1, 4 м общей протяженностью 40,9 км</w:t>
      </w:r>
      <w:proofErr w:type="gramStart"/>
      <w:r w:rsidRPr="008E1458">
        <w:rPr>
          <w:rFonts w:ascii="Times New Roman" w:hAnsi="Times New Roman" w:cs="Times New Roman"/>
          <w:sz w:val="28"/>
          <w:szCs w:val="28"/>
        </w:rPr>
        <w:t>.В</w:t>
      </w:r>
      <w:proofErr w:type="gramEnd"/>
      <w:r w:rsidRPr="008E1458">
        <w:rPr>
          <w:rFonts w:ascii="Times New Roman" w:hAnsi="Times New Roman" w:cs="Times New Roman"/>
          <w:sz w:val="28"/>
          <w:szCs w:val="28"/>
        </w:rPr>
        <w:t xml:space="preserve"> </w:t>
      </w:r>
      <w:r w:rsidR="003F0138" w:rsidRPr="008E1458">
        <w:rPr>
          <w:rFonts w:ascii="Times New Roman" w:hAnsi="Times New Roman" w:cs="Times New Roman"/>
          <w:sz w:val="28"/>
          <w:szCs w:val="28"/>
        </w:rPr>
        <w:t xml:space="preserve">отчетном </w:t>
      </w:r>
      <w:r w:rsidRPr="008E1458">
        <w:rPr>
          <w:rFonts w:ascii="Times New Roman" w:hAnsi="Times New Roman" w:cs="Times New Roman"/>
          <w:sz w:val="28"/>
          <w:szCs w:val="28"/>
        </w:rPr>
        <w:t xml:space="preserve">году был </w:t>
      </w:r>
      <w:r w:rsidR="003F0138" w:rsidRPr="008E1458">
        <w:rPr>
          <w:rFonts w:ascii="Times New Roman" w:hAnsi="Times New Roman" w:cs="Times New Roman"/>
          <w:sz w:val="28"/>
          <w:szCs w:val="28"/>
        </w:rPr>
        <w:t>продолжен</w:t>
      </w:r>
      <w:r w:rsidRPr="008E1458">
        <w:rPr>
          <w:rFonts w:ascii="Times New Roman" w:hAnsi="Times New Roman" w:cs="Times New Roman"/>
          <w:sz w:val="28"/>
          <w:szCs w:val="28"/>
        </w:rPr>
        <w:t xml:space="preserve"> ремонт здания пожарного депо в с. Березовка</w:t>
      </w:r>
      <w:r w:rsidR="003F0138" w:rsidRPr="008E1458">
        <w:rPr>
          <w:rFonts w:ascii="Times New Roman" w:hAnsi="Times New Roman" w:cs="Times New Roman"/>
          <w:sz w:val="28"/>
          <w:szCs w:val="28"/>
        </w:rPr>
        <w:t xml:space="preserve">:выполнен ремонт помещений здания пожарного депо. </w:t>
      </w:r>
    </w:p>
    <w:p w:rsidR="000A4D6D" w:rsidRPr="008E1458" w:rsidRDefault="000A4D6D" w:rsidP="000A4D6D">
      <w:pPr>
        <w:tabs>
          <w:tab w:val="center" w:pos="0"/>
          <w:tab w:val="right" w:pos="9355"/>
        </w:tabs>
        <w:spacing w:after="0" w:line="240" w:lineRule="auto"/>
        <w:ind w:firstLine="709"/>
        <w:contextualSpacing/>
        <w:jc w:val="both"/>
        <w:rPr>
          <w:rFonts w:ascii="Times New Roman" w:eastAsia="Times New Roman" w:hAnsi="Times New Roman" w:cs="Times New Roman"/>
          <w:sz w:val="28"/>
          <w:szCs w:val="28"/>
        </w:rPr>
      </w:pPr>
      <w:r w:rsidRPr="008E1458">
        <w:rPr>
          <w:rFonts w:ascii="Times New Roman" w:hAnsi="Times New Roman" w:cs="Times New Roman"/>
          <w:sz w:val="28"/>
          <w:szCs w:val="28"/>
        </w:rPr>
        <w:t>В целях недопущения гибели людей в местах массового отдыха у воды организованы 7 спасательных постов на период купального сезона</w:t>
      </w:r>
      <w:r w:rsidR="003F0138" w:rsidRPr="008E1458">
        <w:rPr>
          <w:rFonts w:ascii="Times New Roman" w:hAnsi="Times New Roman" w:cs="Times New Roman"/>
          <w:sz w:val="28"/>
          <w:szCs w:val="28"/>
        </w:rPr>
        <w:t xml:space="preserve">: </w:t>
      </w:r>
    </w:p>
    <w:p w:rsidR="000A4D6D" w:rsidRPr="008E1458" w:rsidRDefault="000A4D6D" w:rsidP="00D75DC2">
      <w:pPr>
        <w:pStyle w:val="a3"/>
        <w:numPr>
          <w:ilvl w:val="0"/>
          <w:numId w:val="38"/>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 xml:space="preserve">Камские заливы с правой и левой стороны от дороги на г. Усолье, </w:t>
      </w:r>
    </w:p>
    <w:p w:rsidR="000A4D6D" w:rsidRPr="008E1458" w:rsidRDefault="000A4D6D" w:rsidP="00D75DC2">
      <w:pPr>
        <w:pStyle w:val="a3"/>
        <w:numPr>
          <w:ilvl w:val="0"/>
          <w:numId w:val="38"/>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 xml:space="preserve">на 1 пруду (Нижне-Зырянское водохранилище), </w:t>
      </w:r>
    </w:p>
    <w:p w:rsidR="003F0138" w:rsidRPr="008E1458" w:rsidRDefault="003F0138" w:rsidP="00D75DC2">
      <w:pPr>
        <w:pStyle w:val="a3"/>
        <w:numPr>
          <w:ilvl w:val="0"/>
          <w:numId w:val="38"/>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судоходный канал в районе речного порта,</w:t>
      </w:r>
    </w:p>
    <w:p w:rsidR="000A4D6D" w:rsidRPr="008E1458" w:rsidRDefault="000A4D6D" w:rsidP="00D75DC2">
      <w:pPr>
        <w:pStyle w:val="a3"/>
        <w:numPr>
          <w:ilvl w:val="0"/>
          <w:numId w:val="38"/>
        </w:numPr>
        <w:spacing w:after="0" w:line="240" w:lineRule="auto"/>
        <w:ind w:left="709"/>
        <w:jc w:val="both"/>
        <w:rPr>
          <w:rFonts w:ascii="Times New Roman" w:hAnsi="Times New Roman" w:cs="Times New Roman"/>
          <w:sz w:val="28"/>
          <w:szCs w:val="28"/>
        </w:rPr>
      </w:pPr>
      <w:r w:rsidRPr="008E1458">
        <w:rPr>
          <w:rFonts w:ascii="Times New Roman" w:hAnsi="Times New Roman" w:cs="Times New Roman"/>
          <w:sz w:val="28"/>
          <w:szCs w:val="28"/>
        </w:rPr>
        <w:t xml:space="preserve">берег р. Кама в районе п. </w:t>
      </w:r>
      <w:proofErr w:type="spellStart"/>
      <w:r w:rsidRPr="008E1458">
        <w:rPr>
          <w:rFonts w:ascii="Times New Roman" w:hAnsi="Times New Roman" w:cs="Times New Roman"/>
          <w:sz w:val="28"/>
          <w:szCs w:val="28"/>
        </w:rPr>
        <w:t>Огурдино</w:t>
      </w:r>
      <w:proofErr w:type="spellEnd"/>
      <w:r w:rsidRPr="008E1458">
        <w:rPr>
          <w:rFonts w:ascii="Times New Roman" w:hAnsi="Times New Roman" w:cs="Times New Roman"/>
          <w:sz w:val="28"/>
          <w:szCs w:val="28"/>
        </w:rPr>
        <w:t xml:space="preserve">, в п. Орел (лужки), с. </w:t>
      </w:r>
      <w:proofErr w:type="spellStart"/>
      <w:r w:rsidRPr="008E1458">
        <w:rPr>
          <w:rFonts w:ascii="Times New Roman" w:hAnsi="Times New Roman" w:cs="Times New Roman"/>
          <w:sz w:val="28"/>
          <w:szCs w:val="28"/>
        </w:rPr>
        <w:t>Пыскор</w:t>
      </w:r>
      <w:proofErr w:type="spellEnd"/>
      <w:r w:rsidRPr="008E1458">
        <w:rPr>
          <w:rFonts w:ascii="Times New Roman" w:hAnsi="Times New Roman" w:cs="Times New Roman"/>
          <w:sz w:val="28"/>
          <w:szCs w:val="28"/>
        </w:rPr>
        <w:t xml:space="preserve">. </w:t>
      </w:r>
    </w:p>
    <w:p w:rsidR="003F0138" w:rsidRPr="008E1458" w:rsidRDefault="000A4D6D" w:rsidP="00EF7DE4">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Для предупреждения населения о запрете купания, нахождения на льду  выставлены 19 запрещающих знаков. </w:t>
      </w:r>
      <w:r w:rsidR="003F0138" w:rsidRPr="008E1458">
        <w:rPr>
          <w:rFonts w:ascii="Times New Roman" w:hAnsi="Times New Roman" w:cs="Times New Roman"/>
          <w:sz w:val="28"/>
          <w:szCs w:val="28"/>
        </w:rPr>
        <w:t xml:space="preserve">Кроме этого, было приобретено оборудование передвижных спасательных постов. </w:t>
      </w:r>
    </w:p>
    <w:p w:rsidR="000A4D6D" w:rsidRPr="008E1458" w:rsidRDefault="000A4D6D" w:rsidP="00DF5F17">
      <w:pPr>
        <w:spacing w:after="0" w:line="240" w:lineRule="auto"/>
        <w:ind w:firstLine="709"/>
        <w:jc w:val="both"/>
        <w:rPr>
          <w:rFonts w:ascii="Times New Roman" w:hAnsi="Times New Roman" w:cs="Times New Roman"/>
          <w:bCs/>
          <w:sz w:val="28"/>
          <w:szCs w:val="28"/>
        </w:rPr>
      </w:pPr>
      <w:r w:rsidRPr="008E1458">
        <w:rPr>
          <w:rFonts w:ascii="Times New Roman" w:hAnsi="Times New Roman" w:cs="Times New Roman"/>
          <w:bCs/>
          <w:sz w:val="28"/>
          <w:szCs w:val="28"/>
        </w:rPr>
        <w:t>В 202</w:t>
      </w:r>
      <w:r w:rsidR="003F0138" w:rsidRPr="008E1458">
        <w:rPr>
          <w:rFonts w:ascii="Times New Roman" w:hAnsi="Times New Roman" w:cs="Times New Roman"/>
          <w:bCs/>
          <w:sz w:val="28"/>
          <w:szCs w:val="28"/>
        </w:rPr>
        <w:t>2</w:t>
      </w:r>
      <w:r w:rsidRPr="008E1458">
        <w:rPr>
          <w:rFonts w:ascii="Times New Roman" w:hAnsi="Times New Roman" w:cs="Times New Roman"/>
          <w:bCs/>
          <w:sz w:val="28"/>
          <w:szCs w:val="28"/>
        </w:rPr>
        <w:t xml:space="preserve"> году дежурными ЕДДС от населения города принято </w:t>
      </w:r>
      <w:r w:rsidR="003F0138" w:rsidRPr="008E1458">
        <w:rPr>
          <w:rFonts w:ascii="Times New Roman" w:hAnsi="Times New Roman" w:cs="Times New Roman"/>
          <w:bCs/>
          <w:sz w:val="28"/>
          <w:szCs w:val="28"/>
        </w:rPr>
        <w:t>101 933</w:t>
      </w:r>
      <w:r w:rsidRPr="008E1458">
        <w:rPr>
          <w:rFonts w:ascii="Times New Roman" w:hAnsi="Times New Roman" w:cs="Times New Roman"/>
          <w:bCs/>
          <w:sz w:val="28"/>
          <w:szCs w:val="28"/>
        </w:rPr>
        <w:t xml:space="preserve"> обращений, поступивших на телефон «112»</w:t>
      </w:r>
      <w:r w:rsidR="003F0138" w:rsidRPr="008E1458">
        <w:rPr>
          <w:rFonts w:ascii="Times New Roman" w:hAnsi="Times New Roman" w:cs="Times New Roman"/>
          <w:bCs/>
          <w:sz w:val="28"/>
          <w:szCs w:val="28"/>
        </w:rPr>
        <w:t xml:space="preserve">. </w:t>
      </w:r>
      <w:r w:rsidRPr="008E1458">
        <w:rPr>
          <w:rFonts w:ascii="Times New Roman" w:hAnsi="Times New Roman" w:cs="Times New Roman"/>
          <w:bCs/>
          <w:sz w:val="28"/>
          <w:szCs w:val="28"/>
        </w:rPr>
        <w:t>Более 7</w:t>
      </w:r>
      <w:r w:rsidR="003F0138" w:rsidRPr="008E1458">
        <w:rPr>
          <w:rFonts w:ascii="Times New Roman" w:hAnsi="Times New Roman" w:cs="Times New Roman"/>
          <w:bCs/>
          <w:sz w:val="28"/>
          <w:szCs w:val="28"/>
        </w:rPr>
        <w:t>0</w:t>
      </w:r>
      <w:r w:rsidRPr="008E1458">
        <w:rPr>
          <w:rFonts w:ascii="Times New Roman" w:hAnsi="Times New Roman" w:cs="Times New Roman"/>
          <w:bCs/>
          <w:sz w:val="28"/>
          <w:szCs w:val="28"/>
        </w:rPr>
        <w:t xml:space="preserve">% касались деятельности Управляющих компаний и ресурсоснабжающих организаций. Решение вопросов осуществлялось в оперативном порядке в установленные сроки. Постоянно осуществлялся мониторинг за ситуацией в опасных зонах, за общей ситуацией в муниципалитете. </w:t>
      </w:r>
    </w:p>
    <w:p w:rsidR="000A4D6D" w:rsidRPr="008E1458" w:rsidRDefault="000A4D6D" w:rsidP="000946C9">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При выполнении поставленных задач аварийно-спасательной службой города совершено </w:t>
      </w:r>
      <w:r w:rsidR="00DD171D" w:rsidRPr="008E1458">
        <w:rPr>
          <w:rFonts w:ascii="Times New Roman" w:hAnsi="Times New Roman" w:cs="Times New Roman"/>
          <w:sz w:val="28"/>
          <w:szCs w:val="28"/>
        </w:rPr>
        <w:t>231</w:t>
      </w:r>
      <w:r w:rsidRPr="008E1458">
        <w:rPr>
          <w:rFonts w:ascii="Times New Roman" w:hAnsi="Times New Roman" w:cs="Times New Roman"/>
          <w:sz w:val="28"/>
          <w:szCs w:val="28"/>
        </w:rPr>
        <w:t xml:space="preserve"> боев</w:t>
      </w:r>
      <w:r w:rsidR="00DD171D" w:rsidRPr="008E1458">
        <w:rPr>
          <w:rFonts w:ascii="Times New Roman" w:hAnsi="Times New Roman" w:cs="Times New Roman"/>
          <w:sz w:val="28"/>
          <w:szCs w:val="28"/>
        </w:rPr>
        <w:t>ых</w:t>
      </w:r>
      <w:r w:rsidRPr="008E1458">
        <w:rPr>
          <w:rFonts w:ascii="Times New Roman" w:hAnsi="Times New Roman" w:cs="Times New Roman"/>
          <w:sz w:val="28"/>
          <w:szCs w:val="28"/>
        </w:rPr>
        <w:t xml:space="preserve"> выезд</w:t>
      </w:r>
      <w:r w:rsidR="00DD171D" w:rsidRPr="008E1458">
        <w:rPr>
          <w:rFonts w:ascii="Times New Roman" w:hAnsi="Times New Roman" w:cs="Times New Roman"/>
          <w:sz w:val="28"/>
          <w:szCs w:val="28"/>
        </w:rPr>
        <w:t>ов</w:t>
      </w:r>
      <w:r w:rsidRPr="008E1458">
        <w:rPr>
          <w:rFonts w:ascii="Times New Roman" w:hAnsi="Times New Roman" w:cs="Times New Roman"/>
          <w:sz w:val="28"/>
          <w:szCs w:val="28"/>
        </w:rPr>
        <w:t>, из них:</w:t>
      </w:r>
    </w:p>
    <w:p w:rsidR="000A4D6D" w:rsidRPr="008E1458" w:rsidRDefault="00DD171D" w:rsidP="000A4D6D">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5</w:t>
      </w:r>
      <w:r w:rsidR="000A4D6D" w:rsidRPr="008E1458">
        <w:rPr>
          <w:rFonts w:ascii="Times New Roman" w:hAnsi="Times New Roman" w:cs="Times New Roman"/>
          <w:sz w:val="28"/>
          <w:szCs w:val="28"/>
        </w:rPr>
        <w:t xml:space="preserve">3 – ДТП, </w:t>
      </w:r>
    </w:p>
    <w:p w:rsidR="000A4D6D" w:rsidRPr="008E1458" w:rsidRDefault="00DD171D" w:rsidP="000A4D6D">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6</w:t>
      </w:r>
      <w:r w:rsidR="000A4D6D" w:rsidRPr="008E1458">
        <w:rPr>
          <w:rFonts w:ascii="Times New Roman" w:hAnsi="Times New Roman" w:cs="Times New Roman"/>
          <w:sz w:val="28"/>
          <w:szCs w:val="28"/>
        </w:rPr>
        <w:t xml:space="preserve"> – </w:t>
      </w:r>
      <w:r w:rsidRPr="008E1458">
        <w:rPr>
          <w:rFonts w:ascii="Times New Roman" w:hAnsi="Times New Roman" w:cs="Times New Roman"/>
          <w:sz w:val="28"/>
          <w:szCs w:val="28"/>
        </w:rPr>
        <w:t>пожары</w:t>
      </w:r>
      <w:r w:rsidR="000A4D6D" w:rsidRPr="008E1458">
        <w:rPr>
          <w:rFonts w:ascii="Times New Roman" w:hAnsi="Times New Roman" w:cs="Times New Roman"/>
          <w:sz w:val="28"/>
          <w:szCs w:val="28"/>
        </w:rPr>
        <w:t xml:space="preserve">, </w:t>
      </w:r>
    </w:p>
    <w:p w:rsidR="000A4D6D" w:rsidRPr="008E1458" w:rsidRDefault="00DD171D" w:rsidP="000A4D6D">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146</w:t>
      </w:r>
      <w:r w:rsidR="000A4D6D" w:rsidRPr="008E1458">
        <w:rPr>
          <w:rFonts w:ascii="Times New Roman" w:hAnsi="Times New Roman" w:cs="Times New Roman"/>
          <w:sz w:val="28"/>
          <w:szCs w:val="28"/>
        </w:rPr>
        <w:t xml:space="preserve"> – оказание помощи населению, </w:t>
      </w:r>
    </w:p>
    <w:p w:rsidR="000A4D6D" w:rsidRPr="008E1458" w:rsidRDefault="00DD171D" w:rsidP="000A4D6D">
      <w:pPr>
        <w:spacing w:after="0" w:line="240" w:lineRule="auto"/>
        <w:jc w:val="both"/>
        <w:rPr>
          <w:rFonts w:ascii="Times New Roman" w:hAnsi="Times New Roman" w:cs="Times New Roman"/>
          <w:sz w:val="28"/>
          <w:szCs w:val="28"/>
        </w:rPr>
      </w:pPr>
      <w:r w:rsidRPr="008E1458">
        <w:rPr>
          <w:rFonts w:ascii="Times New Roman" w:hAnsi="Times New Roman" w:cs="Times New Roman"/>
          <w:sz w:val="28"/>
          <w:szCs w:val="28"/>
        </w:rPr>
        <w:t>26</w:t>
      </w:r>
      <w:r w:rsidR="000A4D6D" w:rsidRPr="008E1458">
        <w:rPr>
          <w:rFonts w:ascii="Times New Roman" w:hAnsi="Times New Roman" w:cs="Times New Roman"/>
          <w:sz w:val="28"/>
          <w:szCs w:val="28"/>
        </w:rPr>
        <w:t xml:space="preserve"> – ложные. </w:t>
      </w:r>
    </w:p>
    <w:p w:rsidR="000A4D6D" w:rsidRPr="008E1458" w:rsidRDefault="000A4D6D" w:rsidP="000946C9">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На месте происшествия спасено </w:t>
      </w:r>
      <w:r w:rsidR="00DD171D" w:rsidRPr="008E1458">
        <w:rPr>
          <w:rFonts w:ascii="Times New Roman" w:hAnsi="Times New Roman" w:cs="Times New Roman"/>
          <w:sz w:val="28"/>
          <w:szCs w:val="28"/>
        </w:rPr>
        <w:t>126</w:t>
      </w:r>
      <w:r w:rsidRPr="008E1458">
        <w:rPr>
          <w:rFonts w:ascii="Times New Roman" w:hAnsi="Times New Roman" w:cs="Times New Roman"/>
          <w:sz w:val="28"/>
          <w:szCs w:val="28"/>
        </w:rPr>
        <w:t xml:space="preserve"> человек</w:t>
      </w:r>
      <w:r w:rsidR="00DD171D" w:rsidRPr="008E1458">
        <w:rPr>
          <w:rFonts w:ascii="Times New Roman" w:hAnsi="Times New Roman" w:cs="Times New Roman"/>
          <w:sz w:val="28"/>
          <w:szCs w:val="28"/>
        </w:rPr>
        <w:t>, из них 12</w:t>
      </w:r>
      <w:r w:rsidRPr="008E1458">
        <w:rPr>
          <w:rFonts w:ascii="Times New Roman" w:hAnsi="Times New Roman" w:cs="Times New Roman"/>
          <w:sz w:val="28"/>
          <w:szCs w:val="28"/>
        </w:rPr>
        <w:t xml:space="preserve"> детей. </w:t>
      </w:r>
    </w:p>
    <w:p w:rsidR="000A4D6D" w:rsidRPr="008E1458" w:rsidRDefault="000A4D6D" w:rsidP="000A4D6D">
      <w:pPr>
        <w:spacing w:after="0" w:line="240" w:lineRule="auto"/>
        <w:ind w:firstLine="709"/>
        <w:jc w:val="both"/>
        <w:rPr>
          <w:rFonts w:ascii="Times New Roman" w:hAnsi="Times New Roman" w:cs="Times New Roman"/>
          <w:sz w:val="28"/>
          <w:szCs w:val="28"/>
        </w:rPr>
      </w:pPr>
      <w:r w:rsidRPr="008E1458">
        <w:rPr>
          <w:rFonts w:ascii="Times New Roman" w:eastAsia="+mn-ea" w:hAnsi="Times New Roman" w:cs="Times New Roman"/>
          <w:bCs/>
          <w:kern w:val="24"/>
          <w:sz w:val="28"/>
          <w:szCs w:val="28"/>
        </w:rPr>
        <w:t>В рамках содействия профилактике правонарушений и обеспечения общественной безопасности осуществлялась организация и софинансирование мероприятий по охране общественного порядка народными дружинниками. В 202</w:t>
      </w:r>
      <w:r w:rsidR="00AA5E87" w:rsidRPr="008E1458">
        <w:rPr>
          <w:rFonts w:ascii="Times New Roman" w:eastAsia="+mn-ea" w:hAnsi="Times New Roman" w:cs="Times New Roman"/>
          <w:bCs/>
          <w:kern w:val="24"/>
          <w:sz w:val="28"/>
          <w:szCs w:val="28"/>
        </w:rPr>
        <w:t>2</w:t>
      </w:r>
      <w:r w:rsidRPr="008E1458">
        <w:rPr>
          <w:rFonts w:ascii="Times New Roman" w:eastAsia="+mn-ea" w:hAnsi="Times New Roman" w:cs="Times New Roman"/>
          <w:bCs/>
          <w:kern w:val="24"/>
          <w:sz w:val="28"/>
          <w:szCs w:val="28"/>
        </w:rPr>
        <w:t xml:space="preserve"> году осуществляли деятельность 3</w:t>
      </w:r>
      <w:r w:rsidR="00AA5E87" w:rsidRPr="008E1458">
        <w:rPr>
          <w:rFonts w:ascii="Times New Roman" w:eastAsia="+mn-ea" w:hAnsi="Times New Roman" w:cs="Times New Roman"/>
          <w:bCs/>
          <w:kern w:val="24"/>
          <w:sz w:val="28"/>
          <w:szCs w:val="28"/>
        </w:rPr>
        <w:t>0</w:t>
      </w:r>
      <w:r w:rsidRPr="008E1458">
        <w:rPr>
          <w:rFonts w:ascii="Times New Roman" w:eastAsia="+mn-ea" w:hAnsi="Times New Roman" w:cs="Times New Roman"/>
          <w:bCs/>
          <w:kern w:val="24"/>
          <w:sz w:val="28"/>
          <w:szCs w:val="28"/>
        </w:rPr>
        <w:t xml:space="preserve"> народных дружинников. </w:t>
      </w:r>
    </w:p>
    <w:p w:rsidR="00926236" w:rsidRPr="008E1458" w:rsidRDefault="006A3C13" w:rsidP="00AA5E87">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Кроме этого, в</w:t>
      </w:r>
      <w:r w:rsidR="00AA5E87" w:rsidRPr="008E1458">
        <w:rPr>
          <w:rFonts w:ascii="Times New Roman" w:hAnsi="Times New Roman" w:cs="Times New Roman"/>
          <w:sz w:val="28"/>
          <w:szCs w:val="28"/>
        </w:rPr>
        <w:t xml:space="preserve"> рамках </w:t>
      </w:r>
      <w:r w:rsidRPr="008E1458">
        <w:rPr>
          <w:rFonts w:ascii="Times New Roman" w:hAnsi="Times New Roman" w:cs="Times New Roman"/>
          <w:sz w:val="28"/>
          <w:szCs w:val="28"/>
        </w:rPr>
        <w:t>соответствующей программы ж</w:t>
      </w:r>
      <w:r w:rsidR="00926236" w:rsidRPr="008E1458">
        <w:rPr>
          <w:rFonts w:ascii="Times New Roman" w:hAnsi="Times New Roman" w:cs="Times New Roman"/>
          <w:sz w:val="28"/>
          <w:szCs w:val="28"/>
        </w:rPr>
        <w:t>илье в ЖК «Любимов» получил 1 сотрудник полиции.</w:t>
      </w:r>
    </w:p>
    <w:p w:rsidR="00926236" w:rsidRPr="008E1458" w:rsidRDefault="00926236" w:rsidP="00F711EE">
      <w:pPr>
        <w:spacing w:after="0" w:line="240" w:lineRule="auto"/>
        <w:rPr>
          <w:rFonts w:ascii="Times New Roman" w:hAnsi="Times New Roman" w:cs="Times New Roman"/>
          <w:b/>
          <w:sz w:val="28"/>
          <w:szCs w:val="28"/>
        </w:rPr>
      </w:pPr>
    </w:p>
    <w:p w:rsidR="004D22AD" w:rsidRPr="008E1458" w:rsidRDefault="000A4D6D" w:rsidP="00F711EE">
      <w:pPr>
        <w:spacing w:after="0" w:line="240" w:lineRule="auto"/>
        <w:rPr>
          <w:rFonts w:ascii="Times New Roman" w:hAnsi="Times New Roman" w:cs="Times New Roman"/>
          <w:b/>
          <w:sz w:val="28"/>
          <w:szCs w:val="28"/>
        </w:rPr>
      </w:pPr>
      <w:r w:rsidRPr="008E1458">
        <w:rPr>
          <w:rFonts w:ascii="Times New Roman" w:hAnsi="Times New Roman" w:cs="Times New Roman"/>
          <w:b/>
          <w:sz w:val="28"/>
          <w:szCs w:val="28"/>
        </w:rPr>
        <w:t>Э</w:t>
      </w:r>
      <w:r w:rsidR="004D22AD" w:rsidRPr="008E1458">
        <w:rPr>
          <w:rFonts w:ascii="Times New Roman" w:hAnsi="Times New Roman" w:cs="Times New Roman"/>
          <w:b/>
          <w:sz w:val="28"/>
          <w:szCs w:val="28"/>
        </w:rPr>
        <w:t>кология</w:t>
      </w:r>
    </w:p>
    <w:p w:rsidR="006551C4" w:rsidRPr="008E1458" w:rsidRDefault="006551C4" w:rsidP="006551C4">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В 202</w:t>
      </w:r>
      <w:r w:rsidR="00CF43F8" w:rsidRPr="008E1458">
        <w:rPr>
          <w:rFonts w:ascii="Times New Roman" w:hAnsi="Times New Roman" w:cs="Times New Roman"/>
          <w:sz w:val="28"/>
          <w:szCs w:val="28"/>
        </w:rPr>
        <w:t>2</w:t>
      </w:r>
      <w:r w:rsidRPr="008E1458">
        <w:rPr>
          <w:rFonts w:ascii="Times New Roman" w:hAnsi="Times New Roman" w:cs="Times New Roman"/>
          <w:sz w:val="28"/>
          <w:szCs w:val="28"/>
        </w:rPr>
        <w:t xml:space="preserve"> году продолжена работа по охране окружающей среды и рациональному использованию природных ресурсов. </w:t>
      </w:r>
    </w:p>
    <w:p w:rsidR="006551C4" w:rsidRPr="008E1458" w:rsidRDefault="006551C4" w:rsidP="00EF7DE4">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С целью сохранения площади лесов Березниковского городского лесничества в 202</w:t>
      </w:r>
      <w:r w:rsidR="00CF43F8" w:rsidRPr="008E1458">
        <w:rPr>
          <w:rFonts w:ascii="Times New Roman" w:eastAsia="Times New Roman" w:hAnsi="Times New Roman" w:cs="Times New Roman"/>
          <w:sz w:val="28"/>
          <w:szCs w:val="28"/>
        </w:rPr>
        <w:t>2</w:t>
      </w:r>
      <w:r w:rsidRPr="008E1458">
        <w:rPr>
          <w:rFonts w:ascii="Times New Roman" w:eastAsia="Times New Roman" w:hAnsi="Times New Roman" w:cs="Times New Roman"/>
          <w:sz w:val="28"/>
          <w:szCs w:val="28"/>
        </w:rPr>
        <w:t xml:space="preserve"> году проведены следующие мероприятия:</w:t>
      </w:r>
    </w:p>
    <w:p w:rsidR="006551C4" w:rsidRPr="008E1458" w:rsidRDefault="006551C4" w:rsidP="00D75DC2">
      <w:pPr>
        <w:pStyle w:val="a3"/>
        <w:numPr>
          <w:ilvl w:val="0"/>
          <w:numId w:val="39"/>
        </w:numPr>
        <w:spacing w:after="0" w:line="240" w:lineRule="auto"/>
        <w:ind w:left="709"/>
        <w:jc w:val="both"/>
        <w:rPr>
          <w:rFonts w:ascii="Times New Roman" w:eastAsia="Times New Roman" w:hAnsi="Times New Roman" w:cs="Times New Roman"/>
          <w:bCs/>
          <w:sz w:val="28"/>
          <w:szCs w:val="28"/>
        </w:rPr>
      </w:pPr>
      <w:r w:rsidRPr="008E1458">
        <w:rPr>
          <w:rFonts w:ascii="Times New Roman" w:eastAsia="Times New Roman" w:hAnsi="Times New Roman" w:cs="Times New Roman"/>
          <w:bCs/>
          <w:sz w:val="28"/>
          <w:szCs w:val="28"/>
        </w:rPr>
        <w:t xml:space="preserve">восстановлены противопожарные разрывы  на площади </w:t>
      </w:r>
      <w:r w:rsidR="00CF43F8" w:rsidRPr="008E1458">
        <w:rPr>
          <w:rFonts w:ascii="Times New Roman" w:eastAsia="Times New Roman" w:hAnsi="Times New Roman" w:cs="Times New Roman"/>
          <w:bCs/>
          <w:sz w:val="28"/>
          <w:szCs w:val="28"/>
        </w:rPr>
        <w:t xml:space="preserve">21,73 </w:t>
      </w:r>
      <w:r w:rsidRPr="008E1458">
        <w:rPr>
          <w:rFonts w:ascii="Times New Roman" w:eastAsia="Times New Roman" w:hAnsi="Times New Roman" w:cs="Times New Roman"/>
          <w:bCs/>
          <w:sz w:val="28"/>
          <w:szCs w:val="28"/>
        </w:rPr>
        <w:t>га,</w:t>
      </w:r>
    </w:p>
    <w:p w:rsidR="006551C4" w:rsidRPr="008E1458" w:rsidRDefault="006551C4" w:rsidP="00D75DC2">
      <w:pPr>
        <w:pStyle w:val="a3"/>
        <w:numPr>
          <w:ilvl w:val="0"/>
          <w:numId w:val="39"/>
        </w:numPr>
        <w:spacing w:after="0" w:line="240" w:lineRule="auto"/>
        <w:ind w:left="709"/>
        <w:jc w:val="both"/>
        <w:rPr>
          <w:rFonts w:ascii="Times New Roman" w:eastAsia="Times New Roman" w:hAnsi="Times New Roman" w:cs="Times New Roman"/>
          <w:bCs/>
          <w:sz w:val="28"/>
          <w:szCs w:val="28"/>
        </w:rPr>
      </w:pPr>
      <w:r w:rsidRPr="008E1458">
        <w:rPr>
          <w:rFonts w:ascii="Times New Roman" w:eastAsia="Times New Roman" w:hAnsi="Times New Roman" w:cs="Times New Roman"/>
          <w:bCs/>
          <w:sz w:val="28"/>
          <w:szCs w:val="28"/>
        </w:rPr>
        <w:t>обновлены существующие минерализованные полосы – 3</w:t>
      </w:r>
      <w:r w:rsidR="00CF43F8" w:rsidRPr="008E1458">
        <w:rPr>
          <w:rFonts w:ascii="Times New Roman" w:eastAsia="Times New Roman" w:hAnsi="Times New Roman" w:cs="Times New Roman"/>
          <w:bCs/>
          <w:sz w:val="28"/>
          <w:szCs w:val="28"/>
        </w:rPr>
        <w:t>3</w:t>
      </w:r>
      <w:r w:rsidRPr="008E1458">
        <w:rPr>
          <w:rFonts w:ascii="Times New Roman" w:eastAsia="Times New Roman" w:hAnsi="Times New Roman" w:cs="Times New Roman"/>
          <w:bCs/>
          <w:sz w:val="28"/>
          <w:szCs w:val="28"/>
        </w:rPr>
        <w:t xml:space="preserve"> км,</w:t>
      </w:r>
    </w:p>
    <w:p w:rsidR="006551C4" w:rsidRPr="008E1458" w:rsidRDefault="006551C4" w:rsidP="00D75DC2">
      <w:pPr>
        <w:pStyle w:val="a3"/>
        <w:numPr>
          <w:ilvl w:val="0"/>
          <w:numId w:val="39"/>
        </w:numPr>
        <w:spacing w:after="0" w:line="240" w:lineRule="auto"/>
        <w:ind w:left="709"/>
        <w:jc w:val="both"/>
        <w:rPr>
          <w:rFonts w:ascii="Times New Roman" w:eastAsia="Times New Roman" w:hAnsi="Times New Roman" w:cs="Times New Roman"/>
          <w:bCs/>
          <w:sz w:val="28"/>
          <w:szCs w:val="28"/>
        </w:rPr>
      </w:pPr>
      <w:r w:rsidRPr="008E1458">
        <w:rPr>
          <w:rFonts w:ascii="Times New Roman" w:eastAsia="Times New Roman" w:hAnsi="Times New Roman" w:cs="Times New Roman"/>
          <w:bCs/>
          <w:sz w:val="28"/>
          <w:szCs w:val="28"/>
        </w:rPr>
        <w:t xml:space="preserve">организованы и проведены рейды с целью предотвращения возгораний и </w:t>
      </w:r>
      <w:proofErr w:type="spellStart"/>
      <w:r w:rsidRPr="008E1458">
        <w:rPr>
          <w:rFonts w:ascii="Times New Roman" w:eastAsia="Times New Roman" w:hAnsi="Times New Roman" w:cs="Times New Roman"/>
          <w:bCs/>
          <w:sz w:val="28"/>
          <w:szCs w:val="28"/>
        </w:rPr>
        <w:t>лесонарушений</w:t>
      </w:r>
      <w:proofErr w:type="spellEnd"/>
      <w:r w:rsidRPr="008E1458">
        <w:rPr>
          <w:rFonts w:ascii="Times New Roman" w:eastAsia="Times New Roman" w:hAnsi="Times New Roman" w:cs="Times New Roman"/>
          <w:bCs/>
          <w:sz w:val="28"/>
          <w:szCs w:val="28"/>
        </w:rPr>
        <w:t xml:space="preserve"> – </w:t>
      </w:r>
      <w:r w:rsidR="008125BE" w:rsidRPr="008E1458">
        <w:rPr>
          <w:rFonts w:ascii="Times New Roman" w:eastAsia="Times New Roman" w:hAnsi="Times New Roman" w:cs="Times New Roman"/>
          <w:bCs/>
          <w:sz w:val="28"/>
          <w:szCs w:val="28"/>
        </w:rPr>
        <w:t>128</w:t>
      </w:r>
      <w:r w:rsidRPr="008E1458">
        <w:rPr>
          <w:rFonts w:ascii="Times New Roman" w:eastAsia="Times New Roman" w:hAnsi="Times New Roman" w:cs="Times New Roman"/>
          <w:bCs/>
          <w:sz w:val="28"/>
          <w:szCs w:val="28"/>
        </w:rPr>
        <w:t xml:space="preserve"> выездов, </w:t>
      </w:r>
    </w:p>
    <w:p w:rsidR="006551C4" w:rsidRPr="008E1458" w:rsidRDefault="006551C4" w:rsidP="00D75DC2">
      <w:pPr>
        <w:pStyle w:val="a3"/>
        <w:numPr>
          <w:ilvl w:val="0"/>
          <w:numId w:val="39"/>
        </w:numPr>
        <w:tabs>
          <w:tab w:val="left" w:pos="993"/>
        </w:tabs>
        <w:spacing w:after="0" w:line="240" w:lineRule="auto"/>
        <w:ind w:left="709"/>
        <w:jc w:val="both"/>
        <w:rPr>
          <w:rFonts w:ascii="Times New Roman" w:eastAsia="Times New Roman" w:hAnsi="Times New Roman" w:cs="Times New Roman"/>
          <w:bCs/>
          <w:sz w:val="28"/>
          <w:szCs w:val="28"/>
        </w:rPr>
      </w:pPr>
      <w:r w:rsidRPr="008E1458">
        <w:rPr>
          <w:rFonts w:ascii="Times New Roman" w:eastAsia="Times New Roman" w:hAnsi="Times New Roman" w:cs="Times New Roman"/>
          <w:bCs/>
          <w:sz w:val="28"/>
          <w:szCs w:val="28"/>
        </w:rPr>
        <w:t>организованы места отдыха в городских лесах – 9 шт.,</w:t>
      </w:r>
    </w:p>
    <w:p w:rsidR="006551C4" w:rsidRPr="008E1458" w:rsidRDefault="006551C4" w:rsidP="00D75DC2">
      <w:pPr>
        <w:pStyle w:val="a3"/>
        <w:numPr>
          <w:ilvl w:val="0"/>
          <w:numId w:val="39"/>
        </w:numPr>
        <w:tabs>
          <w:tab w:val="left" w:pos="993"/>
        </w:tabs>
        <w:spacing w:after="0" w:line="240" w:lineRule="auto"/>
        <w:ind w:left="709"/>
        <w:jc w:val="both"/>
        <w:rPr>
          <w:rFonts w:ascii="Times New Roman" w:eastAsia="Times New Roman" w:hAnsi="Times New Roman" w:cs="Times New Roman"/>
          <w:bCs/>
          <w:sz w:val="28"/>
          <w:szCs w:val="28"/>
        </w:rPr>
      </w:pPr>
      <w:r w:rsidRPr="008E1458">
        <w:rPr>
          <w:rFonts w:ascii="Times New Roman" w:eastAsia="Times New Roman" w:hAnsi="Times New Roman" w:cs="Times New Roman"/>
          <w:bCs/>
          <w:sz w:val="28"/>
          <w:szCs w:val="28"/>
        </w:rPr>
        <w:t xml:space="preserve">установлены противопожарные аншлаги – </w:t>
      </w:r>
      <w:r w:rsidR="008125BE" w:rsidRPr="008E1458">
        <w:rPr>
          <w:rFonts w:ascii="Times New Roman" w:eastAsia="Times New Roman" w:hAnsi="Times New Roman" w:cs="Times New Roman"/>
          <w:bCs/>
          <w:sz w:val="28"/>
          <w:szCs w:val="28"/>
        </w:rPr>
        <w:t>35</w:t>
      </w:r>
      <w:r w:rsidRPr="008E1458">
        <w:rPr>
          <w:rFonts w:ascii="Times New Roman" w:eastAsia="Times New Roman" w:hAnsi="Times New Roman" w:cs="Times New Roman"/>
          <w:bCs/>
          <w:sz w:val="28"/>
          <w:szCs w:val="28"/>
        </w:rPr>
        <w:t xml:space="preserve"> шт. </w:t>
      </w:r>
    </w:p>
    <w:p w:rsidR="006551C4" w:rsidRPr="008E1458" w:rsidRDefault="006551C4" w:rsidP="00EF7DE4">
      <w:pPr>
        <w:spacing w:after="0" w:line="240" w:lineRule="auto"/>
        <w:contextualSpacing/>
        <w:jc w:val="both"/>
        <w:rPr>
          <w:rFonts w:ascii="Times New Roman" w:eastAsia="Times New Roman" w:hAnsi="Times New Roman" w:cs="Times New Roman"/>
          <w:bCs/>
          <w:sz w:val="28"/>
          <w:szCs w:val="28"/>
        </w:rPr>
      </w:pPr>
      <w:r w:rsidRPr="008E1458">
        <w:rPr>
          <w:rFonts w:ascii="Times New Roman" w:eastAsia="Times New Roman" w:hAnsi="Times New Roman" w:cs="Times New Roman"/>
          <w:bCs/>
          <w:sz w:val="28"/>
          <w:szCs w:val="28"/>
        </w:rPr>
        <w:t>Организованы и проведены следующие санитарно-оздоровительные мероприятия в городских лесах:</w:t>
      </w:r>
    </w:p>
    <w:p w:rsidR="006551C4" w:rsidRPr="008E1458" w:rsidRDefault="006551C4" w:rsidP="00D75DC2">
      <w:pPr>
        <w:pStyle w:val="a3"/>
        <w:numPr>
          <w:ilvl w:val="0"/>
          <w:numId w:val="3"/>
        </w:numPr>
        <w:spacing w:after="0" w:line="240" w:lineRule="auto"/>
        <w:ind w:hanging="436"/>
        <w:jc w:val="both"/>
        <w:rPr>
          <w:rFonts w:ascii="Times New Roman" w:eastAsia="Times New Roman" w:hAnsi="Times New Roman" w:cs="Times New Roman"/>
          <w:bCs/>
          <w:sz w:val="28"/>
          <w:szCs w:val="28"/>
        </w:rPr>
      </w:pPr>
      <w:r w:rsidRPr="008E1458">
        <w:rPr>
          <w:rFonts w:ascii="Times New Roman" w:eastAsia="Times New Roman" w:hAnsi="Times New Roman" w:cs="Times New Roman"/>
          <w:bCs/>
          <w:sz w:val="28"/>
          <w:szCs w:val="28"/>
        </w:rPr>
        <w:t xml:space="preserve">лесопатологическое обследование поврежденных, спелых и перестойных лесных насаждений на площади </w:t>
      </w:r>
      <w:r w:rsidR="008125BE" w:rsidRPr="008E1458">
        <w:rPr>
          <w:rFonts w:ascii="Times New Roman" w:eastAsia="Times New Roman" w:hAnsi="Times New Roman" w:cs="Times New Roman"/>
          <w:bCs/>
          <w:sz w:val="28"/>
          <w:szCs w:val="28"/>
        </w:rPr>
        <w:t>95,3</w:t>
      </w:r>
      <w:r w:rsidRPr="008E1458">
        <w:rPr>
          <w:rFonts w:ascii="Times New Roman" w:eastAsia="Times New Roman" w:hAnsi="Times New Roman" w:cs="Times New Roman"/>
          <w:bCs/>
          <w:sz w:val="28"/>
          <w:szCs w:val="28"/>
        </w:rPr>
        <w:t xml:space="preserve"> га,</w:t>
      </w:r>
    </w:p>
    <w:p w:rsidR="006551C4" w:rsidRPr="008E1458" w:rsidRDefault="006551C4" w:rsidP="00D75DC2">
      <w:pPr>
        <w:pStyle w:val="a3"/>
        <w:numPr>
          <w:ilvl w:val="0"/>
          <w:numId w:val="3"/>
        </w:numPr>
        <w:spacing w:after="0" w:line="240" w:lineRule="auto"/>
        <w:ind w:hanging="436"/>
        <w:jc w:val="both"/>
        <w:rPr>
          <w:rFonts w:ascii="Times New Roman" w:eastAsia="Times New Roman" w:hAnsi="Times New Roman" w:cs="Times New Roman"/>
          <w:bCs/>
          <w:sz w:val="28"/>
          <w:szCs w:val="28"/>
        </w:rPr>
      </w:pPr>
      <w:r w:rsidRPr="008E1458">
        <w:rPr>
          <w:rFonts w:ascii="Times New Roman" w:eastAsia="Times New Roman" w:hAnsi="Times New Roman" w:cs="Times New Roman"/>
          <w:bCs/>
          <w:sz w:val="28"/>
          <w:szCs w:val="28"/>
        </w:rPr>
        <w:t>предварительное обследование территорий с целью выявления вредителей и болезней леса на площади 120 га,</w:t>
      </w:r>
    </w:p>
    <w:p w:rsidR="006551C4" w:rsidRPr="008E1458" w:rsidRDefault="006551C4" w:rsidP="00D75DC2">
      <w:pPr>
        <w:pStyle w:val="a3"/>
        <w:numPr>
          <w:ilvl w:val="0"/>
          <w:numId w:val="3"/>
        </w:numPr>
        <w:spacing w:after="0" w:line="240" w:lineRule="auto"/>
        <w:ind w:hanging="436"/>
        <w:jc w:val="both"/>
        <w:rPr>
          <w:rFonts w:ascii="Times New Roman" w:eastAsia="Times New Roman" w:hAnsi="Times New Roman" w:cs="Times New Roman"/>
          <w:bCs/>
          <w:sz w:val="28"/>
          <w:szCs w:val="28"/>
        </w:rPr>
      </w:pPr>
      <w:r w:rsidRPr="008E1458">
        <w:rPr>
          <w:rFonts w:ascii="Times New Roman" w:eastAsia="Times New Roman" w:hAnsi="Times New Roman" w:cs="Times New Roman"/>
          <w:bCs/>
          <w:sz w:val="28"/>
          <w:szCs w:val="28"/>
        </w:rPr>
        <w:t xml:space="preserve">выборочная санитарная рубка в городских лесах на площади </w:t>
      </w:r>
      <w:r w:rsidR="008125BE" w:rsidRPr="008E1458">
        <w:rPr>
          <w:rFonts w:ascii="Times New Roman" w:eastAsia="Times New Roman" w:hAnsi="Times New Roman" w:cs="Times New Roman"/>
          <w:bCs/>
          <w:sz w:val="28"/>
          <w:szCs w:val="28"/>
        </w:rPr>
        <w:t>93,8</w:t>
      </w:r>
      <w:r w:rsidRPr="008E1458">
        <w:rPr>
          <w:rFonts w:ascii="Times New Roman" w:eastAsia="Times New Roman" w:hAnsi="Times New Roman" w:cs="Times New Roman"/>
          <w:bCs/>
          <w:sz w:val="28"/>
          <w:szCs w:val="28"/>
        </w:rPr>
        <w:t xml:space="preserve"> га</w:t>
      </w:r>
      <w:r w:rsidR="008125BE" w:rsidRPr="008E1458">
        <w:rPr>
          <w:rFonts w:ascii="Times New Roman" w:eastAsia="Times New Roman" w:hAnsi="Times New Roman" w:cs="Times New Roman"/>
          <w:bCs/>
          <w:sz w:val="28"/>
          <w:szCs w:val="28"/>
        </w:rPr>
        <w:t xml:space="preserve"> с целью удаления поврежденных, спелых и перестойных лесных насаждений</w:t>
      </w:r>
      <w:r w:rsidRPr="008E1458">
        <w:rPr>
          <w:rFonts w:ascii="Times New Roman" w:eastAsia="Times New Roman" w:hAnsi="Times New Roman" w:cs="Times New Roman"/>
          <w:bCs/>
          <w:sz w:val="28"/>
          <w:szCs w:val="28"/>
        </w:rPr>
        <w:t xml:space="preserve">. </w:t>
      </w:r>
    </w:p>
    <w:p w:rsidR="006551C4" w:rsidRPr="008E1458" w:rsidRDefault="006551C4" w:rsidP="00EF7DE4">
      <w:pPr>
        <w:spacing w:after="0" w:line="240" w:lineRule="auto"/>
        <w:jc w:val="both"/>
        <w:rPr>
          <w:rFonts w:ascii="Times New Roman" w:eastAsia="Times New Roman" w:hAnsi="Times New Roman" w:cs="Times New Roman"/>
          <w:bCs/>
          <w:sz w:val="28"/>
          <w:szCs w:val="28"/>
        </w:rPr>
      </w:pPr>
      <w:r w:rsidRPr="008E1458">
        <w:rPr>
          <w:rFonts w:ascii="Times New Roman" w:eastAsia="Times New Roman" w:hAnsi="Times New Roman" w:cs="Times New Roman"/>
          <w:bCs/>
          <w:sz w:val="28"/>
          <w:szCs w:val="28"/>
        </w:rPr>
        <w:t>Организованы и проведены лесовосстановительные мероприятия:</w:t>
      </w:r>
    </w:p>
    <w:p w:rsidR="006551C4" w:rsidRPr="008E1458" w:rsidRDefault="006551C4" w:rsidP="00D75DC2">
      <w:pPr>
        <w:pStyle w:val="a3"/>
        <w:numPr>
          <w:ilvl w:val="0"/>
          <w:numId w:val="4"/>
        </w:numPr>
        <w:spacing w:after="0" w:line="240" w:lineRule="auto"/>
        <w:ind w:hanging="436"/>
        <w:jc w:val="both"/>
        <w:rPr>
          <w:rFonts w:ascii="Times New Roman" w:eastAsia="Times New Roman" w:hAnsi="Times New Roman" w:cs="Times New Roman"/>
          <w:bCs/>
          <w:sz w:val="28"/>
          <w:szCs w:val="28"/>
        </w:rPr>
      </w:pPr>
      <w:r w:rsidRPr="008E1458">
        <w:rPr>
          <w:rFonts w:ascii="Times New Roman" w:eastAsia="Times New Roman" w:hAnsi="Times New Roman" w:cs="Times New Roman"/>
          <w:bCs/>
          <w:sz w:val="28"/>
          <w:szCs w:val="28"/>
        </w:rPr>
        <w:t xml:space="preserve">выполнена механизированная минерализация 1,5 га в целях содействия естественному лесовосстановлению, </w:t>
      </w:r>
    </w:p>
    <w:p w:rsidR="006551C4" w:rsidRPr="008E1458" w:rsidRDefault="006551C4" w:rsidP="00D75DC2">
      <w:pPr>
        <w:pStyle w:val="a3"/>
        <w:numPr>
          <w:ilvl w:val="0"/>
          <w:numId w:val="4"/>
        </w:numPr>
        <w:spacing w:after="0" w:line="240" w:lineRule="auto"/>
        <w:ind w:hanging="436"/>
        <w:jc w:val="both"/>
        <w:rPr>
          <w:rFonts w:ascii="Times New Roman" w:eastAsia="Times New Roman" w:hAnsi="Times New Roman" w:cs="Times New Roman"/>
          <w:bCs/>
          <w:sz w:val="28"/>
          <w:szCs w:val="28"/>
        </w:rPr>
      </w:pPr>
      <w:r w:rsidRPr="008E1458">
        <w:rPr>
          <w:rFonts w:ascii="Times New Roman" w:eastAsia="Times New Roman" w:hAnsi="Times New Roman" w:cs="Times New Roman"/>
          <w:bCs/>
          <w:sz w:val="28"/>
          <w:szCs w:val="28"/>
        </w:rPr>
        <w:t xml:space="preserve">посажены саженцы сосны на площади 2,5 га, </w:t>
      </w:r>
    </w:p>
    <w:p w:rsidR="006551C4" w:rsidRPr="008E1458" w:rsidRDefault="006551C4" w:rsidP="00D75DC2">
      <w:pPr>
        <w:pStyle w:val="a3"/>
        <w:numPr>
          <w:ilvl w:val="0"/>
          <w:numId w:val="4"/>
        </w:numPr>
        <w:spacing w:after="0" w:line="240" w:lineRule="auto"/>
        <w:ind w:hanging="436"/>
        <w:jc w:val="both"/>
        <w:rPr>
          <w:rFonts w:ascii="Times New Roman" w:eastAsia="Times New Roman" w:hAnsi="Times New Roman" w:cs="Times New Roman"/>
          <w:bCs/>
          <w:sz w:val="28"/>
          <w:szCs w:val="28"/>
        </w:rPr>
      </w:pPr>
      <w:r w:rsidRPr="008E1458">
        <w:rPr>
          <w:rFonts w:ascii="Times New Roman" w:eastAsia="Times New Roman" w:hAnsi="Times New Roman" w:cs="Times New Roman"/>
          <w:bCs/>
          <w:sz w:val="28"/>
          <w:szCs w:val="28"/>
        </w:rPr>
        <w:t xml:space="preserve">произведена расчистка квартальных просек </w:t>
      </w:r>
      <w:r w:rsidRPr="008E1458">
        <w:rPr>
          <w:rFonts w:ascii="Times New Roman" w:hAnsi="Times New Roman" w:cs="Times New Roman"/>
          <w:sz w:val="28"/>
          <w:szCs w:val="28"/>
        </w:rPr>
        <w:t>–</w:t>
      </w:r>
      <w:r w:rsidRPr="008E1458">
        <w:rPr>
          <w:rFonts w:ascii="Times New Roman" w:eastAsia="Times New Roman" w:hAnsi="Times New Roman" w:cs="Times New Roman"/>
          <w:bCs/>
          <w:sz w:val="28"/>
          <w:szCs w:val="28"/>
        </w:rPr>
        <w:t xml:space="preserve"> 1</w:t>
      </w:r>
      <w:r w:rsidR="008125BE" w:rsidRPr="008E1458">
        <w:rPr>
          <w:rFonts w:ascii="Times New Roman" w:eastAsia="Times New Roman" w:hAnsi="Times New Roman" w:cs="Times New Roman"/>
          <w:bCs/>
          <w:sz w:val="28"/>
          <w:szCs w:val="28"/>
        </w:rPr>
        <w:t>2</w:t>
      </w:r>
      <w:r w:rsidRPr="008E1458">
        <w:rPr>
          <w:rFonts w:ascii="Times New Roman" w:eastAsia="Times New Roman" w:hAnsi="Times New Roman" w:cs="Times New Roman"/>
          <w:bCs/>
          <w:sz w:val="28"/>
          <w:szCs w:val="28"/>
        </w:rPr>
        <w:t xml:space="preserve"> км,</w:t>
      </w:r>
    </w:p>
    <w:p w:rsidR="006551C4" w:rsidRPr="008E1458" w:rsidRDefault="006551C4" w:rsidP="00D75DC2">
      <w:pPr>
        <w:pStyle w:val="a3"/>
        <w:numPr>
          <w:ilvl w:val="0"/>
          <w:numId w:val="4"/>
        </w:numPr>
        <w:spacing w:after="0" w:line="240" w:lineRule="auto"/>
        <w:ind w:hanging="436"/>
        <w:jc w:val="both"/>
        <w:rPr>
          <w:rFonts w:ascii="Times New Roman" w:eastAsia="Times New Roman" w:hAnsi="Times New Roman" w:cs="Times New Roman"/>
          <w:bCs/>
          <w:sz w:val="28"/>
          <w:szCs w:val="28"/>
        </w:rPr>
      </w:pPr>
      <w:r w:rsidRPr="008E1458">
        <w:rPr>
          <w:rFonts w:ascii="Times New Roman" w:eastAsia="Times New Roman" w:hAnsi="Times New Roman" w:cs="Times New Roman"/>
          <w:bCs/>
          <w:sz w:val="28"/>
          <w:szCs w:val="28"/>
        </w:rPr>
        <w:t>произведена замена и установка квартальных столбов – 1</w:t>
      </w:r>
      <w:r w:rsidR="008125BE" w:rsidRPr="008E1458">
        <w:rPr>
          <w:rFonts w:ascii="Times New Roman" w:eastAsia="Times New Roman" w:hAnsi="Times New Roman" w:cs="Times New Roman"/>
          <w:bCs/>
          <w:sz w:val="28"/>
          <w:szCs w:val="28"/>
        </w:rPr>
        <w:t>3</w:t>
      </w:r>
      <w:r w:rsidRPr="008E1458">
        <w:rPr>
          <w:rFonts w:ascii="Times New Roman" w:eastAsia="Times New Roman" w:hAnsi="Times New Roman" w:cs="Times New Roman"/>
          <w:bCs/>
          <w:sz w:val="28"/>
          <w:szCs w:val="28"/>
        </w:rPr>
        <w:t xml:space="preserve"> шт.</w:t>
      </w:r>
    </w:p>
    <w:p w:rsidR="00AA5E87" w:rsidRPr="008E1458" w:rsidRDefault="00AA5E87" w:rsidP="008125BE">
      <w:pPr>
        <w:tabs>
          <w:tab w:val="left" w:pos="993"/>
        </w:tabs>
        <w:spacing w:after="0" w:line="240" w:lineRule="auto"/>
        <w:ind w:firstLine="709"/>
        <w:contextualSpacing/>
        <w:jc w:val="both"/>
        <w:rPr>
          <w:rFonts w:ascii="Times New Roman" w:hAnsi="Times New Roman" w:cs="Times New Roman"/>
          <w:sz w:val="28"/>
          <w:szCs w:val="28"/>
        </w:rPr>
      </w:pPr>
    </w:p>
    <w:p w:rsidR="008125BE" w:rsidRPr="008E1458" w:rsidRDefault="006551C4" w:rsidP="008125BE">
      <w:pPr>
        <w:tabs>
          <w:tab w:val="left" w:pos="993"/>
        </w:tabs>
        <w:spacing w:after="0" w:line="240" w:lineRule="auto"/>
        <w:ind w:firstLine="709"/>
        <w:contextualSpacing/>
        <w:jc w:val="both"/>
        <w:rPr>
          <w:rFonts w:ascii="Times New Roman" w:eastAsia="Times New Roman" w:hAnsi="Times New Roman" w:cs="Times New Roman"/>
          <w:bCs/>
          <w:sz w:val="28"/>
          <w:szCs w:val="28"/>
        </w:rPr>
      </w:pPr>
      <w:r w:rsidRPr="008E1458">
        <w:rPr>
          <w:rFonts w:ascii="Times New Roman" w:hAnsi="Times New Roman" w:cs="Times New Roman"/>
          <w:sz w:val="28"/>
          <w:szCs w:val="28"/>
        </w:rPr>
        <w:t>По результатам лабораторных исследований (испытаний) превышение целевого показателя по содержанию загрязняющих веществ в воде обводненных карьеров в 202</w:t>
      </w:r>
      <w:r w:rsidR="008125BE" w:rsidRPr="008E1458">
        <w:rPr>
          <w:rFonts w:ascii="Times New Roman" w:hAnsi="Times New Roman" w:cs="Times New Roman"/>
          <w:sz w:val="28"/>
          <w:szCs w:val="28"/>
        </w:rPr>
        <w:t>2</w:t>
      </w:r>
      <w:r w:rsidRPr="008E1458">
        <w:rPr>
          <w:rFonts w:ascii="Times New Roman" w:hAnsi="Times New Roman" w:cs="Times New Roman"/>
          <w:sz w:val="28"/>
          <w:szCs w:val="28"/>
        </w:rPr>
        <w:t xml:space="preserve"> году зафиксировано по хи</w:t>
      </w:r>
      <w:r w:rsidR="008125BE" w:rsidRPr="008E1458">
        <w:rPr>
          <w:rFonts w:ascii="Times New Roman" w:hAnsi="Times New Roman" w:cs="Times New Roman"/>
          <w:sz w:val="28"/>
          <w:szCs w:val="28"/>
        </w:rPr>
        <w:t xml:space="preserve">мическим показателям -  железо </w:t>
      </w:r>
      <w:r w:rsidRPr="008E1458">
        <w:rPr>
          <w:rFonts w:ascii="Times New Roman" w:hAnsi="Times New Roman" w:cs="Times New Roman"/>
          <w:sz w:val="28"/>
          <w:szCs w:val="28"/>
        </w:rPr>
        <w:t xml:space="preserve">и хлориды. </w:t>
      </w:r>
      <w:r w:rsidR="00966584" w:rsidRPr="008E1458">
        <w:rPr>
          <w:rFonts w:ascii="Times New Roman" w:hAnsi="Times New Roman" w:cs="Times New Roman"/>
          <w:sz w:val="28"/>
          <w:szCs w:val="28"/>
        </w:rPr>
        <w:t>Превышение обусловлено повышенным содержанием железа и марганца в бассейне р</w:t>
      </w:r>
      <w:proofErr w:type="gramStart"/>
      <w:r w:rsidR="00966584" w:rsidRPr="008E1458">
        <w:rPr>
          <w:rFonts w:ascii="Times New Roman" w:hAnsi="Times New Roman" w:cs="Times New Roman"/>
          <w:sz w:val="28"/>
          <w:szCs w:val="28"/>
        </w:rPr>
        <w:t>.К</w:t>
      </w:r>
      <w:proofErr w:type="gramEnd"/>
      <w:r w:rsidR="00966584" w:rsidRPr="008E1458">
        <w:rPr>
          <w:rFonts w:ascii="Times New Roman" w:hAnsi="Times New Roman" w:cs="Times New Roman"/>
          <w:sz w:val="28"/>
          <w:szCs w:val="28"/>
        </w:rPr>
        <w:t xml:space="preserve">ама, а также движением подземных вод, связанных с залежами калийно-магниевых солей. </w:t>
      </w:r>
      <w:r w:rsidR="00966584" w:rsidRPr="008E1458">
        <w:rPr>
          <w:rFonts w:ascii="Times New Roman" w:eastAsia="Times New Roman" w:hAnsi="Times New Roman" w:cs="Times New Roman"/>
          <w:bCs/>
          <w:sz w:val="28"/>
          <w:szCs w:val="28"/>
        </w:rPr>
        <w:t xml:space="preserve">По итогам мониторинга индекс загрязнения атмосферы в прошедшем году составил </w:t>
      </w:r>
      <w:r w:rsidR="008125BE" w:rsidRPr="008E1458">
        <w:rPr>
          <w:rFonts w:ascii="Times New Roman" w:eastAsia="Times New Roman" w:hAnsi="Times New Roman" w:cs="Times New Roman"/>
          <w:bCs/>
          <w:sz w:val="28"/>
          <w:szCs w:val="28"/>
        </w:rPr>
        <w:t>1</w:t>
      </w:r>
      <w:r w:rsidR="00966584" w:rsidRPr="008E1458">
        <w:rPr>
          <w:rFonts w:ascii="Times New Roman" w:eastAsia="Times New Roman" w:hAnsi="Times New Roman" w:cs="Times New Roman"/>
          <w:bCs/>
          <w:sz w:val="28"/>
          <w:szCs w:val="28"/>
        </w:rPr>
        <w:t>4,0</w:t>
      </w:r>
      <w:r w:rsidR="008125BE" w:rsidRPr="008E1458">
        <w:rPr>
          <w:rFonts w:ascii="Times New Roman" w:eastAsia="Times New Roman" w:hAnsi="Times New Roman" w:cs="Times New Roman"/>
          <w:bCs/>
          <w:sz w:val="28"/>
          <w:szCs w:val="28"/>
        </w:rPr>
        <w:t>. Существенное увеличение значения показателя связано с изменением</w:t>
      </w:r>
      <w:r w:rsidR="00AA5E87" w:rsidRPr="008E1458">
        <w:rPr>
          <w:rFonts w:ascii="Times New Roman" w:eastAsia="Times New Roman" w:hAnsi="Times New Roman" w:cs="Times New Roman"/>
          <w:bCs/>
          <w:sz w:val="28"/>
          <w:szCs w:val="28"/>
        </w:rPr>
        <w:t xml:space="preserve"> расчета показателя по новым Сан</w:t>
      </w:r>
      <w:r w:rsidR="008125BE" w:rsidRPr="008E1458">
        <w:rPr>
          <w:rFonts w:ascii="Times New Roman" w:eastAsia="Times New Roman" w:hAnsi="Times New Roman" w:cs="Times New Roman"/>
          <w:bCs/>
          <w:sz w:val="28"/>
          <w:szCs w:val="28"/>
        </w:rPr>
        <w:t>ПиН и ГН</w:t>
      </w:r>
      <w:r w:rsidR="00966584" w:rsidRPr="008E1458">
        <w:rPr>
          <w:rFonts w:ascii="Times New Roman" w:eastAsia="Times New Roman" w:hAnsi="Times New Roman" w:cs="Times New Roman"/>
          <w:bCs/>
          <w:sz w:val="28"/>
          <w:szCs w:val="28"/>
        </w:rPr>
        <w:t>,</w:t>
      </w:r>
      <w:r w:rsidR="008125BE" w:rsidRPr="008E1458">
        <w:rPr>
          <w:rFonts w:ascii="Times New Roman" w:eastAsia="Times New Roman" w:hAnsi="Times New Roman" w:cs="Times New Roman"/>
          <w:bCs/>
          <w:sz w:val="28"/>
          <w:szCs w:val="28"/>
        </w:rPr>
        <w:t xml:space="preserve"> в соответствии с которыми произошло ужесточение нормативов показателей содержания загрязняющих веществ в атмосферном воздухе. При расчете показателя  по ранее действовавшим нормативам индекс имел бы значение 4,0 (низкий).</w:t>
      </w:r>
    </w:p>
    <w:p w:rsidR="008125BE" w:rsidRPr="008E1458" w:rsidRDefault="006551C4" w:rsidP="008125BE">
      <w:pPr>
        <w:spacing w:after="0" w:line="240" w:lineRule="auto"/>
        <w:ind w:firstLine="709"/>
        <w:contextualSpacing/>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В рамках организации и проведения природоохранных мероприятий и практических экологических акций на территории муниципального образования были проведены муниципальные этапы Всероссийских экологических акций: «Дни защиты от экологической опасности», </w:t>
      </w:r>
      <w:r w:rsidR="008125BE" w:rsidRPr="008E1458">
        <w:rPr>
          <w:rFonts w:ascii="Times New Roman" w:eastAsia="Times New Roman" w:hAnsi="Times New Roman" w:cs="Times New Roman"/>
          <w:sz w:val="28"/>
          <w:szCs w:val="28"/>
        </w:rPr>
        <w:t xml:space="preserve">участие в </w:t>
      </w:r>
      <w:r w:rsidR="008125BE" w:rsidRPr="008E1458">
        <w:rPr>
          <w:rFonts w:ascii="Times New Roman" w:eastAsia="Times New Roman" w:hAnsi="Times New Roman" w:cs="Times New Roman"/>
          <w:sz w:val="28"/>
          <w:szCs w:val="28"/>
        </w:rPr>
        <w:lastRenderedPageBreak/>
        <w:t xml:space="preserve">которых приняли учащиеся образовательных учреждений, представители трудовых коллективов предприятий и организаций, волонтеры и неравнодушные жители </w:t>
      </w:r>
      <w:proofErr w:type="gramStart"/>
      <w:r w:rsidR="008125BE" w:rsidRPr="008E1458">
        <w:rPr>
          <w:rFonts w:ascii="Times New Roman" w:eastAsia="Times New Roman" w:hAnsi="Times New Roman" w:cs="Times New Roman"/>
          <w:sz w:val="28"/>
          <w:szCs w:val="28"/>
        </w:rPr>
        <w:t>муниципального</w:t>
      </w:r>
      <w:proofErr w:type="gramEnd"/>
      <w:r w:rsidR="008125BE" w:rsidRPr="008E1458">
        <w:rPr>
          <w:rFonts w:ascii="Times New Roman" w:eastAsia="Times New Roman" w:hAnsi="Times New Roman" w:cs="Times New Roman"/>
          <w:sz w:val="28"/>
          <w:szCs w:val="28"/>
        </w:rPr>
        <w:t xml:space="preserve"> образования. Общее количество участников акций – около 74 000 человек.</w:t>
      </w:r>
    </w:p>
    <w:p w:rsidR="006551C4" w:rsidRPr="008E1458" w:rsidRDefault="006551C4" w:rsidP="00AA5E87">
      <w:pPr>
        <w:spacing w:after="0" w:line="240" w:lineRule="auto"/>
        <w:ind w:firstLine="708"/>
        <w:contextualSpacing/>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В 202</w:t>
      </w:r>
      <w:r w:rsidR="008125BE" w:rsidRPr="008E1458">
        <w:rPr>
          <w:rFonts w:ascii="Times New Roman" w:eastAsia="Times New Roman" w:hAnsi="Times New Roman" w:cs="Times New Roman"/>
          <w:sz w:val="28"/>
          <w:szCs w:val="28"/>
        </w:rPr>
        <w:t>2</w:t>
      </w:r>
      <w:r w:rsidRPr="008E1458">
        <w:rPr>
          <w:rFonts w:ascii="Times New Roman" w:eastAsia="Times New Roman" w:hAnsi="Times New Roman" w:cs="Times New Roman"/>
          <w:sz w:val="28"/>
          <w:szCs w:val="28"/>
        </w:rPr>
        <w:t xml:space="preserve"> году в ходе экологических рейдов по уборке городских территорий и рекреационных зон, по очистке от мусора берегов водоемов и русел водотоков, малых рек с раздельным сбором мусора было вывезено на городской полигон </w:t>
      </w:r>
      <w:r w:rsidR="008125BE" w:rsidRPr="008E1458">
        <w:rPr>
          <w:rFonts w:ascii="Times New Roman" w:eastAsia="Times New Roman" w:hAnsi="Times New Roman" w:cs="Times New Roman"/>
          <w:sz w:val="28"/>
          <w:szCs w:val="28"/>
        </w:rPr>
        <w:t>более 1130</w:t>
      </w:r>
      <w:r w:rsidRPr="008E1458">
        <w:rPr>
          <w:rFonts w:ascii="Times New Roman" w:eastAsia="Times New Roman" w:hAnsi="Times New Roman" w:cs="Times New Roman"/>
          <w:sz w:val="28"/>
          <w:szCs w:val="28"/>
        </w:rPr>
        <w:t xml:space="preserve"> тонн отходов. Протяженность очищенных берегов, русел рек составила порядка </w:t>
      </w:r>
      <w:r w:rsidR="007C4605" w:rsidRPr="008E1458">
        <w:rPr>
          <w:rFonts w:ascii="Times New Roman" w:eastAsia="Times New Roman" w:hAnsi="Times New Roman" w:cs="Times New Roman"/>
          <w:sz w:val="28"/>
          <w:szCs w:val="28"/>
        </w:rPr>
        <w:t>65</w:t>
      </w:r>
      <w:r w:rsidRPr="008E1458">
        <w:rPr>
          <w:rFonts w:ascii="Times New Roman" w:eastAsia="Times New Roman" w:hAnsi="Times New Roman" w:cs="Times New Roman"/>
          <w:sz w:val="28"/>
          <w:szCs w:val="28"/>
        </w:rPr>
        <w:t xml:space="preserve"> км. </w:t>
      </w:r>
    </w:p>
    <w:p w:rsidR="00966584" w:rsidRPr="008E1458" w:rsidRDefault="00966584" w:rsidP="00EF7DE4">
      <w:pPr>
        <w:spacing w:after="0" w:line="240" w:lineRule="auto"/>
        <w:ind w:firstLine="708"/>
        <w:contextualSpacing/>
        <w:jc w:val="both"/>
        <w:rPr>
          <w:rFonts w:ascii="Times New Roman" w:eastAsia="Times New Roman" w:hAnsi="Times New Roman" w:cs="Times New Roman"/>
          <w:bCs/>
          <w:sz w:val="28"/>
          <w:szCs w:val="28"/>
        </w:rPr>
      </w:pPr>
      <w:r w:rsidRPr="008E1458">
        <w:rPr>
          <w:rFonts w:ascii="Times New Roman" w:eastAsia="Times New Roman" w:hAnsi="Times New Roman" w:cs="Times New Roman"/>
          <w:sz w:val="28"/>
          <w:szCs w:val="28"/>
        </w:rPr>
        <w:t>В рамках краевой акции «</w:t>
      </w:r>
      <w:proofErr w:type="spellStart"/>
      <w:r w:rsidRPr="008E1458">
        <w:rPr>
          <w:rFonts w:ascii="Times New Roman" w:eastAsia="Times New Roman" w:hAnsi="Times New Roman" w:cs="Times New Roman"/>
          <w:sz w:val="28"/>
          <w:szCs w:val="28"/>
        </w:rPr>
        <w:t>ЭКОЛОГиЯ</w:t>
      </w:r>
      <w:proofErr w:type="spellEnd"/>
      <w:r w:rsidRPr="008E1458">
        <w:rPr>
          <w:rFonts w:ascii="Times New Roman" w:eastAsia="Times New Roman" w:hAnsi="Times New Roman" w:cs="Times New Roman"/>
          <w:sz w:val="28"/>
          <w:szCs w:val="28"/>
        </w:rPr>
        <w:t>», Администрация города Березники совместно с ООО «</w:t>
      </w:r>
      <w:proofErr w:type="spellStart"/>
      <w:r w:rsidRPr="008E1458">
        <w:rPr>
          <w:rFonts w:ascii="Times New Roman" w:eastAsia="Times New Roman" w:hAnsi="Times New Roman" w:cs="Times New Roman"/>
          <w:sz w:val="28"/>
          <w:szCs w:val="28"/>
        </w:rPr>
        <w:t>ГринСити</w:t>
      </w:r>
      <w:proofErr w:type="spellEnd"/>
      <w:r w:rsidRPr="008E1458">
        <w:rPr>
          <w:rFonts w:ascii="Times New Roman" w:eastAsia="Times New Roman" w:hAnsi="Times New Roman" w:cs="Times New Roman"/>
          <w:sz w:val="28"/>
          <w:szCs w:val="28"/>
        </w:rPr>
        <w:t xml:space="preserve">» провели новую городскую экологическую акцию-конкурс по одновременному сбору макулатуры, пластиковых </w:t>
      </w:r>
      <w:r w:rsidR="00DF5F17" w:rsidRPr="008E1458">
        <w:rPr>
          <w:rFonts w:ascii="Times New Roman" w:eastAsia="Times New Roman" w:hAnsi="Times New Roman" w:cs="Times New Roman"/>
          <w:sz w:val="28"/>
          <w:szCs w:val="28"/>
        </w:rPr>
        <w:t>крышек и отработанных батареек</w:t>
      </w:r>
      <w:r w:rsidRPr="008E1458">
        <w:rPr>
          <w:rFonts w:ascii="Times New Roman" w:eastAsia="Times New Roman" w:hAnsi="Times New Roman" w:cs="Times New Roman"/>
          <w:sz w:val="28"/>
          <w:szCs w:val="28"/>
        </w:rPr>
        <w:t xml:space="preserve">, в рамках которой собрано и передано для дальнейшей переработки </w:t>
      </w:r>
      <w:r w:rsidR="00AA5E87" w:rsidRPr="008E1458">
        <w:rPr>
          <w:rFonts w:ascii="Times New Roman" w:eastAsia="Times New Roman" w:hAnsi="Times New Roman" w:cs="Times New Roman"/>
          <w:sz w:val="28"/>
          <w:szCs w:val="28"/>
        </w:rPr>
        <w:t>66</w:t>
      </w:r>
      <w:r w:rsidRPr="008E1458">
        <w:rPr>
          <w:rFonts w:ascii="Times New Roman" w:eastAsia="Times New Roman" w:hAnsi="Times New Roman" w:cs="Times New Roman"/>
          <w:sz w:val="28"/>
          <w:szCs w:val="28"/>
        </w:rPr>
        <w:t xml:space="preserve"> т бумажных отходов, 0,5 т пластика и </w:t>
      </w:r>
      <w:r w:rsidR="007C4605" w:rsidRPr="008E1458">
        <w:rPr>
          <w:rFonts w:ascii="Times New Roman" w:eastAsia="Times New Roman" w:hAnsi="Times New Roman" w:cs="Times New Roman"/>
          <w:sz w:val="28"/>
          <w:szCs w:val="28"/>
        </w:rPr>
        <w:t>2,2</w:t>
      </w:r>
      <w:r w:rsidRPr="008E1458">
        <w:rPr>
          <w:rFonts w:ascii="Times New Roman" w:eastAsia="Times New Roman" w:hAnsi="Times New Roman" w:cs="Times New Roman"/>
          <w:sz w:val="28"/>
          <w:szCs w:val="28"/>
        </w:rPr>
        <w:t xml:space="preserve"> т отработанных батареек. Также проведен </w:t>
      </w:r>
      <w:r w:rsidRPr="008E1458">
        <w:rPr>
          <w:rFonts w:ascii="Times New Roman" w:eastAsia="Times New Roman" w:hAnsi="Times New Roman" w:cs="Times New Roman"/>
          <w:bCs/>
          <w:sz w:val="28"/>
          <w:szCs w:val="28"/>
        </w:rPr>
        <w:t>ежегодный конкурс «ЭКОИМИДЖ – 202</w:t>
      </w:r>
      <w:r w:rsidR="007C4605" w:rsidRPr="008E1458">
        <w:rPr>
          <w:rFonts w:ascii="Times New Roman" w:eastAsia="Times New Roman" w:hAnsi="Times New Roman" w:cs="Times New Roman"/>
          <w:bCs/>
          <w:sz w:val="28"/>
          <w:szCs w:val="28"/>
        </w:rPr>
        <w:t>2</w:t>
      </w:r>
      <w:r w:rsidRPr="008E1458">
        <w:rPr>
          <w:rFonts w:ascii="Times New Roman" w:eastAsia="Times New Roman" w:hAnsi="Times New Roman" w:cs="Times New Roman"/>
          <w:bCs/>
          <w:sz w:val="28"/>
          <w:szCs w:val="28"/>
        </w:rPr>
        <w:t>», направленный на активизацию деятельности учреждений, предприятий и организаций в сфере охраны окружающей среды.</w:t>
      </w:r>
      <w:r w:rsidR="007C4605" w:rsidRPr="008E1458">
        <w:rPr>
          <w:rFonts w:ascii="Times New Roman" w:eastAsia="Times New Roman" w:hAnsi="Times New Roman" w:cs="Times New Roman"/>
          <w:bCs/>
          <w:sz w:val="28"/>
          <w:szCs w:val="28"/>
        </w:rPr>
        <w:t xml:space="preserve"> Участие в мероприятиях приняли более 70 предприятий и организаций. </w:t>
      </w:r>
    </w:p>
    <w:p w:rsidR="007C4605" w:rsidRPr="008E1458" w:rsidRDefault="007C4605" w:rsidP="006647E1">
      <w:pPr>
        <w:pStyle w:val="2"/>
        <w:ind w:left="0" w:firstLine="709"/>
        <w:jc w:val="both"/>
        <w:rPr>
          <w:sz w:val="28"/>
          <w:szCs w:val="28"/>
        </w:rPr>
      </w:pPr>
      <w:r w:rsidRPr="008E1458">
        <w:rPr>
          <w:sz w:val="28"/>
          <w:szCs w:val="28"/>
        </w:rPr>
        <w:t xml:space="preserve">Впервые была организована </w:t>
      </w:r>
      <w:proofErr w:type="spellStart"/>
      <w:r w:rsidRPr="008E1458">
        <w:rPr>
          <w:sz w:val="28"/>
          <w:szCs w:val="28"/>
        </w:rPr>
        <w:t>фотопрезентация</w:t>
      </w:r>
      <w:proofErr w:type="spellEnd"/>
      <w:r w:rsidRPr="008E1458">
        <w:rPr>
          <w:sz w:val="28"/>
          <w:szCs w:val="28"/>
        </w:rPr>
        <w:t xml:space="preserve"> производственных объектов, направленных на обеспечение благоприятной экологической ситуации «Эко-город», на территории Треугольного сквера, посвященная промышленным объектам и природоохранным мероприятиям городских предприятий при поддержке МАУК «Березниковский историко-художественный музей им. И.Ф. Коновалова». Идею поддержали 7 предприятий</w:t>
      </w:r>
      <w:proofErr w:type="gramStart"/>
      <w:r w:rsidRPr="008E1458">
        <w:rPr>
          <w:sz w:val="28"/>
          <w:szCs w:val="28"/>
        </w:rPr>
        <w:t>.О</w:t>
      </w:r>
      <w:proofErr w:type="gramEnd"/>
      <w:r w:rsidRPr="008E1458">
        <w:rPr>
          <w:sz w:val="28"/>
          <w:szCs w:val="28"/>
        </w:rPr>
        <w:t xml:space="preserve">рганизовано 3 выездных заседания Круглого стола «Экологическая трибуна» на территории промышленных площадок </w:t>
      </w:r>
      <w:r w:rsidR="00AA5E87" w:rsidRPr="008E1458">
        <w:rPr>
          <w:sz w:val="28"/>
          <w:szCs w:val="28"/>
        </w:rPr>
        <w:t>ПАО «Корпорация «ВСМПО-</w:t>
      </w:r>
      <w:r w:rsidRPr="008E1458">
        <w:rPr>
          <w:sz w:val="28"/>
          <w:szCs w:val="28"/>
        </w:rPr>
        <w:t>АВИСМА», филиала «Азот»  АО «ОКХ «УРАЛХИМ» и ООО «ЕвроХим-УКК». Всего в мероприятиях приняло участие более 100 участников.</w:t>
      </w:r>
    </w:p>
    <w:p w:rsidR="007C4605" w:rsidRPr="008E1458" w:rsidRDefault="007C4605" w:rsidP="006647E1">
      <w:pPr>
        <w:pStyle w:val="2"/>
        <w:ind w:left="0" w:firstLine="709"/>
        <w:jc w:val="both"/>
        <w:rPr>
          <w:sz w:val="28"/>
          <w:szCs w:val="28"/>
        </w:rPr>
      </w:pPr>
      <w:r w:rsidRPr="008E1458">
        <w:rPr>
          <w:sz w:val="28"/>
          <w:szCs w:val="28"/>
        </w:rPr>
        <w:t xml:space="preserve">В 2022 году </w:t>
      </w:r>
      <w:proofErr w:type="gramStart"/>
      <w:r w:rsidRPr="008E1458">
        <w:rPr>
          <w:sz w:val="28"/>
          <w:szCs w:val="28"/>
        </w:rPr>
        <w:t>в рамках конкурса на предоставление грантов некоммерческим организациям на проведение мероприятий по экологическому просвещению за счет</w:t>
      </w:r>
      <w:proofErr w:type="gramEnd"/>
      <w:r w:rsidRPr="008E1458">
        <w:rPr>
          <w:sz w:val="28"/>
          <w:szCs w:val="28"/>
        </w:rPr>
        <w:t xml:space="preserve"> средств бюджета муниципального образования предоставлено 4 гранта. Приоритет отдавался мероприятиям, проводимым на территории «Тропы здоровья». Победителями стали МКДЦ и Дом туризма</w:t>
      </w:r>
      <w:proofErr w:type="gramStart"/>
      <w:r w:rsidRPr="008E1458">
        <w:rPr>
          <w:sz w:val="28"/>
          <w:szCs w:val="28"/>
        </w:rPr>
        <w:t>.В</w:t>
      </w:r>
      <w:proofErr w:type="gramEnd"/>
      <w:r w:rsidRPr="008E1458">
        <w:rPr>
          <w:sz w:val="28"/>
          <w:szCs w:val="28"/>
        </w:rPr>
        <w:t xml:space="preserve"> рамках грантов состоялся городской эко-квест «Чистые игры: Березники-2022». В рамках мероприятия 26 команд участвовали в соревнованиях по наибольшему количеству собранного и рассортированного мусора и проходили онлайн-тесты на проверку знаний по экологии. Общий вес собранного мусора составил 1,4 </w:t>
      </w:r>
      <w:proofErr w:type="spellStart"/>
      <w:r w:rsidRPr="008E1458">
        <w:rPr>
          <w:sz w:val="28"/>
          <w:szCs w:val="28"/>
        </w:rPr>
        <w:t>т</w:t>
      </w:r>
      <w:proofErr w:type="gramStart"/>
      <w:r w:rsidRPr="008E1458">
        <w:rPr>
          <w:sz w:val="28"/>
          <w:szCs w:val="28"/>
        </w:rPr>
        <w:t>.И</w:t>
      </w:r>
      <w:proofErr w:type="gramEnd"/>
      <w:r w:rsidRPr="008E1458">
        <w:rPr>
          <w:sz w:val="28"/>
          <w:szCs w:val="28"/>
        </w:rPr>
        <w:t>сследовательско-просветительский</w:t>
      </w:r>
      <w:proofErr w:type="spellEnd"/>
      <w:r w:rsidRPr="008E1458">
        <w:rPr>
          <w:sz w:val="28"/>
          <w:szCs w:val="28"/>
        </w:rPr>
        <w:t xml:space="preserve"> проект «Зеленый мир». В рамках проекта сформирован детский экологический отряд «Эврика»: составлен экологический маршрут «Тропы здоровья», на котором проведено порядка 25 экскурсий с количеством посетителей более 500 человек, разработана онлайн игра «Зеленый мир» и </w:t>
      </w:r>
      <w:r w:rsidRPr="008E1458">
        <w:rPr>
          <w:sz w:val="28"/>
          <w:szCs w:val="28"/>
        </w:rPr>
        <w:lastRenderedPageBreak/>
        <w:t>создана виртуальная экскурсия, позволяющая ознакомиться с представителями флоры и фауны маршрута</w:t>
      </w:r>
      <w:proofErr w:type="gramStart"/>
      <w:r w:rsidRPr="008E1458">
        <w:rPr>
          <w:sz w:val="28"/>
          <w:szCs w:val="28"/>
        </w:rPr>
        <w:t>.Э</w:t>
      </w:r>
      <w:proofErr w:type="gramEnd"/>
      <w:r w:rsidRPr="008E1458">
        <w:rPr>
          <w:sz w:val="28"/>
          <w:szCs w:val="28"/>
        </w:rPr>
        <w:t>КО-КРОСС на «Тропе здоровья». В рамках мероприятия среди детей школьного и дошкольного возраста проведено 3 конкурса: конкурс кормушек «Друзья птиц», конкурс видео роликов на тему «Друзья «Тропы здоровья» и командные соревнования по фото-кроссу</w:t>
      </w:r>
      <w:proofErr w:type="gramStart"/>
      <w:r w:rsidRPr="008E1458">
        <w:rPr>
          <w:sz w:val="28"/>
          <w:szCs w:val="28"/>
        </w:rPr>
        <w:t>.З</w:t>
      </w:r>
      <w:proofErr w:type="gramEnd"/>
      <w:r w:rsidRPr="008E1458">
        <w:rPr>
          <w:sz w:val="28"/>
          <w:szCs w:val="28"/>
        </w:rPr>
        <w:t xml:space="preserve">авершающим мероприятием стал </w:t>
      </w:r>
      <w:proofErr w:type="spellStart"/>
      <w:r w:rsidRPr="008E1458">
        <w:rPr>
          <w:sz w:val="28"/>
          <w:szCs w:val="28"/>
        </w:rPr>
        <w:t>эко-фестиваль</w:t>
      </w:r>
      <w:proofErr w:type="spellEnd"/>
      <w:r w:rsidRPr="008E1458">
        <w:rPr>
          <w:sz w:val="28"/>
          <w:szCs w:val="28"/>
        </w:rPr>
        <w:t xml:space="preserve"> «</w:t>
      </w:r>
      <w:proofErr w:type="spellStart"/>
      <w:r w:rsidRPr="008E1458">
        <w:rPr>
          <w:sz w:val="28"/>
          <w:szCs w:val="28"/>
        </w:rPr>
        <w:t>оКРАИна</w:t>
      </w:r>
      <w:proofErr w:type="spellEnd"/>
      <w:r w:rsidRPr="008E1458">
        <w:rPr>
          <w:sz w:val="28"/>
          <w:szCs w:val="28"/>
        </w:rPr>
        <w:t>», посвященный 90-летию г. Березники. На фестивале были организованы площадки по направлениям ЕКО, ART и SPORT, проведены экскурсии по экологической тропе и мастер-класс по посадке кедров. Также волонтерами проведена уборка территории от мусора с последующей его сортировкой с целью популяризации раздельного сбора отходов</w:t>
      </w:r>
      <w:proofErr w:type="gramStart"/>
      <w:r w:rsidRPr="008E1458">
        <w:rPr>
          <w:sz w:val="28"/>
          <w:szCs w:val="28"/>
        </w:rPr>
        <w:t>.О</w:t>
      </w:r>
      <w:proofErr w:type="gramEnd"/>
      <w:r w:rsidRPr="008E1458">
        <w:rPr>
          <w:sz w:val="28"/>
          <w:szCs w:val="28"/>
        </w:rPr>
        <w:t>бщее количество участников, задействованных в грантовых мероприятиях, составило около 1 500 человек.</w:t>
      </w:r>
    </w:p>
    <w:p w:rsidR="001E224E" w:rsidRPr="008E1458" w:rsidRDefault="007C4605" w:rsidP="006647E1">
      <w:pPr>
        <w:pStyle w:val="ConsPlusNormal"/>
        <w:ind w:firstLine="709"/>
        <w:jc w:val="both"/>
        <w:rPr>
          <w:rFonts w:ascii="Times New Roman" w:eastAsiaTheme="minorEastAsia" w:hAnsi="Times New Roman" w:cs="Times New Roman"/>
          <w:sz w:val="28"/>
          <w:szCs w:val="28"/>
        </w:rPr>
      </w:pPr>
      <w:r w:rsidRPr="008E1458">
        <w:rPr>
          <w:rFonts w:ascii="Times New Roman" w:hAnsi="Times New Roman" w:cs="Times New Roman"/>
          <w:bCs/>
          <w:sz w:val="28"/>
          <w:szCs w:val="28"/>
        </w:rPr>
        <w:t xml:space="preserve">Выполнено </w:t>
      </w:r>
      <w:r w:rsidRPr="008E1458">
        <w:rPr>
          <w:rFonts w:ascii="Times New Roman" w:eastAsiaTheme="minorEastAsia" w:hAnsi="Times New Roman" w:cs="Times New Roman"/>
          <w:sz w:val="28"/>
          <w:szCs w:val="28"/>
        </w:rPr>
        <w:t>патрулировани</w:t>
      </w:r>
      <w:r w:rsidR="006647E1" w:rsidRPr="008E1458">
        <w:rPr>
          <w:rFonts w:ascii="Times New Roman" w:eastAsiaTheme="minorEastAsia" w:hAnsi="Times New Roman" w:cs="Times New Roman"/>
          <w:sz w:val="28"/>
          <w:szCs w:val="28"/>
        </w:rPr>
        <w:t>е</w:t>
      </w:r>
      <w:r w:rsidRPr="008E1458">
        <w:rPr>
          <w:rFonts w:ascii="Times New Roman" w:eastAsiaTheme="minorEastAsia" w:hAnsi="Times New Roman" w:cs="Times New Roman"/>
          <w:sz w:val="28"/>
          <w:szCs w:val="28"/>
        </w:rPr>
        <w:t xml:space="preserve"> территорий, прилегающих к лесам и подверженных угрозе перехода природных (лесных) пожаров, в целях выявления и пресечения нарушений требований пожарной безопасности при сжигании сухой травянистой растительности, горючих отходов. Проведено 16 рейдов, обследовано 33 садоводческих товарищества</w:t>
      </w:r>
      <w:proofErr w:type="gramStart"/>
      <w:r w:rsidRPr="008E1458">
        <w:rPr>
          <w:rFonts w:ascii="Times New Roman" w:eastAsiaTheme="minorEastAsia" w:hAnsi="Times New Roman" w:cs="Times New Roman"/>
          <w:sz w:val="28"/>
          <w:szCs w:val="28"/>
        </w:rPr>
        <w:t>,с</w:t>
      </w:r>
      <w:proofErr w:type="gramEnd"/>
      <w:r w:rsidRPr="008E1458">
        <w:rPr>
          <w:rFonts w:ascii="Times New Roman" w:eastAsiaTheme="minorEastAsia" w:hAnsi="Times New Roman" w:cs="Times New Roman"/>
          <w:sz w:val="28"/>
          <w:szCs w:val="28"/>
        </w:rPr>
        <w:t>оставлено 26 актов с рекомендациями по заключению договоров на вывоз твердых коммунальных отходов со специализированными организациями, либо по организации места временного накопления отходов,  вручены памятки</w:t>
      </w:r>
      <w:r w:rsidR="006647E1" w:rsidRPr="008E1458">
        <w:rPr>
          <w:rFonts w:ascii="Times New Roman" w:eastAsiaTheme="minorEastAsia" w:hAnsi="Times New Roman" w:cs="Times New Roman"/>
          <w:sz w:val="28"/>
          <w:szCs w:val="28"/>
        </w:rPr>
        <w:t xml:space="preserve">.  </w:t>
      </w:r>
    </w:p>
    <w:p w:rsidR="007C4605" w:rsidRPr="008E1458" w:rsidRDefault="006647E1" w:rsidP="00EF7DE4">
      <w:pPr>
        <w:pStyle w:val="ConsPlusNormal"/>
        <w:ind w:firstLine="708"/>
        <w:jc w:val="both"/>
        <w:rPr>
          <w:rFonts w:ascii="Times New Roman" w:hAnsi="Times New Roman" w:cs="Times New Roman"/>
          <w:bCs/>
          <w:sz w:val="28"/>
          <w:szCs w:val="28"/>
        </w:rPr>
      </w:pPr>
      <w:proofErr w:type="gramStart"/>
      <w:r w:rsidRPr="008E1458">
        <w:rPr>
          <w:rFonts w:ascii="Times New Roman" w:eastAsiaTheme="minorEastAsia" w:hAnsi="Times New Roman" w:cs="Times New Roman"/>
          <w:sz w:val="28"/>
          <w:szCs w:val="28"/>
        </w:rPr>
        <w:t xml:space="preserve">Также </w:t>
      </w:r>
      <w:r w:rsidR="007C4605" w:rsidRPr="008E1458">
        <w:rPr>
          <w:rFonts w:ascii="Times New Roman" w:hAnsi="Times New Roman" w:cs="Times New Roman"/>
          <w:sz w:val="28"/>
          <w:szCs w:val="28"/>
        </w:rPr>
        <w:t xml:space="preserve">проведено 6 рейдов по водным объектам (берега </w:t>
      </w:r>
      <w:proofErr w:type="spellStart"/>
      <w:r w:rsidR="007C4605" w:rsidRPr="008E1458">
        <w:rPr>
          <w:rFonts w:ascii="Times New Roman" w:hAnsi="Times New Roman" w:cs="Times New Roman"/>
          <w:sz w:val="28"/>
          <w:szCs w:val="28"/>
        </w:rPr>
        <w:t>Нижне</w:t>
      </w:r>
      <w:proofErr w:type="spellEnd"/>
      <w:r w:rsidR="007C4605" w:rsidRPr="008E1458">
        <w:rPr>
          <w:rFonts w:ascii="Times New Roman" w:hAnsi="Times New Roman" w:cs="Times New Roman"/>
          <w:sz w:val="28"/>
          <w:szCs w:val="28"/>
        </w:rPr>
        <w:t xml:space="preserve"> - Зырянского и </w:t>
      </w:r>
      <w:proofErr w:type="spellStart"/>
      <w:r w:rsidR="007C4605" w:rsidRPr="008E1458">
        <w:rPr>
          <w:rFonts w:ascii="Times New Roman" w:hAnsi="Times New Roman" w:cs="Times New Roman"/>
          <w:sz w:val="28"/>
          <w:szCs w:val="28"/>
        </w:rPr>
        <w:t>Верхне-Зырянского</w:t>
      </w:r>
      <w:proofErr w:type="spellEnd"/>
      <w:r w:rsidR="007C4605" w:rsidRPr="008E1458">
        <w:rPr>
          <w:rFonts w:ascii="Times New Roman" w:hAnsi="Times New Roman" w:cs="Times New Roman"/>
          <w:sz w:val="28"/>
          <w:szCs w:val="28"/>
        </w:rPr>
        <w:t xml:space="preserve"> водохранилищ, рек </w:t>
      </w:r>
      <w:proofErr w:type="spellStart"/>
      <w:r w:rsidR="007C4605" w:rsidRPr="008E1458">
        <w:rPr>
          <w:rFonts w:ascii="Times New Roman" w:hAnsi="Times New Roman" w:cs="Times New Roman"/>
          <w:sz w:val="28"/>
          <w:szCs w:val="28"/>
        </w:rPr>
        <w:t>Быгель</w:t>
      </w:r>
      <w:proofErr w:type="spellEnd"/>
      <w:r w:rsidR="007C4605" w:rsidRPr="008E1458">
        <w:rPr>
          <w:rFonts w:ascii="Times New Roman" w:hAnsi="Times New Roman" w:cs="Times New Roman"/>
          <w:sz w:val="28"/>
          <w:szCs w:val="28"/>
        </w:rPr>
        <w:t xml:space="preserve"> и Зырянка, включая транспортный канал, заливы Камского водохранилища в районе автомобильного моста автодороги Березники – Усолье) с целью выявления факта мойки автотранспортных средств в неустановленных для этих целей местах</w:t>
      </w:r>
      <w:r w:rsidRPr="008E1458">
        <w:rPr>
          <w:rFonts w:ascii="Times New Roman" w:hAnsi="Times New Roman" w:cs="Times New Roman"/>
          <w:sz w:val="28"/>
          <w:szCs w:val="28"/>
        </w:rPr>
        <w:t>,</w:t>
      </w:r>
      <w:r w:rsidR="007C4605" w:rsidRPr="008E1458">
        <w:rPr>
          <w:rFonts w:ascii="Times New Roman" w:hAnsi="Times New Roman" w:cs="Times New Roman"/>
          <w:sz w:val="28"/>
          <w:szCs w:val="28"/>
        </w:rPr>
        <w:t xml:space="preserve"> составлено 2 протокола об административном правонарушении,</w:t>
      </w:r>
      <w:r w:rsidRPr="008E1458">
        <w:rPr>
          <w:rFonts w:ascii="Times New Roman" w:hAnsi="Times New Roman" w:cs="Times New Roman"/>
          <w:sz w:val="28"/>
          <w:szCs w:val="28"/>
        </w:rPr>
        <w:t xml:space="preserve"> и</w:t>
      </w:r>
      <w:r w:rsidR="007C4605" w:rsidRPr="008E1458">
        <w:rPr>
          <w:rFonts w:ascii="Times New Roman" w:hAnsi="Times New Roman" w:cs="Times New Roman"/>
          <w:sz w:val="28"/>
          <w:szCs w:val="28"/>
        </w:rPr>
        <w:t xml:space="preserve"> 7 рейдов по обследованию территорий, прилегающих к лесопилкам (9 комплексов</w:t>
      </w:r>
      <w:proofErr w:type="gramEnd"/>
      <w:r w:rsidR="007C4605" w:rsidRPr="008E1458">
        <w:rPr>
          <w:rFonts w:ascii="Times New Roman" w:hAnsi="Times New Roman" w:cs="Times New Roman"/>
          <w:sz w:val="28"/>
          <w:szCs w:val="28"/>
        </w:rPr>
        <w:t>), составлен 1 протокол за сжигание  отходо</w:t>
      </w:r>
      <w:r w:rsidRPr="008E1458">
        <w:rPr>
          <w:rFonts w:ascii="Times New Roman" w:hAnsi="Times New Roman" w:cs="Times New Roman"/>
          <w:sz w:val="28"/>
          <w:szCs w:val="28"/>
        </w:rPr>
        <w:t>в</w:t>
      </w:r>
    </w:p>
    <w:p w:rsidR="006647E1" w:rsidRPr="008E1458" w:rsidRDefault="006647E1" w:rsidP="000946C9">
      <w:pPr>
        <w:pStyle w:val="2"/>
        <w:ind w:left="0" w:firstLine="708"/>
        <w:jc w:val="both"/>
        <w:rPr>
          <w:rFonts w:eastAsiaTheme="minorEastAsia"/>
          <w:sz w:val="28"/>
          <w:szCs w:val="28"/>
        </w:rPr>
      </w:pPr>
      <w:r w:rsidRPr="008E1458">
        <w:rPr>
          <w:rFonts w:eastAsiaTheme="minorEastAsia"/>
          <w:sz w:val="28"/>
          <w:szCs w:val="28"/>
        </w:rPr>
        <w:t xml:space="preserve">С целью </w:t>
      </w:r>
      <w:proofErr w:type="gramStart"/>
      <w:r w:rsidRPr="008E1458">
        <w:rPr>
          <w:rFonts w:eastAsiaTheme="minorEastAsia"/>
          <w:sz w:val="28"/>
          <w:szCs w:val="28"/>
        </w:rPr>
        <w:t>поддержания</w:t>
      </w:r>
      <w:proofErr w:type="gramEnd"/>
      <w:r w:rsidRPr="008E1458">
        <w:rPr>
          <w:rFonts w:eastAsiaTheme="minorEastAsia"/>
          <w:sz w:val="28"/>
          <w:szCs w:val="28"/>
        </w:rPr>
        <w:t xml:space="preserve"> в нормативном состоянии особо охраняемой природной территории регионального значения «</w:t>
      </w:r>
      <w:proofErr w:type="spellStart"/>
      <w:r w:rsidRPr="008E1458">
        <w:rPr>
          <w:rFonts w:eastAsiaTheme="minorEastAsia"/>
          <w:sz w:val="28"/>
          <w:szCs w:val="28"/>
        </w:rPr>
        <w:t>Огурдинский</w:t>
      </w:r>
      <w:proofErr w:type="spellEnd"/>
      <w:r w:rsidRPr="008E1458">
        <w:rPr>
          <w:rFonts w:eastAsiaTheme="minorEastAsia"/>
          <w:sz w:val="28"/>
          <w:szCs w:val="28"/>
        </w:rPr>
        <w:t xml:space="preserve"> бор» проведено  16 рейдов  по его обследованию. Отдыхающим вручено порядка 100 памяток, доведена информация об ответственности за нарушение   правил пожарной безопасности и режима охраны особо охраняемой природной территории. Также в рамках поддержания чистоты на территории «</w:t>
      </w:r>
      <w:proofErr w:type="spellStart"/>
      <w:r w:rsidRPr="008E1458">
        <w:rPr>
          <w:rFonts w:eastAsiaTheme="minorEastAsia"/>
          <w:sz w:val="28"/>
          <w:szCs w:val="28"/>
        </w:rPr>
        <w:t>Огурдинского</w:t>
      </w:r>
      <w:proofErr w:type="spellEnd"/>
      <w:r w:rsidRPr="008E1458">
        <w:rPr>
          <w:rFonts w:eastAsiaTheme="minorEastAsia"/>
          <w:sz w:val="28"/>
          <w:szCs w:val="28"/>
        </w:rPr>
        <w:t xml:space="preserve"> бора» при поддержке сотрудников администрации и отрядов мэра проведен субботник. Протяженность очищенного берега составила около 700 м, убрана территория площадью почти 1400 кв.м.</w:t>
      </w:r>
    </w:p>
    <w:p w:rsidR="00E72F4A" w:rsidRPr="008E1458" w:rsidRDefault="00EA52CA" w:rsidP="00E72F4A">
      <w:pPr>
        <w:spacing w:after="0" w:line="240" w:lineRule="auto"/>
        <w:ind w:firstLine="709"/>
        <w:jc w:val="both"/>
        <w:rPr>
          <w:rFonts w:ascii="Times New Roman" w:hAnsi="Times New Roman" w:cs="Times New Roman"/>
          <w:sz w:val="28"/>
          <w:szCs w:val="28"/>
        </w:rPr>
      </w:pPr>
      <w:r w:rsidRPr="008E1458">
        <w:rPr>
          <w:rFonts w:ascii="Times New Roman" w:hAnsi="Times New Roman" w:cs="Times New Roman"/>
          <w:sz w:val="28"/>
          <w:szCs w:val="28"/>
        </w:rPr>
        <w:t xml:space="preserve">По состоянию на 4 квартал 2022 года выявлено и включено в перечень109 несанкционированных свалок, из них полностью ликвидировано – 32, частично – 6. </w:t>
      </w:r>
      <w:r w:rsidR="00E72F4A" w:rsidRPr="008E1458">
        <w:rPr>
          <w:rFonts w:ascii="Times New Roman" w:hAnsi="Times New Roman" w:cs="Times New Roman"/>
          <w:sz w:val="28"/>
          <w:szCs w:val="28"/>
        </w:rPr>
        <w:t>При ликвидации несанкционированной свалки в районе пр. Ленина, 82 вывезено 985 тонн мусора с площади 760 м</w:t>
      </w:r>
      <w:proofErr w:type="gramStart"/>
      <w:r w:rsidR="00E72F4A" w:rsidRPr="008E1458">
        <w:rPr>
          <w:rFonts w:ascii="Times New Roman" w:hAnsi="Times New Roman" w:cs="Times New Roman"/>
          <w:sz w:val="28"/>
          <w:szCs w:val="28"/>
          <w:vertAlign w:val="superscript"/>
        </w:rPr>
        <w:t>2</w:t>
      </w:r>
      <w:proofErr w:type="gramEnd"/>
      <w:r w:rsidR="00E72F4A" w:rsidRPr="008E1458">
        <w:rPr>
          <w:rFonts w:ascii="Times New Roman" w:hAnsi="Times New Roman" w:cs="Times New Roman"/>
          <w:sz w:val="28"/>
          <w:szCs w:val="28"/>
        </w:rPr>
        <w:t xml:space="preserve"> (работы будут продолжены в 2023 году). В рамках реализации мероприятия по снижению негативного воздействия на почвы, восстановлению нарушенных земель, </w:t>
      </w:r>
      <w:r w:rsidR="00E72F4A" w:rsidRPr="008E1458">
        <w:rPr>
          <w:rFonts w:ascii="Times New Roman" w:hAnsi="Times New Roman" w:cs="Times New Roman"/>
          <w:sz w:val="28"/>
          <w:szCs w:val="28"/>
        </w:rPr>
        <w:lastRenderedPageBreak/>
        <w:t>произведена ликвидация несанкционированной свалки вдоль грунтовой дороги, проходящей от автодороги «Усолье-Соликамск» до полигона отходов предприятия «АВИСМА». Свалка ликвидирована на условиях софинансирования из краевого бюджета, вывезено 2 712 тонн мусора с площади 2 600 м</w:t>
      </w:r>
      <w:proofErr w:type="gramStart"/>
      <w:r w:rsidR="00E72F4A" w:rsidRPr="008E1458">
        <w:rPr>
          <w:rFonts w:ascii="Times New Roman" w:hAnsi="Times New Roman" w:cs="Times New Roman"/>
          <w:sz w:val="28"/>
          <w:szCs w:val="28"/>
          <w:vertAlign w:val="superscript"/>
        </w:rPr>
        <w:t>2</w:t>
      </w:r>
      <w:proofErr w:type="gramEnd"/>
      <w:r w:rsidR="00E72F4A" w:rsidRPr="008E1458">
        <w:rPr>
          <w:rFonts w:ascii="Times New Roman" w:hAnsi="Times New Roman" w:cs="Times New Roman"/>
          <w:sz w:val="28"/>
          <w:szCs w:val="28"/>
        </w:rPr>
        <w:t>.</w:t>
      </w:r>
    </w:p>
    <w:p w:rsidR="00E72F4A" w:rsidRPr="008E1458" w:rsidRDefault="00E72F4A" w:rsidP="00EF7DE4">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Также с участием краевого бюджета разработана проектно-сметная документация на рекультивацию свалки в районе производственной площадки ОАО «</w:t>
      </w:r>
      <w:proofErr w:type="spellStart"/>
      <w:r w:rsidRPr="008E1458">
        <w:rPr>
          <w:rFonts w:ascii="Times New Roman" w:hAnsi="Times New Roman" w:cs="Times New Roman"/>
          <w:sz w:val="28"/>
          <w:szCs w:val="28"/>
        </w:rPr>
        <w:t>Бератон</w:t>
      </w:r>
      <w:proofErr w:type="spellEnd"/>
      <w:r w:rsidRPr="008E1458">
        <w:rPr>
          <w:rFonts w:ascii="Times New Roman" w:hAnsi="Times New Roman" w:cs="Times New Roman"/>
          <w:sz w:val="28"/>
          <w:szCs w:val="28"/>
        </w:rPr>
        <w:t>», получено положительное заключение государственной экологической экспертизы. Реализация проекта намечена на 2023 г. в рамках федерального проекта «Чистая страна».</w:t>
      </w:r>
    </w:p>
    <w:p w:rsidR="002A0976" w:rsidRPr="008E1458" w:rsidRDefault="002A0976" w:rsidP="002A0976">
      <w:pPr>
        <w:pStyle w:val="2"/>
        <w:ind w:left="0" w:firstLine="709"/>
        <w:jc w:val="both"/>
        <w:rPr>
          <w:sz w:val="28"/>
          <w:szCs w:val="28"/>
        </w:rPr>
      </w:pPr>
      <w:proofErr w:type="gramStart"/>
      <w:r w:rsidRPr="008E1458">
        <w:rPr>
          <w:sz w:val="28"/>
          <w:szCs w:val="28"/>
        </w:rPr>
        <w:t>Проделанная работа позволила муниципальному образованию «Город Березники» Пермского края стать победителем в краевом конкурсе на лучшую организацию работы в рамках акции «Дни защиты от экологической опасности-2022» в номинации лучшее муниципальное образование, а также Администрации города Березники Министерством природных ресурсов, лесного хозяйства и экологии Пермского края вручены грамоты в номинациях «Лучшая организация очистки и обустройства зеленых зон» и «Лучшая организация эколого-просветительских</w:t>
      </w:r>
      <w:proofErr w:type="gramEnd"/>
      <w:r w:rsidRPr="008E1458">
        <w:rPr>
          <w:sz w:val="28"/>
          <w:szCs w:val="28"/>
        </w:rPr>
        <w:t xml:space="preserve"> мероприятий».</w:t>
      </w:r>
    </w:p>
    <w:p w:rsidR="002A0976" w:rsidRPr="008E1458" w:rsidRDefault="002A0976" w:rsidP="00ED38CF">
      <w:pPr>
        <w:spacing w:after="0" w:line="240" w:lineRule="auto"/>
        <w:contextualSpacing/>
        <w:jc w:val="both"/>
        <w:rPr>
          <w:rFonts w:ascii="Times New Roman" w:eastAsia="Times New Roman" w:hAnsi="Times New Roman" w:cs="Times New Roman"/>
          <w:strike/>
          <w:sz w:val="28"/>
          <w:szCs w:val="28"/>
        </w:rPr>
      </w:pPr>
    </w:p>
    <w:p w:rsidR="007C4605" w:rsidRPr="008E1458" w:rsidRDefault="007C4605" w:rsidP="007C4605">
      <w:pPr>
        <w:spacing w:after="0" w:line="240" w:lineRule="auto"/>
        <w:ind w:firstLine="709"/>
        <w:contextualSpacing/>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В 2022 году была продолжена работа по предотвращению распространения и уничтожению борщевика Сосновского, в том числе с привлечением сре</w:t>
      </w:r>
      <w:proofErr w:type="gramStart"/>
      <w:r w:rsidRPr="008E1458">
        <w:rPr>
          <w:rFonts w:ascii="Times New Roman" w:eastAsia="Times New Roman" w:hAnsi="Times New Roman" w:cs="Times New Roman"/>
          <w:sz w:val="28"/>
          <w:szCs w:val="28"/>
        </w:rPr>
        <w:t>дств кр</w:t>
      </w:r>
      <w:proofErr w:type="gramEnd"/>
      <w:r w:rsidRPr="008E1458">
        <w:rPr>
          <w:rFonts w:ascii="Times New Roman" w:eastAsia="Times New Roman" w:hAnsi="Times New Roman" w:cs="Times New Roman"/>
          <w:sz w:val="28"/>
          <w:szCs w:val="28"/>
        </w:rPr>
        <w:t xml:space="preserve">аевого бюджета. </w:t>
      </w:r>
      <w:proofErr w:type="gramStart"/>
      <w:r w:rsidRPr="008E1458">
        <w:rPr>
          <w:rFonts w:ascii="Times New Roman" w:eastAsia="Times New Roman" w:hAnsi="Times New Roman" w:cs="Times New Roman"/>
          <w:sz w:val="28"/>
          <w:szCs w:val="28"/>
        </w:rPr>
        <w:t>В отчетном году проведены работы по удалению борщевика Сосновского на общей площади 115,72 га, в том числе 21,24 га – механическим способом (путем кошения), 78,32 га – химическим способом (путем обработки гербицидами), в рамках содержания дорожной сети проведено механическое удаление борщевика на площади  16,15 га, в рамках  содержания парков, скверов и детских площадок – 0,01 га.</w:t>
      </w:r>
      <w:proofErr w:type="gramEnd"/>
    </w:p>
    <w:p w:rsidR="006A3C13" w:rsidRPr="008E1458" w:rsidRDefault="006A3C13" w:rsidP="00F711EE">
      <w:pPr>
        <w:spacing w:after="0" w:line="240" w:lineRule="auto"/>
        <w:rPr>
          <w:rFonts w:ascii="Times New Roman" w:hAnsi="Times New Roman" w:cs="Times New Roman"/>
          <w:b/>
          <w:sz w:val="28"/>
          <w:szCs w:val="28"/>
        </w:rPr>
      </w:pPr>
    </w:p>
    <w:p w:rsidR="004D22AD" w:rsidRPr="008E1458" w:rsidRDefault="000056EC" w:rsidP="00F711EE">
      <w:pPr>
        <w:spacing w:after="0" w:line="240" w:lineRule="auto"/>
        <w:rPr>
          <w:rFonts w:ascii="Times New Roman" w:hAnsi="Times New Roman" w:cs="Times New Roman"/>
          <w:b/>
          <w:sz w:val="28"/>
          <w:szCs w:val="28"/>
        </w:rPr>
      </w:pPr>
      <w:r w:rsidRPr="008E1458">
        <w:rPr>
          <w:rFonts w:ascii="Times New Roman" w:hAnsi="Times New Roman" w:cs="Times New Roman"/>
          <w:b/>
          <w:sz w:val="28"/>
          <w:szCs w:val="28"/>
        </w:rPr>
        <w:t xml:space="preserve">Основные характеристики </w:t>
      </w:r>
      <w:r w:rsidR="004D22AD" w:rsidRPr="008E1458">
        <w:rPr>
          <w:rFonts w:ascii="Times New Roman" w:hAnsi="Times New Roman" w:cs="Times New Roman"/>
          <w:b/>
          <w:sz w:val="28"/>
          <w:szCs w:val="28"/>
        </w:rPr>
        <w:t>бюджет</w:t>
      </w:r>
      <w:r w:rsidRPr="008E1458">
        <w:rPr>
          <w:rFonts w:ascii="Times New Roman" w:hAnsi="Times New Roman" w:cs="Times New Roman"/>
          <w:b/>
          <w:sz w:val="28"/>
          <w:szCs w:val="28"/>
        </w:rPr>
        <w:t>а муниципального образования</w:t>
      </w:r>
    </w:p>
    <w:p w:rsidR="00883D0B" w:rsidRPr="008E1458" w:rsidRDefault="00883D0B" w:rsidP="00883D0B">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В 2022 году в бюджет муниципального образования «Город Березники» Пермского края поступило 6 400 </w:t>
      </w:r>
      <w:proofErr w:type="gramStart"/>
      <w:r w:rsidRPr="008E1458">
        <w:rPr>
          <w:rFonts w:ascii="Times New Roman" w:hAnsi="Times New Roman" w:cs="Times New Roman"/>
          <w:sz w:val="28"/>
          <w:szCs w:val="28"/>
        </w:rPr>
        <w:t>млн</w:t>
      </w:r>
      <w:proofErr w:type="gramEnd"/>
      <w:r w:rsidRPr="008E1458">
        <w:rPr>
          <w:rFonts w:ascii="Times New Roman" w:hAnsi="Times New Roman" w:cs="Times New Roman"/>
          <w:sz w:val="28"/>
          <w:szCs w:val="28"/>
        </w:rPr>
        <w:t xml:space="preserve"> руб., финансирование на исполнение полномочий городского округа составило 6 623 млн рублей. По итогам исполнения бюджета образовался дефицит в размере 223 </w:t>
      </w:r>
      <w:proofErr w:type="gramStart"/>
      <w:r w:rsidRPr="008E1458">
        <w:rPr>
          <w:rFonts w:ascii="Times New Roman" w:hAnsi="Times New Roman" w:cs="Times New Roman"/>
          <w:sz w:val="28"/>
          <w:szCs w:val="28"/>
        </w:rPr>
        <w:t>млн</w:t>
      </w:r>
      <w:proofErr w:type="gramEnd"/>
      <w:r w:rsidRPr="008E1458">
        <w:rPr>
          <w:rFonts w:ascii="Times New Roman" w:hAnsi="Times New Roman" w:cs="Times New Roman"/>
          <w:sz w:val="28"/>
          <w:szCs w:val="28"/>
        </w:rPr>
        <w:t xml:space="preserve"> рублей. </w:t>
      </w:r>
    </w:p>
    <w:p w:rsidR="00883D0B" w:rsidRPr="008E1458" w:rsidRDefault="00883D0B" w:rsidP="000946C9">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В отчетном  году доходная часть бюджета по сравнению с предыдущим годом увеличилась на 14,7% или на 821,4 </w:t>
      </w:r>
      <w:proofErr w:type="gramStart"/>
      <w:r w:rsidRPr="008E1458">
        <w:rPr>
          <w:rFonts w:ascii="Times New Roman" w:hAnsi="Times New Roman" w:cs="Times New Roman"/>
          <w:sz w:val="28"/>
          <w:szCs w:val="28"/>
        </w:rPr>
        <w:t>млн</w:t>
      </w:r>
      <w:proofErr w:type="gramEnd"/>
      <w:r w:rsidRPr="008E1458">
        <w:rPr>
          <w:rFonts w:ascii="Times New Roman" w:hAnsi="Times New Roman" w:cs="Times New Roman"/>
          <w:sz w:val="28"/>
          <w:szCs w:val="28"/>
        </w:rPr>
        <w:t xml:space="preserve"> руб., в том числе за счет налоговых и неналоговых платежей на 4,4% или на 118,2 млн руб. в основном  за счет роста поступлений по налогу на доходы физических лиц на 13,0% или на 201,9 млн руб., по земельному налогу на 56,6% или на 85,3 </w:t>
      </w:r>
      <w:proofErr w:type="gramStart"/>
      <w:r w:rsidRPr="008E1458">
        <w:rPr>
          <w:rFonts w:ascii="Times New Roman" w:hAnsi="Times New Roman" w:cs="Times New Roman"/>
          <w:sz w:val="28"/>
          <w:szCs w:val="28"/>
        </w:rPr>
        <w:t>млн</w:t>
      </w:r>
      <w:proofErr w:type="gramEnd"/>
      <w:r w:rsidRPr="008E1458">
        <w:rPr>
          <w:rFonts w:ascii="Times New Roman" w:hAnsi="Times New Roman" w:cs="Times New Roman"/>
          <w:sz w:val="28"/>
          <w:szCs w:val="28"/>
        </w:rPr>
        <w:t xml:space="preserve"> руб., а также снижения поступления дебиторской задолженности прошлых лет, образовавшейся в основном в связи с расторжением договоров долевого участия по строительству многоквартирных домов в Правобережном районе, источником финансирования которых являются средства федерального и краевого бюджетов, на 143,5 млн руб. или на 87,7%.</w:t>
      </w:r>
    </w:p>
    <w:p w:rsidR="00883D0B" w:rsidRPr="008E1458" w:rsidRDefault="00883D0B" w:rsidP="000946C9">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lastRenderedPageBreak/>
        <w:t>В 2022 году уменьшился объем бюджетных инвестиций в форме капитальных вложений, в связи с завершением строительства общеобразовательной школы и павильона-раздевальной  с помещениями под пневматический тир в Правобережной части города, а также в связи с завершением строительства участка автодороги ул</w:t>
      </w:r>
      <w:proofErr w:type="gramStart"/>
      <w:r w:rsidRPr="008E1458">
        <w:rPr>
          <w:rFonts w:ascii="Times New Roman" w:hAnsi="Times New Roman" w:cs="Times New Roman"/>
          <w:sz w:val="28"/>
          <w:szCs w:val="28"/>
        </w:rPr>
        <w:t>.Б</w:t>
      </w:r>
      <w:proofErr w:type="gramEnd"/>
      <w:r w:rsidRPr="008E1458">
        <w:rPr>
          <w:rFonts w:ascii="Times New Roman" w:hAnsi="Times New Roman" w:cs="Times New Roman"/>
          <w:sz w:val="28"/>
          <w:szCs w:val="28"/>
        </w:rPr>
        <w:t xml:space="preserve">ольшевистская от ул.Мира до ул.30 лет Победы, основная часть финансирования которых в 2021 году производилась за счет средств федерального и </w:t>
      </w:r>
      <w:proofErr w:type="gramStart"/>
      <w:r w:rsidRPr="008E1458">
        <w:rPr>
          <w:rFonts w:ascii="Times New Roman" w:hAnsi="Times New Roman" w:cs="Times New Roman"/>
          <w:sz w:val="28"/>
          <w:szCs w:val="28"/>
        </w:rPr>
        <w:t>краевого</w:t>
      </w:r>
      <w:proofErr w:type="gramEnd"/>
      <w:r w:rsidRPr="008E1458">
        <w:rPr>
          <w:rFonts w:ascii="Times New Roman" w:hAnsi="Times New Roman" w:cs="Times New Roman"/>
          <w:sz w:val="28"/>
          <w:szCs w:val="28"/>
        </w:rPr>
        <w:t xml:space="preserve"> бюджетов в предыдущие годы.</w:t>
      </w:r>
    </w:p>
    <w:p w:rsidR="00883D0B" w:rsidRPr="008E1458" w:rsidRDefault="00883D0B" w:rsidP="000946C9">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Расходы местного бюджета формируются по программно-целевому принципу: в 2022 году исполнение расходов осуществлялось в рамках 14-ти муниципальных программ, из которых наибольший удельный вес занимают программы «Развитие системы образования», «Управление имуществом и земельными ресурсами» и «Комплексное благоустройство территории».  </w:t>
      </w:r>
    </w:p>
    <w:p w:rsidR="007E5464" w:rsidRPr="008E1458" w:rsidRDefault="00FC2419" w:rsidP="000946C9">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В 2022 году Муниципальное образование «Город Березники» Пермского края признано победителем регионального этапа Всероссийского конкурса «Лучшая муниципальная практика» в номинации «Муниципальная экономическая политика и управление муниципальными финансами».</w:t>
      </w:r>
    </w:p>
    <w:p w:rsidR="00883D0B" w:rsidRPr="008E1458" w:rsidRDefault="00883D0B" w:rsidP="00F711EE">
      <w:pPr>
        <w:spacing w:after="0" w:line="240" w:lineRule="auto"/>
        <w:rPr>
          <w:rFonts w:ascii="Times New Roman" w:hAnsi="Times New Roman" w:cs="Times New Roman"/>
          <w:b/>
          <w:sz w:val="28"/>
          <w:szCs w:val="28"/>
        </w:rPr>
      </w:pPr>
    </w:p>
    <w:p w:rsidR="00B3552C" w:rsidRPr="008E1458" w:rsidRDefault="000056EC" w:rsidP="00F711EE">
      <w:pPr>
        <w:spacing w:after="0" w:line="240" w:lineRule="auto"/>
        <w:rPr>
          <w:rFonts w:ascii="Times New Roman" w:hAnsi="Times New Roman" w:cs="Times New Roman"/>
          <w:b/>
          <w:sz w:val="28"/>
          <w:szCs w:val="28"/>
        </w:rPr>
      </w:pPr>
      <w:r w:rsidRPr="008E1458">
        <w:rPr>
          <w:rFonts w:ascii="Times New Roman" w:hAnsi="Times New Roman" w:cs="Times New Roman"/>
          <w:b/>
          <w:sz w:val="28"/>
          <w:szCs w:val="28"/>
        </w:rPr>
        <w:t>М</w:t>
      </w:r>
      <w:r w:rsidR="004D22AD" w:rsidRPr="008E1458">
        <w:rPr>
          <w:rFonts w:ascii="Times New Roman" w:hAnsi="Times New Roman" w:cs="Times New Roman"/>
          <w:b/>
          <w:sz w:val="28"/>
          <w:szCs w:val="28"/>
        </w:rPr>
        <w:t xml:space="preserve">униципальное управление </w:t>
      </w:r>
    </w:p>
    <w:p w:rsidR="00B3552C" w:rsidRPr="008E1458" w:rsidRDefault="00B3552C" w:rsidP="00AF7C54">
      <w:pPr>
        <w:spacing w:after="0" w:line="240" w:lineRule="auto"/>
        <w:ind w:firstLine="567"/>
        <w:jc w:val="both"/>
        <w:rPr>
          <w:rFonts w:ascii="Times New Roman" w:hAnsi="Times New Roman" w:cs="Times New Roman"/>
          <w:sz w:val="28"/>
          <w:szCs w:val="28"/>
        </w:rPr>
      </w:pPr>
      <w:r w:rsidRPr="008E1458">
        <w:rPr>
          <w:rFonts w:ascii="Times New Roman" w:hAnsi="Times New Roman" w:cs="Times New Roman"/>
          <w:sz w:val="28"/>
          <w:szCs w:val="28"/>
        </w:rPr>
        <w:t>Основными направлениями деятельности в сфере обеспечения открытости и доступности информации и информационных ресурсов, является  взаимодействие со средствами массовой информации,  информирование  населения о различных аспектах деятельности в социальных сетях, на официальном сайте, в средствах массовой информации.</w:t>
      </w:r>
    </w:p>
    <w:p w:rsidR="00FE64EF" w:rsidRPr="008E1458" w:rsidRDefault="00FE64EF" w:rsidP="00FE64EF">
      <w:pPr>
        <w:pStyle w:val="ab"/>
        <w:spacing w:before="0" w:beforeAutospacing="0" w:after="0" w:afterAutospacing="0"/>
        <w:ind w:firstLine="708"/>
        <w:jc w:val="both"/>
        <w:rPr>
          <w:sz w:val="28"/>
          <w:szCs w:val="28"/>
        </w:rPr>
      </w:pPr>
      <w:r w:rsidRPr="008E1458">
        <w:rPr>
          <w:sz w:val="28"/>
          <w:szCs w:val="28"/>
        </w:rPr>
        <w:t xml:space="preserve">В 2022 году запущен новый официальный сайт администрации города, который не обновлялся более 12 лет. Сайт создан на новой платформе, с быстрым откликом, качественным поисковиком, с современной подачей информации, актуальным и функциональным дизайном. Продолжил работу официальный портал правовой информации города – </w:t>
      </w:r>
      <w:proofErr w:type="spellStart"/>
      <w:r w:rsidRPr="008E1458">
        <w:rPr>
          <w:sz w:val="28"/>
          <w:szCs w:val="28"/>
          <w:lang w:val="en-US"/>
        </w:rPr>
        <w:t>ber</w:t>
      </w:r>
      <w:proofErr w:type="spellEnd"/>
      <w:r w:rsidRPr="008E1458">
        <w:rPr>
          <w:sz w:val="28"/>
          <w:szCs w:val="28"/>
        </w:rPr>
        <w:t>-</w:t>
      </w:r>
      <w:proofErr w:type="spellStart"/>
      <w:r w:rsidRPr="008E1458">
        <w:rPr>
          <w:sz w:val="28"/>
          <w:szCs w:val="28"/>
          <w:lang w:val="en-US"/>
        </w:rPr>
        <w:t>pravo</w:t>
      </w:r>
      <w:proofErr w:type="spellEnd"/>
      <w:r w:rsidRPr="008E1458">
        <w:rPr>
          <w:sz w:val="28"/>
          <w:szCs w:val="28"/>
        </w:rPr>
        <w:t>.</w:t>
      </w:r>
      <w:proofErr w:type="spellStart"/>
      <w:r w:rsidRPr="008E1458">
        <w:rPr>
          <w:sz w:val="28"/>
          <w:szCs w:val="28"/>
          <w:lang w:val="en-US"/>
        </w:rPr>
        <w:t>ru</w:t>
      </w:r>
      <w:proofErr w:type="spellEnd"/>
      <w:r w:rsidRPr="008E1458">
        <w:rPr>
          <w:sz w:val="28"/>
          <w:szCs w:val="28"/>
        </w:rPr>
        <w:t xml:space="preserve">, который имеет статус СМИ и на котором размещаются муниципальные нормативные акты, требующие официального опубликования. Около полутора тысяч записей в </w:t>
      </w:r>
      <w:r w:rsidR="001E224E" w:rsidRPr="008E1458">
        <w:rPr>
          <w:sz w:val="28"/>
          <w:szCs w:val="28"/>
        </w:rPr>
        <w:t>прошедшем</w:t>
      </w:r>
      <w:r w:rsidRPr="008E1458">
        <w:rPr>
          <w:sz w:val="28"/>
          <w:szCs w:val="28"/>
        </w:rPr>
        <w:t xml:space="preserve"> году было опубликовано на портале.</w:t>
      </w:r>
    </w:p>
    <w:p w:rsidR="00EF1F61" w:rsidRPr="008E1458" w:rsidRDefault="00B3552C" w:rsidP="00EF7DE4">
      <w:pPr>
        <w:spacing w:after="0" w:line="240" w:lineRule="auto"/>
        <w:ind w:firstLine="709"/>
        <w:jc w:val="both"/>
        <w:rPr>
          <w:rFonts w:ascii="Times New Roman" w:eastAsia="Calibri" w:hAnsi="Times New Roman" w:cs="Times New Roman"/>
          <w:sz w:val="28"/>
          <w:szCs w:val="28"/>
        </w:rPr>
      </w:pPr>
      <w:r w:rsidRPr="008E1458">
        <w:rPr>
          <w:rFonts w:ascii="Times New Roman" w:hAnsi="Times New Roman" w:cs="Times New Roman"/>
          <w:sz w:val="28"/>
          <w:szCs w:val="28"/>
        </w:rPr>
        <w:t xml:space="preserve">В </w:t>
      </w:r>
      <w:r w:rsidR="00FE64EF" w:rsidRPr="008E1458">
        <w:rPr>
          <w:rFonts w:ascii="Times New Roman" w:hAnsi="Times New Roman" w:cs="Times New Roman"/>
          <w:sz w:val="28"/>
          <w:szCs w:val="28"/>
        </w:rPr>
        <w:t xml:space="preserve">отчетном </w:t>
      </w:r>
      <w:r w:rsidRPr="008E1458">
        <w:rPr>
          <w:rFonts w:ascii="Times New Roman" w:hAnsi="Times New Roman" w:cs="Times New Roman"/>
          <w:sz w:val="28"/>
          <w:szCs w:val="28"/>
        </w:rPr>
        <w:t xml:space="preserve">году была продолжена работа по освещению в СМИ работы администрации. Пресс-службой подготовлено более </w:t>
      </w:r>
      <w:r w:rsidR="00FE64EF" w:rsidRPr="008E1458">
        <w:rPr>
          <w:rFonts w:ascii="Times New Roman" w:hAnsi="Times New Roman" w:cs="Times New Roman"/>
          <w:sz w:val="28"/>
          <w:szCs w:val="28"/>
        </w:rPr>
        <w:t>620</w:t>
      </w:r>
      <w:r w:rsidRPr="008E1458">
        <w:rPr>
          <w:rFonts w:ascii="Times New Roman" w:hAnsi="Times New Roman" w:cs="Times New Roman"/>
          <w:sz w:val="28"/>
          <w:szCs w:val="28"/>
        </w:rPr>
        <w:t xml:space="preserve"> пресс-релизов, проведено </w:t>
      </w:r>
      <w:r w:rsidR="00FE64EF" w:rsidRPr="008E1458">
        <w:rPr>
          <w:rFonts w:ascii="Times New Roman" w:hAnsi="Times New Roman" w:cs="Times New Roman"/>
          <w:sz w:val="28"/>
          <w:szCs w:val="28"/>
        </w:rPr>
        <w:t>13</w:t>
      </w:r>
      <w:r w:rsidRPr="008E1458">
        <w:rPr>
          <w:rFonts w:ascii="Times New Roman" w:hAnsi="Times New Roman" w:cs="Times New Roman"/>
          <w:sz w:val="28"/>
          <w:szCs w:val="28"/>
        </w:rPr>
        <w:t xml:space="preserve"> пресс-конференций</w:t>
      </w:r>
      <w:r w:rsidR="00FE64EF" w:rsidRPr="008E1458">
        <w:rPr>
          <w:rFonts w:ascii="Times New Roman" w:hAnsi="Times New Roman" w:cs="Times New Roman"/>
          <w:sz w:val="28"/>
          <w:szCs w:val="28"/>
        </w:rPr>
        <w:t>, подготовлено более 300 ответов на запросы СМИ</w:t>
      </w:r>
      <w:proofErr w:type="gramStart"/>
      <w:r w:rsidR="00FE64EF" w:rsidRPr="008E1458">
        <w:rPr>
          <w:rFonts w:ascii="Times New Roman" w:hAnsi="Times New Roman" w:cs="Times New Roman"/>
          <w:sz w:val="28"/>
          <w:szCs w:val="28"/>
        </w:rPr>
        <w:t>.</w:t>
      </w:r>
      <w:r w:rsidR="00EF1F61" w:rsidRPr="008E1458">
        <w:rPr>
          <w:rFonts w:ascii="Times New Roman" w:eastAsia="Calibri" w:hAnsi="Times New Roman" w:cs="Times New Roman"/>
          <w:sz w:val="28"/>
          <w:szCs w:val="28"/>
        </w:rPr>
        <w:t>П</w:t>
      </w:r>
      <w:proofErr w:type="gramEnd"/>
      <w:r w:rsidR="00EF1F61" w:rsidRPr="008E1458">
        <w:rPr>
          <w:rFonts w:ascii="Times New Roman" w:eastAsia="Calibri" w:hAnsi="Times New Roman" w:cs="Times New Roman"/>
          <w:sz w:val="28"/>
          <w:szCs w:val="28"/>
        </w:rPr>
        <w:t xml:space="preserve">родолжается издание газеты «Два берега Камы», которая  является официальным печатным изданием администрации города. </w:t>
      </w:r>
    </w:p>
    <w:p w:rsidR="00774670" w:rsidRPr="008E1458" w:rsidRDefault="00BD7C1D" w:rsidP="00EF7DE4">
      <w:pPr>
        <w:spacing w:after="0" w:line="240" w:lineRule="auto"/>
        <w:ind w:firstLine="709"/>
        <w:jc w:val="both"/>
        <w:rPr>
          <w:rFonts w:ascii="Times New Roman" w:eastAsia="Calibri" w:hAnsi="Times New Roman" w:cs="Times New Roman"/>
          <w:strike/>
          <w:sz w:val="28"/>
          <w:szCs w:val="28"/>
        </w:rPr>
      </w:pPr>
      <w:r w:rsidRPr="008E1458">
        <w:rPr>
          <w:rFonts w:ascii="Times New Roman" w:hAnsi="Times New Roman" w:cs="Times New Roman"/>
          <w:sz w:val="28"/>
          <w:szCs w:val="28"/>
        </w:rPr>
        <w:t xml:space="preserve">Информирование жителей осуществлялось через социальные сети ВКонтакте, </w:t>
      </w:r>
      <w:r w:rsidR="00FE64EF" w:rsidRPr="008E1458">
        <w:rPr>
          <w:rFonts w:ascii="Times New Roman" w:hAnsi="Times New Roman" w:cs="Times New Roman"/>
          <w:sz w:val="28"/>
          <w:szCs w:val="28"/>
        </w:rPr>
        <w:t>Одноклассники</w:t>
      </w:r>
      <w:r w:rsidRPr="008E1458">
        <w:rPr>
          <w:rFonts w:ascii="Times New Roman" w:hAnsi="Times New Roman" w:cs="Times New Roman"/>
          <w:sz w:val="28"/>
          <w:szCs w:val="28"/>
        </w:rPr>
        <w:t xml:space="preserve">, </w:t>
      </w:r>
      <w:r w:rsidR="00FE64EF" w:rsidRPr="008E1458">
        <w:rPr>
          <w:rFonts w:ascii="Times New Roman" w:hAnsi="Times New Roman" w:cs="Times New Roman"/>
          <w:sz w:val="28"/>
          <w:szCs w:val="28"/>
        </w:rPr>
        <w:t xml:space="preserve">Телеграм. В 2022 году опубликовано более 2 500 постов. </w:t>
      </w:r>
      <w:r w:rsidR="00FE64EF" w:rsidRPr="008E1458">
        <w:rPr>
          <w:rFonts w:ascii="Times New Roman" w:eastAsia="Calibri" w:hAnsi="Times New Roman" w:cs="Times New Roman"/>
          <w:sz w:val="28"/>
          <w:szCs w:val="28"/>
        </w:rPr>
        <w:t xml:space="preserve">К системе </w:t>
      </w:r>
      <w:proofErr w:type="spellStart"/>
      <w:r w:rsidR="00FE64EF" w:rsidRPr="008E1458">
        <w:rPr>
          <w:rFonts w:ascii="Times New Roman" w:eastAsia="Calibri" w:hAnsi="Times New Roman" w:cs="Times New Roman"/>
          <w:sz w:val="28"/>
          <w:szCs w:val="28"/>
        </w:rPr>
        <w:t>Госпаблики</w:t>
      </w:r>
      <w:proofErr w:type="spellEnd"/>
      <w:r w:rsidR="00FE64EF" w:rsidRPr="008E1458">
        <w:rPr>
          <w:rFonts w:ascii="Times New Roman" w:eastAsia="Calibri" w:hAnsi="Times New Roman" w:cs="Times New Roman"/>
          <w:sz w:val="28"/>
          <w:szCs w:val="28"/>
        </w:rPr>
        <w:t xml:space="preserve">   подключено 67 групп. </w:t>
      </w:r>
    </w:p>
    <w:p w:rsidR="00620825" w:rsidRPr="008E1458" w:rsidRDefault="00E60E32" w:rsidP="00EF7DE4">
      <w:pPr>
        <w:pStyle w:val="ab"/>
        <w:spacing w:before="0" w:beforeAutospacing="0" w:after="0" w:afterAutospacing="0"/>
        <w:ind w:firstLine="709"/>
        <w:jc w:val="both"/>
        <w:rPr>
          <w:sz w:val="28"/>
          <w:szCs w:val="28"/>
        </w:rPr>
      </w:pPr>
      <w:r w:rsidRPr="008E1458">
        <w:rPr>
          <w:sz w:val="28"/>
          <w:szCs w:val="28"/>
        </w:rPr>
        <w:t>В 202</w:t>
      </w:r>
      <w:r w:rsidR="001E224E" w:rsidRPr="008E1458">
        <w:rPr>
          <w:sz w:val="28"/>
          <w:szCs w:val="28"/>
        </w:rPr>
        <w:t>2</w:t>
      </w:r>
      <w:r w:rsidRPr="008E1458">
        <w:rPr>
          <w:sz w:val="28"/>
          <w:szCs w:val="28"/>
        </w:rPr>
        <w:t xml:space="preserve">  году была продолжена работа в системе мониторинга социальных  «Инцидент-менеджмент»  для работы с обращениями граждан. </w:t>
      </w:r>
      <w:r w:rsidR="001E224E" w:rsidRPr="008E1458">
        <w:rPr>
          <w:sz w:val="28"/>
          <w:szCs w:val="28"/>
        </w:rPr>
        <w:t>П</w:t>
      </w:r>
      <w:r w:rsidR="00620825" w:rsidRPr="008E1458">
        <w:rPr>
          <w:sz w:val="28"/>
          <w:szCs w:val="28"/>
        </w:rPr>
        <w:t>оступило 5 827 инцидентов, что на 27% ме</w:t>
      </w:r>
      <w:r w:rsidR="001E224E" w:rsidRPr="008E1458">
        <w:rPr>
          <w:sz w:val="28"/>
          <w:szCs w:val="28"/>
        </w:rPr>
        <w:t xml:space="preserve">ньше значения прошлого года. </w:t>
      </w:r>
      <w:proofErr w:type="gramStart"/>
      <w:r w:rsidR="001E224E" w:rsidRPr="008E1458">
        <w:rPr>
          <w:sz w:val="28"/>
          <w:szCs w:val="28"/>
        </w:rPr>
        <w:t>В</w:t>
      </w:r>
      <w:proofErr w:type="gramEnd"/>
      <w:r w:rsidR="001E224E" w:rsidRPr="008E1458">
        <w:rPr>
          <w:sz w:val="28"/>
          <w:szCs w:val="28"/>
        </w:rPr>
        <w:t xml:space="preserve"> </w:t>
      </w:r>
      <w:r w:rsidR="00620825" w:rsidRPr="008E1458">
        <w:rPr>
          <w:sz w:val="28"/>
          <w:szCs w:val="28"/>
        </w:rPr>
        <w:t xml:space="preserve">официальных </w:t>
      </w:r>
      <w:proofErr w:type="spellStart"/>
      <w:r w:rsidR="00620825" w:rsidRPr="008E1458">
        <w:rPr>
          <w:sz w:val="28"/>
          <w:szCs w:val="28"/>
        </w:rPr>
        <w:t>пабликах</w:t>
      </w:r>
      <w:proofErr w:type="spellEnd"/>
      <w:r w:rsidR="00620825" w:rsidRPr="008E1458">
        <w:rPr>
          <w:sz w:val="28"/>
          <w:szCs w:val="28"/>
        </w:rPr>
        <w:t xml:space="preserve"> поступило 6 782 сообщений и комментариев. Это </w:t>
      </w:r>
      <w:r w:rsidR="00620825" w:rsidRPr="008E1458">
        <w:rPr>
          <w:sz w:val="28"/>
          <w:szCs w:val="28"/>
        </w:rPr>
        <w:lastRenderedPageBreak/>
        <w:t>значит, что уровень доверия к местной власти, несмотря на негативные явления, которые есть в любой территории, остается на высоком уровне.</w:t>
      </w:r>
    </w:p>
    <w:p w:rsidR="00A35B10" w:rsidRPr="008E1458" w:rsidRDefault="001E224E" w:rsidP="00EF7DE4">
      <w:pPr>
        <w:tabs>
          <w:tab w:val="left" w:pos="5638"/>
        </w:tabs>
        <w:spacing w:after="0" w:line="240" w:lineRule="auto"/>
        <w:ind w:firstLine="709"/>
        <w:jc w:val="both"/>
        <w:rPr>
          <w:rFonts w:ascii="Times New Roman" w:eastAsia="Times New Roman" w:hAnsi="Times New Roman" w:cs="Times New Roman"/>
          <w:sz w:val="28"/>
          <w:szCs w:val="28"/>
        </w:rPr>
      </w:pPr>
      <w:r w:rsidRPr="008E1458">
        <w:rPr>
          <w:rFonts w:ascii="Times New Roman" w:eastAsia="Times New Roman" w:hAnsi="Times New Roman" w:cs="Times New Roman"/>
          <w:sz w:val="28"/>
          <w:szCs w:val="28"/>
        </w:rPr>
        <w:t xml:space="preserve">Также в прошедшем году </w:t>
      </w:r>
      <w:r w:rsidR="00A35B10" w:rsidRPr="008E1458">
        <w:rPr>
          <w:rFonts w:ascii="Times New Roman" w:eastAsia="Times New Roman" w:hAnsi="Times New Roman" w:cs="Times New Roman"/>
          <w:sz w:val="28"/>
          <w:szCs w:val="28"/>
        </w:rPr>
        <w:t xml:space="preserve">в администрацию города поступило </w:t>
      </w:r>
      <w:r w:rsidR="00620825" w:rsidRPr="008E1458">
        <w:rPr>
          <w:rFonts w:ascii="Times New Roman" w:eastAsia="Times New Roman" w:hAnsi="Times New Roman" w:cs="Times New Roman"/>
          <w:sz w:val="28"/>
          <w:szCs w:val="28"/>
        </w:rPr>
        <w:t>2 953</w:t>
      </w:r>
      <w:r w:rsidR="00A35B10" w:rsidRPr="008E1458">
        <w:rPr>
          <w:rFonts w:ascii="Times New Roman" w:eastAsia="Times New Roman" w:hAnsi="Times New Roman" w:cs="Times New Roman"/>
          <w:sz w:val="28"/>
          <w:szCs w:val="28"/>
        </w:rPr>
        <w:t xml:space="preserve"> обращени</w:t>
      </w:r>
      <w:r w:rsidR="00620825" w:rsidRPr="008E1458">
        <w:rPr>
          <w:rFonts w:ascii="Times New Roman" w:eastAsia="Times New Roman" w:hAnsi="Times New Roman" w:cs="Times New Roman"/>
          <w:sz w:val="28"/>
          <w:szCs w:val="28"/>
        </w:rPr>
        <w:t>й</w:t>
      </w:r>
      <w:r w:rsidRPr="008E1458">
        <w:rPr>
          <w:rFonts w:ascii="Times New Roman" w:eastAsia="Times New Roman" w:hAnsi="Times New Roman" w:cs="Times New Roman"/>
          <w:sz w:val="28"/>
          <w:szCs w:val="28"/>
        </w:rPr>
        <w:t xml:space="preserve"> граждан</w:t>
      </w:r>
      <w:r w:rsidR="00A35B10" w:rsidRPr="008E1458">
        <w:rPr>
          <w:rFonts w:ascii="Times New Roman" w:eastAsia="Times New Roman" w:hAnsi="Times New Roman" w:cs="Times New Roman"/>
          <w:sz w:val="28"/>
          <w:szCs w:val="28"/>
        </w:rPr>
        <w:t xml:space="preserve">. Из них: </w:t>
      </w:r>
      <w:r w:rsidR="00620825" w:rsidRPr="008E1458">
        <w:rPr>
          <w:rFonts w:ascii="Times New Roman" w:eastAsia="Times New Roman" w:hAnsi="Times New Roman" w:cs="Times New Roman"/>
          <w:sz w:val="28"/>
          <w:szCs w:val="28"/>
        </w:rPr>
        <w:t>1 418</w:t>
      </w:r>
      <w:r w:rsidR="00A35B10" w:rsidRPr="008E1458">
        <w:rPr>
          <w:rFonts w:ascii="Times New Roman" w:eastAsia="Times New Roman" w:hAnsi="Times New Roman" w:cs="Times New Roman"/>
          <w:sz w:val="28"/>
          <w:szCs w:val="28"/>
        </w:rPr>
        <w:t xml:space="preserve"> – письменные обращения, </w:t>
      </w:r>
      <w:r w:rsidR="00620825" w:rsidRPr="008E1458">
        <w:rPr>
          <w:rFonts w:ascii="Times New Roman" w:eastAsia="Times New Roman" w:hAnsi="Times New Roman" w:cs="Times New Roman"/>
          <w:sz w:val="28"/>
          <w:szCs w:val="28"/>
        </w:rPr>
        <w:t>1 535</w:t>
      </w:r>
      <w:r w:rsidR="00A35B10" w:rsidRPr="008E1458">
        <w:rPr>
          <w:rFonts w:ascii="Times New Roman" w:eastAsia="Times New Roman" w:hAnsi="Times New Roman" w:cs="Times New Roman"/>
          <w:sz w:val="28"/>
          <w:szCs w:val="28"/>
        </w:rPr>
        <w:t xml:space="preserve"> – через </w:t>
      </w:r>
      <w:r w:rsidR="00620825" w:rsidRPr="008E1458">
        <w:rPr>
          <w:rFonts w:ascii="Times New Roman" w:eastAsia="Times New Roman" w:hAnsi="Times New Roman" w:cs="Times New Roman"/>
          <w:sz w:val="28"/>
          <w:szCs w:val="28"/>
        </w:rPr>
        <w:t>Интернет-приёмную главы города.</w:t>
      </w:r>
    </w:p>
    <w:p w:rsidR="00620825" w:rsidRPr="008E1458" w:rsidRDefault="00A35B10" w:rsidP="000946C9">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Одним из эффективных механизмов взаимодействия органов власти с населением являются приемы по личным вопросам и встречи с жителями муниципалитета.  </w:t>
      </w:r>
      <w:r w:rsidRPr="008E1458">
        <w:rPr>
          <w:rFonts w:ascii="Times New Roman" w:eastAsia="Times New Roman" w:hAnsi="Times New Roman" w:cs="Times New Roman"/>
          <w:sz w:val="28"/>
          <w:szCs w:val="28"/>
        </w:rPr>
        <w:t xml:space="preserve">Всего в ходе личного приема принято </w:t>
      </w:r>
      <w:r w:rsidR="00620825" w:rsidRPr="008E1458">
        <w:rPr>
          <w:rFonts w:ascii="Times New Roman" w:eastAsia="Times New Roman" w:hAnsi="Times New Roman" w:cs="Times New Roman"/>
          <w:sz w:val="28"/>
          <w:szCs w:val="28"/>
        </w:rPr>
        <w:t>210</w:t>
      </w:r>
      <w:r w:rsidRPr="008E1458">
        <w:rPr>
          <w:rFonts w:ascii="Times New Roman" w:eastAsia="Times New Roman" w:hAnsi="Times New Roman" w:cs="Times New Roman"/>
          <w:sz w:val="28"/>
          <w:szCs w:val="28"/>
        </w:rPr>
        <w:t xml:space="preserve"> человек.</w:t>
      </w:r>
      <w:r w:rsidR="00620825" w:rsidRPr="008E1458">
        <w:rPr>
          <w:rFonts w:ascii="Times New Roman" w:eastAsia="Times New Roman" w:hAnsi="Times New Roman" w:cs="Times New Roman"/>
          <w:sz w:val="28"/>
          <w:szCs w:val="28"/>
        </w:rPr>
        <w:t xml:space="preserve"> Кроме этого проведены выездные приемы, мобильная приемная губернатора, </w:t>
      </w:r>
      <w:r w:rsidR="00620825" w:rsidRPr="008E1458">
        <w:rPr>
          <w:rFonts w:ascii="Times New Roman" w:hAnsi="Times New Roman" w:cs="Times New Roman"/>
          <w:sz w:val="28"/>
          <w:szCs w:val="28"/>
        </w:rPr>
        <w:t>Министерства юстиции РФ по Пермскому краю и совместные приемы с депутатами.</w:t>
      </w:r>
    </w:p>
    <w:p w:rsidR="00E21CF2" w:rsidRPr="008E1458" w:rsidRDefault="0053192A" w:rsidP="00E21CF2">
      <w:pPr>
        <w:pStyle w:val="ab"/>
        <w:spacing w:before="0" w:beforeAutospacing="0" w:after="0" w:afterAutospacing="0"/>
        <w:ind w:firstLine="708"/>
        <w:jc w:val="both"/>
        <w:rPr>
          <w:sz w:val="28"/>
          <w:szCs w:val="28"/>
        </w:rPr>
      </w:pPr>
      <w:r w:rsidRPr="008E1458">
        <w:rPr>
          <w:sz w:val="28"/>
          <w:szCs w:val="28"/>
        </w:rPr>
        <w:t xml:space="preserve">В прошедшем году продолжилась практика поддержки социально ориентированных некоммерческих организаций со стороны администрации города. </w:t>
      </w:r>
      <w:r w:rsidR="00620825" w:rsidRPr="008E1458">
        <w:rPr>
          <w:sz w:val="28"/>
          <w:szCs w:val="28"/>
        </w:rPr>
        <w:t xml:space="preserve">Охват жителей мероприятиями, проводимыми СО НКО, составил 78 тысяч человек. </w:t>
      </w:r>
      <w:r w:rsidR="00E21CF2" w:rsidRPr="008E1458">
        <w:rPr>
          <w:sz w:val="28"/>
          <w:szCs w:val="28"/>
        </w:rPr>
        <w:t>Благодаря получению гранта в конкурсе фонда грантов губернатора Пермского края в</w:t>
      </w:r>
      <w:r w:rsidR="00620825" w:rsidRPr="008E1458">
        <w:rPr>
          <w:sz w:val="28"/>
          <w:szCs w:val="28"/>
        </w:rPr>
        <w:t xml:space="preserve"> 2022 году была продолжена  реализация проекта </w:t>
      </w:r>
      <w:r w:rsidR="00E21CF2" w:rsidRPr="008E1458">
        <w:rPr>
          <w:sz w:val="28"/>
          <w:szCs w:val="28"/>
        </w:rPr>
        <w:t>«Активность и долголетие», который завершится в январе 2023 года. Проведено 5 заседаний общественного совета, на котор</w:t>
      </w:r>
      <w:r w:rsidR="001E224E" w:rsidRPr="008E1458">
        <w:rPr>
          <w:sz w:val="28"/>
          <w:szCs w:val="28"/>
        </w:rPr>
        <w:t>ыхрассмотрено</w:t>
      </w:r>
      <w:r w:rsidR="00E21CF2" w:rsidRPr="008E1458">
        <w:rPr>
          <w:sz w:val="28"/>
          <w:szCs w:val="28"/>
        </w:rPr>
        <w:t xml:space="preserve"> 11 вопросов. Организовано 2 встречи с Советом Старейшин. 159 </w:t>
      </w:r>
      <w:proofErr w:type="spellStart"/>
      <w:r w:rsidR="00E21CF2" w:rsidRPr="008E1458">
        <w:rPr>
          <w:sz w:val="28"/>
          <w:szCs w:val="28"/>
        </w:rPr>
        <w:t>березниковцев</w:t>
      </w:r>
      <w:proofErr w:type="spellEnd"/>
      <w:r w:rsidR="00E21CF2" w:rsidRPr="008E1458">
        <w:rPr>
          <w:sz w:val="28"/>
          <w:szCs w:val="28"/>
        </w:rPr>
        <w:t xml:space="preserve"> получили Благодарственные письма, Благодарности и Почетные грамоты за особые заслуги в различных сферах деятельности и вклада в развитие муниципального образования. В юбилейном 2022 году проведена работа по присвоению 3 жителям звания «Почетный гражданин муниципального образования «Город Березники» Пермского края». Традиционно обновлена Доска Почета, ее украсили 24 портрета достойных горожан. </w:t>
      </w:r>
    </w:p>
    <w:p w:rsidR="00E21CF2" w:rsidRPr="008E1458" w:rsidRDefault="00E21CF2" w:rsidP="00E21CF2">
      <w:pPr>
        <w:pStyle w:val="ab"/>
        <w:spacing w:before="0" w:beforeAutospacing="0" w:after="0" w:afterAutospacing="0"/>
        <w:ind w:firstLine="708"/>
        <w:jc w:val="both"/>
        <w:rPr>
          <w:sz w:val="28"/>
          <w:szCs w:val="28"/>
        </w:rPr>
      </w:pPr>
      <w:r w:rsidRPr="008E1458">
        <w:rPr>
          <w:sz w:val="28"/>
          <w:szCs w:val="28"/>
        </w:rPr>
        <w:t xml:space="preserve">В отчетном году была продолжена работа по назначению старост в сельских населенных пунктах. Теперь в муниципальном образовании действующих 15 старост. Кроме этого, было создано  2 ТОС – </w:t>
      </w:r>
      <w:proofErr w:type="spellStart"/>
      <w:r w:rsidRPr="008E1458">
        <w:rPr>
          <w:sz w:val="28"/>
          <w:szCs w:val="28"/>
        </w:rPr>
        <w:t>Расцветаево</w:t>
      </w:r>
      <w:proofErr w:type="spellEnd"/>
      <w:r w:rsidRPr="008E1458">
        <w:rPr>
          <w:sz w:val="28"/>
          <w:szCs w:val="28"/>
        </w:rPr>
        <w:t xml:space="preserve"> и Вогулка, в итоге в муниципалитете функционируют 5 ТОС. В 2022 году впервые в общественной жизни города проведена работа по установке городских информационных стендов в сельских территориях:  </w:t>
      </w:r>
      <w:proofErr w:type="gramStart"/>
      <w:r w:rsidRPr="008E1458">
        <w:rPr>
          <w:sz w:val="28"/>
          <w:szCs w:val="28"/>
        </w:rPr>
        <w:t xml:space="preserve">Усолье, Белая Пашня, </w:t>
      </w:r>
      <w:proofErr w:type="spellStart"/>
      <w:r w:rsidRPr="008E1458">
        <w:rPr>
          <w:sz w:val="28"/>
          <w:szCs w:val="28"/>
        </w:rPr>
        <w:t>Пыскор</w:t>
      </w:r>
      <w:proofErr w:type="spellEnd"/>
      <w:r w:rsidRPr="008E1458">
        <w:rPr>
          <w:sz w:val="28"/>
          <w:szCs w:val="28"/>
        </w:rPr>
        <w:t xml:space="preserve">, Орел, Пешково, Железнодорожный, Романово, Березовка, </w:t>
      </w:r>
      <w:proofErr w:type="spellStart"/>
      <w:r w:rsidRPr="008E1458">
        <w:rPr>
          <w:sz w:val="28"/>
          <w:szCs w:val="28"/>
        </w:rPr>
        <w:t>Турлавы</w:t>
      </w:r>
      <w:proofErr w:type="spellEnd"/>
      <w:r w:rsidRPr="008E1458">
        <w:rPr>
          <w:sz w:val="28"/>
          <w:szCs w:val="28"/>
        </w:rPr>
        <w:t xml:space="preserve">, Щекино, </w:t>
      </w:r>
      <w:proofErr w:type="spellStart"/>
      <w:r w:rsidRPr="008E1458">
        <w:rPr>
          <w:sz w:val="28"/>
          <w:szCs w:val="28"/>
        </w:rPr>
        <w:t>Шемейный</w:t>
      </w:r>
      <w:proofErr w:type="spellEnd"/>
      <w:r w:rsidRPr="008E1458">
        <w:rPr>
          <w:sz w:val="28"/>
          <w:szCs w:val="28"/>
        </w:rPr>
        <w:t xml:space="preserve">, Николаев Посад, Вогулка, </w:t>
      </w:r>
      <w:proofErr w:type="spellStart"/>
      <w:r w:rsidRPr="008E1458">
        <w:rPr>
          <w:sz w:val="28"/>
          <w:szCs w:val="28"/>
        </w:rPr>
        <w:t>Дзержинец</w:t>
      </w:r>
      <w:proofErr w:type="spellEnd"/>
      <w:r w:rsidRPr="008E1458">
        <w:rPr>
          <w:sz w:val="28"/>
          <w:szCs w:val="28"/>
        </w:rPr>
        <w:t xml:space="preserve">. </w:t>
      </w:r>
      <w:proofErr w:type="gramEnd"/>
    </w:p>
    <w:p w:rsidR="006B57E4" w:rsidRPr="008E1458" w:rsidRDefault="006B57E4" w:rsidP="00774670">
      <w:pPr>
        <w:spacing w:after="0" w:line="240" w:lineRule="auto"/>
        <w:ind w:firstLine="709"/>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В 2022 году реализовано 5 проектов инициативного бюджетирования:</w:t>
      </w:r>
    </w:p>
    <w:p w:rsidR="006B57E4" w:rsidRPr="008E1458" w:rsidRDefault="006B57E4" w:rsidP="00D75DC2">
      <w:pPr>
        <w:pStyle w:val="a3"/>
        <w:numPr>
          <w:ilvl w:val="0"/>
          <w:numId w:val="47"/>
        </w:numPr>
        <w:spacing w:after="0" w:line="240" w:lineRule="auto"/>
        <w:ind w:left="709"/>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«Здоровье в порядке – спасибо площадке»,</w:t>
      </w:r>
    </w:p>
    <w:p w:rsidR="006B57E4" w:rsidRPr="008E1458" w:rsidRDefault="006B57E4" w:rsidP="00D75DC2">
      <w:pPr>
        <w:pStyle w:val="a3"/>
        <w:numPr>
          <w:ilvl w:val="0"/>
          <w:numId w:val="47"/>
        </w:numPr>
        <w:spacing w:after="0" w:line="240" w:lineRule="auto"/>
        <w:ind w:left="709"/>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«Площадка для выгула собак»,</w:t>
      </w:r>
    </w:p>
    <w:p w:rsidR="006B57E4" w:rsidRPr="008E1458" w:rsidRDefault="006B57E4" w:rsidP="00D75DC2">
      <w:pPr>
        <w:pStyle w:val="a3"/>
        <w:numPr>
          <w:ilvl w:val="0"/>
          <w:numId w:val="47"/>
        </w:numPr>
        <w:spacing w:after="0" w:line="240" w:lineRule="auto"/>
        <w:ind w:left="709"/>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 xml:space="preserve">«Игровая площадка «Волшебный мир детства», </w:t>
      </w:r>
    </w:p>
    <w:p w:rsidR="006B57E4" w:rsidRPr="008E1458" w:rsidRDefault="006B57E4" w:rsidP="00D75DC2">
      <w:pPr>
        <w:pStyle w:val="a3"/>
        <w:numPr>
          <w:ilvl w:val="0"/>
          <w:numId w:val="47"/>
        </w:numPr>
        <w:spacing w:after="0" w:line="240" w:lineRule="auto"/>
        <w:ind w:left="709"/>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«Спортивно-игровая площадка «Спорт каждый день» в ТОС «Микрорайон Южный»,</w:t>
      </w:r>
    </w:p>
    <w:p w:rsidR="006B57E4" w:rsidRPr="008E1458" w:rsidRDefault="006B57E4" w:rsidP="00D75DC2">
      <w:pPr>
        <w:pStyle w:val="a3"/>
        <w:numPr>
          <w:ilvl w:val="0"/>
          <w:numId w:val="47"/>
        </w:numPr>
        <w:spacing w:after="0" w:line="240" w:lineRule="auto"/>
        <w:ind w:left="709"/>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«В гостях у сказки» в ТОС «</w:t>
      </w:r>
      <w:proofErr w:type="spellStart"/>
      <w:r w:rsidRPr="008E1458">
        <w:rPr>
          <w:rFonts w:ascii="Times New Roman" w:eastAsia="Calibri" w:hAnsi="Times New Roman" w:cs="Times New Roman"/>
          <w:sz w:val="28"/>
          <w:szCs w:val="28"/>
        </w:rPr>
        <w:t>Пыскорское</w:t>
      </w:r>
      <w:proofErr w:type="spellEnd"/>
      <w:r w:rsidRPr="008E1458">
        <w:rPr>
          <w:rFonts w:ascii="Times New Roman" w:eastAsia="Calibri" w:hAnsi="Times New Roman" w:cs="Times New Roman"/>
          <w:sz w:val="28"/>
          <w:szCs w:val="28"/>
        </w:rPr>
        <w:t>».</w:t>
      </w:r>
    </w:p>
    <w:p w:rsidR="00EF7DE4" w:rsidRPr="008E1458" w:rsidRDefault="00EF7DE4" w:rsidP="000946C9">
      <w:pPr>
        <w:spacing w:after="0" w:line="240" w:lineRule="auto"/>
        <w:ind w:firstLine="709"/>
        <w:jc w:val="both"/>
        <w:rPr>
          <w:rFonts w:ascii="Times New Roman" w:eastAsia="Calibri" w:hAnsi="Times New Roman" w:cs="Times New Roman"/>
          <w:sz w:val="28"/>
          <w:szCs w:val="28"/>
        </w:rPr>
      </w:pPr>
    </w:p>
    <w:p w:rsidR="0053192A" w:rsidRPr="008E1458" w:rsidRDefault="006B57E4" w:rsidP="000946C9">
      <w:pPr>
        <w:spacing w:after="0" w:line="240" w:lineRule="auto"/>
        <w:ind w:firstLine="709"/>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 xml:space="preserve">Кроме этого, в отчетном периоде реализовано дополнительно еще 5 инициативных проектов. </w:t>
      </w:r>
      <w:r w:rsidRPr="008E1458">
        <w:rPr>
          <w:rFonts w:ascii="Times New Roman" w:hAnsi="Times New Roman" w:cs="Times New Roman"/>
          <w:sz w:val="28"/>
          <w:szCs w:val="28"/>
        </w:rPr>
        <w:t xml:space="preserve">Это обучение пожилых людей работе со </w:t>
      </w:r>
      <w:proofErr w:type="spellStart"/>
      <w:r w:rsidRPr="008E1458">
        <w:rPr>
          <w:rFonts w:ascii="Times New Roman" w:hAnsi="Times New Roman" w:cs="Times New Roman"/>
          <w:sz w:val="28"/>
          <w:szCs w:val="28"/>
        </w:rPr>
        <w:t>смартофоном</w:t>
      </w:r>
      <w:proofErr w:type="spellEnd"/>
      <w:r w:rsidRPr="008E1458">
        <w:rPr>
          <w:rFonts w:ascii="Times New Roman" w:hAnsi="Times New Roman" w:cs="Times New Roman"/>
          <w:sz w:val="28"/>
          <w:szCs w:val="28"/>
        </w:rPr>
        <w:t xml:space="preserve"> и ноутбуком, КВН для школьников, костюмы для </w:t>
      </w:r>
      <w:r w:rsidRPr="008E1458">
        <w:rPr>
          <w:rFonts w:ascii="Times New Roman" w:hAnsi="Times New Roman" w:cs="Times New Roman"/>
          <w:sz w:val="28"/>
          <w:szCs w:val="28"/>
        </w:rPr>
        <w:lastRenderedPageBreak/>
        <w:t xml:space="preserve">танцевального коллектива «Выкрутасы», сцена и уличная мебель для мероприятий </w:t>
      </w:r>
      <w:proofErr w:type="gramStart"/>
      <w:r w:rsidRPr="008E1458">
        <w:rPr>
          <w:rFonts w:ascii="Times New Roman" w:hAnsi="Times New Roman" w:cs="Times New Roman"/>
          <w:sz w:val="28"/>
          <w:szCs w:val="28"/>
        </w:rPr>
        <w:t>в</w:t>
      </w:r>
      <w:proofErr w:type="gramEnd"/>
      <w:r w:rsidRPr="008E1458">
        <w:rPr>
          <w:rFonts w:ascii="Times New Roman" w:hAnsi="Times New Roman" w:cs="Times New Roman"/>
          <w:sz w:val="28"/>
          <w:szCs w:val="28"/>
        </w:rPr>
        <w:t xml:space="preserve"> с. </w:t>
      </w:r>
      <w:proofErr w:type="spellStart"/>
      <w:r w:rsidRPr="008E1458">
        <w:rPr>
          <w:rFonts w:ascii="Times New Roman" w:hAnsi="Times New Roman" w:cs="Times New Roman"/>
          <w:sz w:val="28"/>
          <w:szCs w:val="28"/>
        </w:rPr>
        <w:t>Пыскор</w:t>
      </w:r>
      <w:proofErr w:type="spellEnd"/>
      <w:r w:rsidRPr="008E1458">
        <w:rPr>
          <w:rFonts w:ascii="Times New Roman" w:hAnsi="Times New Roman" w:cs="Times New Roman"/>
          <w:sz w:val="28"/>
          <w:szCs w:val="28"/>
        </w:rPr>
        <w:t>, Юбилейная открытка «Березники-90».</w:t>
      </w:r>
    </w:p>
    <w:p w:rsidR="005267AF" w:rsidRPr="008E1458" w:rsidRDefault="00EF1F61" w:rsidP="000946C9">
      <w:pPr>
        <w:spacing w:after="0" w:line="240" w:lineRule="auto"/>
        <w:ind w:firstLine="708"/>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Для организации работы в рамках инициативных проектов на уровне муниципалитета ведется работа с активными гражданами,  органами ТОС по подготовке  проектов для участия в конкурсе</w:t>
      </w:r>
      <w:r w:rsidR="00E352FC" w:rsidRPr="008E1458">
        <w:rPr>
          <w:rFonts w:ascii="Times New Roman" w:eastAsia="Calibri" w:hAnsi="Times New Roman" w:cs="Times New Roman"/>
          <w:sz w:val="28"/>
          <w:szCs w:val="28"/>
        </w:rPr>
        <w:t>. О</w:t>
      </w:r>
      <w:r w:rsidR="005267AF" w:rsidRPr="008E1458">
        <w:rPr>
          <w:rFonts w:ascii="Times New Roman" w:eastAsia="Calibri" w:hAnsi="Times New Roman" w:cs="Times New Roman"/>
          <w:sz w:val="28"/>
          <w:szCs w:val="28"/>
        </w:rPr>
        <w:t xml:space="preserve">казывается информационно-консультационная помощь в подготовке проектов </w:t>
      </w:r>
      <w:proofErr w:type="gramStart"/>
      <w:r w:rsidR="005267AF" w:rsidRPr="008E1458">
        <w:rPr>
          <w:rFonts w:ascii="Times New Roman" w:eastAsia="Calibri" w:hAnsi="Times New Roman" w:cs="Times New Roman"/>
          <w:sz w:val="28"/>
          <w:szCs w:val="28"/>
        </w:rPr>
        <w:t>инициативного</w:t>
      </w:r>
      <w:proofErr w:type="gramEnd"/>
      <w:r w:rsidR="005267AF" w:rsidRPr="008E1458">
        <w:rPr>
          <w:rFonts w:ascii="Times New Roman" w:eastAsia="Calibri" w:hAnsi="Times New Roman" w:cs="Times New Roman"/>
          <w:sz w:val="28"/>
          <w:szCs w:val="28"/>
        </w:rPr>
        <w:t xml:space="preserve"> бюджетирования. Совместно с руководителями проектов  организованы и проведены собрания граждан по поддержке выдвигаемых проектов</w:t>
      </w:r>
      <w:proofErr w:type="gramStart"/>
      <w:r w:rsidR="005267AF" w:rsidRPr="008E1458">
        <w:rPr>
          <w:rFonts w:ascii="Times New Roman" w:eastAsia="Calibri" w:hAnsi="Times New Roman" w:cs="Times New Roman"/>
          <w:sz w:val="28"/>
          <w:szCs w:val="28"/>
        </w:rPr>
        <w:t>.В</w:t>
      </w:r>
      <w:proofErr w:type="gramEnd"/>
      <w:r w:rsidR="005267AF" w:rsidRPr="008E1458">
        <w:rPr>
          <w:rFonts w:ascii="Times New Roman" w:eastAsia="Calibri" w:hAnsi="Times New Roman" w:cs="Times New Roman"/>
          <w:sz w:val="28"/>
          <w:szCs w:val="28"/>
        </w:rPr>
        <w:t xml:space="preserve">ся документация по участвующим в конкурсе проектам готовится при непосредственном участии </w:t>
      </w:r>
      <w:r w:rsidR="00E352FC" w:rsidRPr="008E1458">
        <w:rPr>
          <w:rFonts w:ascii="Times New Roman" w:eastAsia="Calibri" w:hAnsi="Times New Roman" w:cs="Times New Roman"/>
          <w:sz w:val="28"/>
          <w:szCs w:val="28"/>
        </w:rPr>
        <w:t>администрации города</w:t>
      </w:r>
      <w:r w:rsidR="005267AF" w:rsidRPr="008E1458">
        <w:rPr>
          <w:rFonts w:ascii="Times New Roman" w:eastAsia="Calibri" w:hAnsi="Times New Roman" w:cs="Times New Roman"/>
          <w:sz w:val="28"/>
          <w:szCs w:val="28"/>
        </w:rPr>
        <w:t>.Организована работа муниципальной конкурсной комиссии, на которой отбираются проекты, участвующие в конкурсе.</w:t>
      </w:r>
    </w:p>
    <w:p w:rsidR="00E21CF2" w:rsidRPr="008E1458" w:rsidRDefault="00E21CF2" w:rsidP="001E224E">
      <w:pPr>
        <w:spacing w:after="0" w:line="240" w:lineRule="auto"/>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 xml:space="preserve">На 2023 год подано 9 заявок, 5 из которых </w:t>
      </w:r>
      <w:proofErr w:type="gramStart"/>
      <w:r w:rsidRPr="008E1458">
        <w:rPr>
          <w:rFonts w:ascii="Times New Roman" w:eastAsia="Calibri" w:hAnsi="Times New Roman" w:cs="Times New Roman"/>
          <w:sz w:val="28"/>
          <w:szCs w:val="28"/>
        </w:rPr>
        <w:t>признаны</w:t>
      </w:r>
      <w:proofErr w:type="gramEnd"/>
      <w:r w:rsidRPr="008E1458">
        <w:rPr>
          <w:rFonts w:ascii="Times New Roman" w:eastAsia="Calibri" w:hAnsi="Times New Roman" w:cs="Times New Roman"/>
          <w:sz w:val="28"/>
          <w:szCs w:val="28"/>
        </w:rPr>
        <w:t xml:space="preserve"> победителями:</w:t>
      </w:r>
    </w:p>
    <w:p w:rsidR="00E21CF2" w:rsidRPr="008E1458" w:rsidRDefault="006B57E4" w:rsidP="00D75DC2">
      <w:pPr>
        <w:pStyle w:val="a3"/>
        <w:numPr>
          <w:ilvl w:val="0"/>
          <w:numId w:val="5"/>
        </w:numPr>
        <w:spacing w:after="0" w:line="240" w:lineRule="auto"/>
        <w:ind w:left="709"/>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д</w:t>
      </w:r>
      <w:r w:rsidR="00E21CF2" w:rsidRPr="008E1458">
        <w:rPr>
          <w:rFonts w:ascii="Times New Roman" w:eastAsia="Calibri" w:hAnsi="Times New Roman" w:cs="Times New Roman"/>
          <w:sz w:val="28"/>
          <w:szCs w:val="28"/>
        </w:rPr>
        <w:t xml:space="preserve">етская </w:t>
      </w:r>
      <w:r w:rsidRPr="008E1458">
        <w:rPr>
          <w:rFonts w:ascii="Times New Roman" w:eastAsia="Calibri" w:hAnsi="Times New Roman" w:cs="Times New Roman"/>
          <w:sz w:val="28"/>
          <w:szCs w:val="28"/>
        </w:rPr>
        <w:t>игровая площадка «Веселый островок»,</w:t>
      </w:r>
    </w:p>
    <w:p w:rsidR="006B57E4" w:rsidRPr="008E1458" w:rsidRDefault="006B57E4" w:rsidP="00D75DC2">
      <w:pPr>
        <w:pStyle w:val="a3"/>
        <w:numPr>
          <w:ilvl w:val="0"/>
          <w:numId w:val="5"/>
        </w:numPr>
        <w:spacing w:after="0" w:line="240" w:lineRule="auto"/>
        <w:ind w:left="709"/>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детская спортивная площадка «Страна чудес»,</w:t>
      </w:r>
    </w:p>
    <w:p w:rsidR="006B57E4" w:rsidRPr="008E1458" w:rsidRDefault="006B57E4" w:rsidP="00D75DC2">
      <w:pPr>
        <w:pStyle w:val="a3"/>
        <w:numPr>
          <w:ilvl w:val="0"/>
          <w:numId w:val="5"/>
        </w:numPr>
        <w:spacing w:after="0" w:line="240" w:lineRule="auto"/>
        <w:ind w:left="709"/>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детская спортивная площадка «Ясная поляна»,</w:t>
      </w:r>
    </w:p>
    <w:p w:rsidR="006B57E4" w:rsidRPr="008E1458" w:rsidRDefault="006B57E4" w:rsidP="00D75DC2">
      <w:pPr>
        <w:pStyle w:val="a3"/>
        <w:numPr>
          <w:ilvl w:val="0"/>
          <w:numId w:val="5"/>
        </w:numPr>
        <w:spacing w:after="0" w:line="240" w:lineRule="auto"/>
        <w:ind w:left="709"/>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спортивная площадка «Счастливое детство»,</w:t>
      </w:r>
    </w:p>
    <w:p w:rsidR="006B57E4" w:rsidRPr="008E1458" w:rsidRDefault="006B57E4" w:rsidP="00D75DC2">
      <w:pPr>
        <w:pStyle w:val="a3"/>
        <w:numPr>
          <w:ilvl w:val="0"/>
          <w:numId w:val="5"/>
        </w:numPr>
        <w:spacing w:after="0" w:line="240" w:lineRule="auto"/>
        <w:ind w:left="709"/>
        <w:jc w:val="both"/>
        <w:rPr>
          <w:rFonts w:ascii="Times New Roman" w:eastAsia="Calibri" w:hAnsi="Times New Roman" w:cs="Times New Roman"/>
          <w:sz w:val="28"/>
          <w:szCs w:val="28"/>
        </w:rPr>
      </w:pPr>
      <w:r w:rsidRPr="008E1458">
        <w:rPr>
          <w:rFonts w:ascii="Times New Roman" w:eastAsia="Calibri" w:hAnsi="Times New Roman" w:cs="Times New Roman"/>
          <w:sz w:val="28"/>
          <w:szCs w:val="28"/>
        </w:rPr>
        <w:t xml:space="preserve">ремонт и благоустройство памятника Анике Строганову. </w:t>
      </w:r>
    </w:p>
    <w:p w:rsidR="005026AC" w:rsidRPr="008E1458" w:rsidRDefault="005026AC" w:rsidP="00F711EE">
      <w:pPr>
        <w:spacing w:after="0" w:line="240" w:lineRule="auto"/>
        <w:rPr>
          <w:rFonts w:ascii="Times New Roman" w:hAnsi="Times New Roman" w:cs="Times New Roman"/>
          <w:sz w:val="28"/>
          <w:szCs w:val="28"/>
        </w:rPr>
      </w:pPr>
    </w:p>
    <w:p w:rsidR="00EF7DE4" w:rsidRPr="008E1458" w:rsidRDefault="00EF7DE4" w:rsidP="00CC0675">
      <w:pPr>
        <w:spacing w:after="0" w:line="240" w:lineRule="auto"/>
        <w:ind w:firstLine="708"/>
        <w:jc w:val="both"/>
        <w:rPr>
          <w:rFonts w:ascii="Times New Roman" w:hAnsi="Times New Roman" w:cs="Times New Roman"/>
          <w:sz w:val="28"/>
          <w:szCs w:val="28"/>
        </w:rPr>
      </w:pPr>
    </w:p>
    <w:p w:rsidR="00C322DB" w:rsidRPr="008E1458" w:rsidRDefault="009E1C76" w:rsidP="00CC0675">
      <w:pPr>
        <w:spacing w:after="0" w:line="240" w:lineRule="auto"/>
        <w:ind w:firstLine="708"/>
        <w:jc w:val="both"/>
        <w:rPr>
          <w:rFonts w:ascii="Times New Roman" w:hAnsi="Times New Roman" w:cs="Times New Roman"/>
          <w:sz w:val="28"/>
          <w:szCs w:val="28"/>
        </w:rPr>
      </w:pPr>
      <w:r w:rsidRPr="008E1458">
        <w:rPr>
          <w:rFonts w:ascii="Times New Roman" w:hAnsi="Times New Roman" w:cs="Times New Roman"/>
          <w:sz w:val="28"/>
          <w:szCs w:val="28"/>
        </w:rPr>
        <w:t xml:space="preserve">Подводя итоги необходимо сказать, что прошедший год был непростым. Но, не смотря на это, развитие </w:t>
      </w:r>
      <w:proofErr w:type="gramStart"/>
      <w:r w:rsidRPr="008E1458">
        <w:rPr>
          <w:rFonts w:ascii="Times New Roman" w:hAnsi="Times New Roman" w:cs="Times New Roman"/>
          <w:sz w:val="28"/>
          <w:szCs w:val="28"/>
        </w:rPr>
        <w:t>муниципального</w:t>
      </w:r>
      <w:proofErr w:type="gramEnd"/>
      <w:r w:rsidRPr="008E1458">
        <w:rPr>
          <w:rFonts w:ascii="Times New Roman" w:hAnsi="Times New Roman" w:cs="Times New Roman"/>
          <w:sz w:val="28"/>
          <w:szCs w:val="28"/>
        </w:rPr>
        <w:t xml:space="preserve"> образования продолжается. Новый год ставит новые цели.</w:t>
      </w:r>
      <w:r w:rsidR="00CC0675" w:rsidRPr="008E1458">
        <w:rPr>
          <w:rFonts w:ascii="Times New Roman" w:hAnsi="Times New Roman" w:cs="Times New Roman"/>
          <w:sz w:val="28"/>
          <w:szCs w:val="28"/>
        </w:rPr>
        <w:t xml:space="preserve"> Диалог с жителями, определение приоритетных задач, преодоление трудностей вместе помогут сделать муниципалитет более комфортным, уютным и обеспечить его дальнейшее экономическое и социальное развитие. </w:t>
      </w:r>
    </w:p>
    <w:p w:rsidR="009E1C76" w:rsidRPr="008E1458" w:rsidRDefault="009E1C76" w:rsidP="00F711EE">
      <w:pPr>
        <w:spacing w:after="0" w:line="240" w:lineRule="auto"/>
        <w:rPr>
          <w:rFonts w:ascii="Times New Roman" w:hAnsi="Times New Roman" w:cs="Times New Roman"/>
          <w:sz w:val="28"/>
          <w:szCs w:val="28"/>
        </w:rPr>
      </w:pPr>
    </w:p>
    <w:p w:rsidR="00C322DB" w:rsidRPr="008E1458" w:rsidRDefault="00C322DB" w:rsidP="00F711EE">
      <w:pPr>
        <w:spacing w:after="0" w:line="240" w:lineRule="auto"/>
        <w:rPr>
          <w:rFonts w:ascii="Times New Roman" w:hAnsi="Times New Roman" w:cs="Times New Roman"/>
          <w:sz w:val="28"/>
          <w:szCs w:val="28"/>
        </w:rPr>
      </w:pPr>
    </w:p>
    <w:p w:rsidR="00C322DB" w:rsidRPr="008E1458" w:rsidRDefault="00EB527A" w:rsidP="00F711EE">
      <w:pPr>
        <w:spacing w:after="0" w:line="240" w:lineRule="auto"/>
        <w:rPr>
          <w:rFonts w:ascii="Times New Roman" w:hAnsi="Times New Roman" w:cs="Times New Roman"/>
          <w:sz w:val="28"/>
          <w:szCs w:val="28"/>
        </w:rPr>
      </w:pPr>
      <w:r w:rsidRPr="008E1458">
        <w:rPr>
          <w:rFonts w:ascii="Times New Roman" w:hAnsi="Times New Roman" w:cs="Times New Roman"/>
          <w:sz w:val="28"/>
          <w:szCs w:val="28"/>
        </w:rPr>
        <w:t xml:space="preserve">Временно </w:t>
      </w:r>
      <w:proofErr w:type="gramStart"/>
      <w:r w:rsidRPr="008E1458">
        <w:rPr>
          <w:rFonts w:ascii="Times New Roman" w:hAnsi="Times New Roman" w:cs="Times New Roman"/>
          <w:sz w:val="28"/>
          <w:szCs w:val="28"/>
        </w:rPr>
        <w:t>исполняющий</w:t>
      </w:r>
      <w:proofErr w:type="gramEnd"/>
      <w:r w:rsidRPr="008E1458">
        <w:rPr>
          <w:rFonts w:ascii="Times New Roman" w:hAnsi="Times New Roman" w:cs="Times New Roman"/>
          <w:sz w:val="28"/>
          <w:szCs w:val="28"/>
        </w:rPr>
        <w:t xml:space="preserve"> полномочия</w:t>
      </w:r>
    </w:p>
    <w:p w:rsidR="00EB527A" w:rsidRPr="008E1458" w:rsidRDefault="00EB527A" w:rsidP="00F711EE">
      <w:pPr>
        <w:spacing w:after="0" w:line="240" w:lineRule="auto"/>
        <w:rPr>
          <w:rFonts w:ascii="Times New Roman" w:hAnsi="Times New Roman" w:cs="Times New Roman"/>
          <w:sz w:val="28"/>
          <w:szCs w:val="28"/>
        </w:rPr>
      </w:pPr>
      <w:r w:rsidRPr="008E1458">
        <w:rPr>
          <w:rFonts w:ascii="Times New Roman" w:hAnsi="Times New Roman" w:cs="Times New Roman"/>
          <w:sz w:val="28"/>
          <w:szCs w:val="28"/>
        </w:rPr>
        <w:t>главы города Березники – главы</w:t>
      </w:r>
    </w:p>
    <w:p w:rsidR="00EB527A" w:rsidRPr="008E1458" w:rsidRDefault="00EB527A" w:rsidP="00F711EE">
      <w:pPr>
        <w:spacing w:after="0" w:line="240" w:lineRule="auto"/>
        <w:rPr>
          <w:rFonts w:ascii="Times New Roman" w:hAnsi="Times New Roman" w:cs="Times New Roman"/>
          <w:sz w:val="28"/>
          <w:szCs w:val="28"/>
        </w:rPr>
      </w:pPr>
      <w:r w:rsidRPr="008E1458">
        <w:rPr>
          <w:rFonts w:ascii="Times New Roman" w:hAnsi="Times New Roman" w:cs="Times New Roman"/>
          <w:sz w:val="28"/>
          <w:szCs w:val="28"/>
        </w:rPr>
        <w:t xml:space="preserve">администрации города </w:t>
      </w:r>
      <w:r w:rsidR="008E1458">
        <w:rPr>
          <w:rFonts w:ascii="Times New Roman" w:hAnsi="Times New Roman" w:cs="Times New Roman"/>
          <w:sz w:val="28"/>
          <w:szCs w:val="28"/>
        </w:rPr>
        <w:t xml:space="preserve">Березники </w:t>
      </w:r>
      <w:r w:rsidR="008E1458">
        <w:rPr>
          <w:rFonts w:ascii="Times New Roman" w:hAnsi="Times New Roman" w:cs="Times New Roman"/>
          <w:sz w:val="28"/>
          <w:szCs w:val="28"/>
        </w:rPr>
        <w:tab/>
      </w:r>
      <w:r w:rsidR="008E1458">
        <w:rPr>
          <w:rFonts w:ascii="Times New Roman" w:hAnsi="Times New Roman" w:cs="Times New Roman"/>
          <w:sz w:val="28"/>
          <w:szCs w:val="28"/>
        </w:rPr>
        <w:tab/>
        <w:t xml:space="preserve">                              </w:t>
      </w:r>
      <w:r w:rsidRPr="008E1458">
        <w:rPr>
          <w:rFonts w:ascii="Times New Roman" w:hAnsi="Times New Roman" w:cs="Times New Roman"/>
          <w:sz w:val="28"/>
          <w:szCs w:val="28"/>
        </w:rPr>
        <w:t xml:space="preserve">     М.А. Шинкар</w:t>
      </w:r>
      <w:r w:rsidR="006C1C5B" w:rsidRPr="008E1458">
        <w:rPr>
          <w:rFonts w:ascii="Times New Roman" w:hAnsi="Times New Roman" w:cs="Times New Roman"/>
          <w:sz w:val="28"/>
          <w:szCs w:val="28"/>
        </w:rPr>
        <w:t>ё</w:t>
      </w:r>
      <w:r w:rsidRPr="008E1458">
        <w:rPr>
          <w:rFonts w:ascii="Times New Roman" w:hAnsi="Times New Roman" w:cs="Times New Roman"/>
          <w:sz w:val="28"/>
          <w:szCs w:val="28"/>
        </w:rPr>
        <w:t>в</w:t>
      </w:r>
    </w:p>
    <w:p w:rsidR="00FA3733" w:rsidRPr="008E1458" w:rsidRDefault="00FA3733" w:rsidP="00F711EE">
      <w:pPr>
        <w:spacing w:after="0" w:line="240" w:lineRule="auto"/>
        <w:rPr>
          <w:rFonts w:ascii="Times New Roman" w:hAnsi="Times New Roman" w:cs="Times New Roman"/>
          <w:sz w:val="28"/>
          <w:szCs w:val="28"/>
        </w:rPr>
      </w:pPr>
    </w:p>
    <w:p w:rsidR="00EB527A" w:rsidRPr="008E1458" w:rsidRDefault="00EB527A" w:rsidP="00C476B1">
      <w:pPr>
        <w:spacing w:after="0" w:line="360" w:lineRule="exact"/>
        <w:ind w:firstLine="709"/>
        <w:jc w:val="both"/>
        <w:rPr>
          <w:rFonts w:ascii="Times New Roman" w:hAnsi="Times New Roman" w:cs="Times New Roman"/>
          <w:sz w:val="28"/>
          <w:szCs w:val="28"/>
          <w:lang w:bidi="mni-IN"/>
        </w:rPr>
      </w:pPr>
    </w:p>
    <w:p w:rsidR="00EB527A" w:rsidRPr="008E1458" w:rsidRDefault="00EB527A" w:rsidP="00C476B1">
      <w:pPr>
        <w:spacing w:after="0" w:line="360" w:lineRule="exact"/>
        <w:ind w:firstLine="709"/>
        <w:jc w:val="both"/>
        <w:rPr>
          <w:rFonts w:ascii="Times New Roman" w:hAnsi="Times New Roman" w:cs="Times New Roman"/>
          <w:sz w:val="28"/>
          <w:szCs w:val="28"/>
          <w:lang w:bidi="mni-IN"/>
        </w:rPr>
      </w:pPr>
    </w:p>
    <w:p w:rsidR="00EB527A" w:rsidRPr="008E1458" w:rsidRDefault="00EB527A" w:rsidP="00C476B1">
      <w:pPr>
        <w:spacing w:after="0" w:line="360" w:lineRule="exact"/>
        <w:ind w:firstLine="709"/>
        <w:jc w:val="both"/>
        <w:rPr>
          <w:rFonts w:ascii="Times New Roman" w:hAnsi="Times New Roman" w:cs="Times New Roman"/>
          <w:sz w:val="28"/>
          <w:szCs w:val="28"/>
          <w:lang w:bidi="mni-IN"/>
        </w:rPr>
      </w:pPr>
    </w:p>
    <w:p w:rsidR="00EB527A" w:rsidRPr="008E1458" w:rsidRDefault="00EB527A" w:rsidP="00C476B1">
      <w:pPr>
        <w:spacing w:after="0" w:line="360" w:lineRule="exact"/>
        <w:ind w:firstLine="709"/>
        <w:jc w:val="both"/>
        <w:rPr>
          <w:rFonts w:ascii="Times New Roman" w:hAnsi="Times New Roman" w:cs="Times New Roman"/>
          <w:sz w:val="28"/>
          <w:szCs w:val="28"/>
          <w:lang w:bidi="mni-IN"/>
        </w:rPr>
      </w:pPr>
    </w:p>
    <w:p w:rsidR="00EB527A" w:rsidRPr="008E1458" w:rsidRDefault="00EB527A" w:rsidP="00C476B1">
      <w:pPr>
        <w:spacing w:after="0" w:line="360" w:lineRule="exact"/>
        <w:ind w:firstLine="709"/>
        <w:jc w:val="both"/>
        <w:rPr>
          <w:rFonts w:ascii="Times New Roman" w:hAnsi="Times New Roman" w:cs="Times New Roman"/>
          <w:sz w:val="28"/>
          <w:szCs w:val="28"/>
          <w:lang w:bidi="mni-IN"/>
        </w:rPr>
      </w:pPr>
    </w:p>
    <w:p w:rsidR="00EB527A" w:rsidRPr="008E1458" w:rsidRDefault="00EB527A" w:rsidP="00C476B1">
      <w:pPr>
        <w:spacing w:after="0" w:line="360" w:lineRule="exact"/>
        <w:ind w:firstLine="709"/>
        <w:jc w:val="both"/>
        <w:rPr>
          <w:rFonts w:ascii="Times New Roman" w:hAnsi="Times New Roman" w:cs="Times New Roman"/>
          <w:sz w:val="28"/>
          <w:szCs w:val="28"/>
          <w:lang w:bidi="mni-IN"/>
        </w:rPr>
      </w:pPr>
    </w:p>
    <w:p w:rsidR="00EB527A" w:rsidRPr="008E1458" w:rsidRDefault="00EB527A" w:rsidP="00C476B1">
      <w:pPr>
        <w:spacing w:after="0" w:line="360" w:lineRule="exact"/>
        <w:ind w:firstLine="709"/>
        <w:jc w:val="both"/>
        <w:rPr>
          <w:rFonts w:ascii="Times New Roman" w:hAnsi="Times New Roman" w:cs="Times New Roman"/>
          <w:sz w:val="28"/>
          <w:szCs w:val="28"/>
          <w:lang w:bidi="mni-IN"/>
        </w:rPr>
      </w:pPr>
    </w:p>
    <w:p w:rsidR="00FA3733" w:rsidRPr="008E1458" w:rsidRDefault="00FA3733" w:rsidP="00F711EE">
      <w:pPr>
        <w:spacing w:after="0" w:line="240" w:lineRule="auto"/>
        <w:rPr>
          <w:rFonts w:ascii="Times New Roman" w:hAnsi="Times New Roman" w:cs="Times New Roman"/>
          <w:sz w:val="28"/>
          <w:szCs w:val="28"/>
        </w:rPr>
      </w:pPr>
    </w:p>
    <w:sectPr w:rsidR="00FA3733" w:rsidRPr="008E1458" w:rsidSect="00883122">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8E6" w:rsidRDefault="00B918E6" w:rsidP="004D4CA6">
      <w:pPr>
        <w:spacing w:after="0" w:line="240" w:lineRule="auto"/>
      </w:pPr>
      <w:r>
        <w:separator/>
      </w:r>
    </w:p>
  </w:endnote>
  <w:endnote w:type="continuationSeparator" w:id="1">
    <w:p w:rsidR="00B918E6" w:rsidRDefault="00B918E6" w:rsidP="004D4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058735"/>
      <w:docPartObj>
        <w:docPartGallery w:val="Page Numbers (Bottom of Page)"/>
        <w:docPartUnique/>
      </w:docPartObj>
    </w:sdtPr>
    <w:sdtEndPr>
      <w:rPr>
        <w:rFonts w:ascii="Times New Roman" w:hAnsi="Times New Roman" w:cs="Times New Roman"/>
      </w:rPr>
    </w:sdtEndPr>
    <w:sdtContent>
      <w:p w:rsidR="00A10489" w:rsidRPr="004D4CA6" w:rsidRDefault="00883122">
        <w:pPr>
          <w:pStyle w:val="af1"/>
          <w:jc w:val="right"/>
          <w:rPr>
            <w:rFonts w:ascii="Times New Roman" w:hAnsi="Times New Roman" w:cs="Times New Roman"/>
          </w:rPr>
        </w:pPr>
        <w:r w:rsidRPr="004D4CA6">
          <w:rPr>
            <w:rFonts w:ascii="Times New Roman" w:hAnsi="Times New Roman" w:cs="Times New Roman"/>
          </w:rPr>
          <w:fldChar w:fldCharType="begin"/>
        </w:r>
        <w:r w:rsidR="00A10489" w:rsidRPr="004D4CA6">
          <w:rPr>
            <w:rFonts w:ascii="Times New Roman" w:hAnsi="Times New Roman" w:cs="Times New Roman"/>
          </w:rPr>
          <w:instrText>PAGE   \* MERGEFORMAT</w:instrText>
        </w:r>
        <w:r w:rsidRPr="004D4CA6">
          <w:rPr>
            <w:rFonts w:ascii="Times New Roman" w:hAnsi="Times New Roman" w:cs="Times New Roman"/>
          </w:rPr>
          <w:fldChar w:fldCharType="separate"/>
        </w:r>
        <w:r w:rsidR="008E1458">
          <w:rPr>
            <w:rFonts w:ascii="Times New Roman" w:hAnsi="Times New Roman" w:cs="Times New Roman"/>
            <w:noProof/>
          </w:rPr>
          <w:t>1</w:t>
        </w:r>
        <w:r w:rsidRPr="004D4CA6">
          <w:rPr>
            <w:rFonts w:ascii="Times New Roman" w:hAnsi="Times New Roman" w:cs="Times New Roman"/>
          </w:rPr>
          <w:fldChar w:fldCharType="end"/>
        </w:r>
      </w:p>
    </w:sdtContent>
  </w:sdt>
  <w:p w:rsidR="00A10489" w:rsidRDefault="00A1048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8E6" w:rsidRDefault="00B918E6" w:rsidP="004D4CA6">
      <w:pPr>
        <w:spacing w:after="0" w:line="240" w:lineRule="auto"/>
      </w:pPr>
      <w:r>
        <w:separator/>
      </w:r>
    </w:p>
  </w:footnote>
  <w:footnote w:type="continuationSeparator" w:id="1">
    <w:p w:rsidR="00B918E6" w:rsidRDefault="00B918E6" w:rsidP="004D4C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46E6"/>
    <w:multiLevelType w:val="hybridMultilevel"/>
    <w:tmpl w:val="71EE4DF0"/>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C3ED7"/>
    <w:multiLevelType w:val="hybridMultilevel"/>
    <w:tmpl w:val="D98699A8"/>
    <w:lvl w:ilvl="0" w:tplc="E8DCE67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B19675E"/>
    <w:multiLevelType w:val="hybridMultilevel"/>
    <w:tmpl w:val="BC7C4FE2"/>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B24BF4"/>
    <w:multiLevelType w:val="hybridMultilevel"/>
    <w:tmpl w:val="409AB1A4"/>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72DBC"/>
    <w:multiLevelType w:val="hybridMultilevel"/>
    <w:tmpl w:val="7F8C9A66"/>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FB4FBF"/>
    <w:multiLevelType w:val="hybridMultilevel"/>
    <w:tmpl w:val="1EA4DEB4"/>
    <w:lvl w:ilvl="0" w:tplc="E8DCE67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1E50888"/>
    <w:multiLevelType w:val="hybridMultilevel"/>
    <w:tmpl w:val="CE5C2D32"/>
    <w:lvl w:ilvl="0" w:tplc="E8DCE67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5C643EA"/>
    <w:multiLevelType w:val="hybridMultilevel"/>
    <w:tmpl w:val="573E382E"/>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2D1FF2"/>
    <w:multiLevelType w:val="hybridMultilevel"/>
    <w:tmpl w:val="7D524714"/>
    <w:lvl w:ilvl="0" w:tplc="E8DCE67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ACD2DF6"/>
    <w:multiLevelType w:val="hybridMultilevel"/>
    <w:tmpl w:val="CF0A5F02"/>
    <w:lvl w:ilvl="0" w:tplc="E8DCE67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CDA6135"/>
    <w:multiLevelType w:val="hybridMultilevel"/>
    <w:tmpl w:val="11FC7404"/>
    <w:lvl w:ilvl="0" w:tplc="E8DCE678">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1">
    <w:nsid w:val="30224A44"/>
    <w:multiLevelType w:val="hybridMultilevel"/>
    <w:tmpl w:val="BD005194"/>
    <w:lvl w:ilvl="0" w:tplc="E8DCE6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058559C"/>
    <w:multiLevelType w:val="hybridMultilevel"/>
    <w:tmpl w:val="010441DC"/>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13454"/>
    <w:multiLevelType w:val="hybridMultilevel"/>
    <w:tmpl w:val="7E365D7A"/>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AF5379"/>
    <w:multiLevelType w:val="hybridMultilevel"/>
    <w:tmpl w:val="2556A438"/>
    <w:lvl w:ilvl="0" w:tplc="E8DCE67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42A6074"/>
    <w:multiLevelType w:val="hybridMultilevel"/>
    <w:tmpl w:val="1DA0C98E"/>
    <w:lvl w:ilvl="0" w:tplc="2EF83D9A">
      <w:start w:val="1"/>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nsid w:val="3770076D"/>
    <w:multiLevelType w:val="hybridMultilevel"/>
    <w:tmpl w:val="19369CD8"/>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D77E9D"/>
    <w:multiLevelType w:val="hybridMultilevel"/>
    <w:tmpl w:val="3DE0374A"/>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CB0B9D"/>
    <w:multiLevelType w:val="hybridMultilevel"/>
    <w:tmpl w:val="86A27604"/>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BB0940"/>
    <w:multiLevelType w:val="hybridMultilevel"/>
    <w:tmpl w:val="F88E031C"/>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725DE8"/>
    <w:multiLevelType w:val="hybridMultilevel"/>
    <w:tmpl w:val="8D1E285E"/>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FA23E2"/>
    <w:multiLevelType w:val="hybridMultilevel"/>
    <w:tmpl w:val="A54C04AC"/>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866306"/>
    <w:multiLevelType w:val="hybridMultilevel"/>
    <w:tmpl w:val="4FC491A4"/>
    <w:lvl w:ilvl="0" w:tplc="E8DCE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4D1D14"/>
    <w:multiLevelType w:val="hybridMultilevel"/>
    <w:tmpl w:val="8B9EBD18"/>
    <w:lvl w:ilvl="0" w:tplc="E8DCE67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77B74F4"/>
    <w:multiLevelType w:val="hybridMultilevel"/>
    <w:tmpl w:val="E57C547C"/>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010C39"/>
    <w:multiLevelType w:val="hybridMultilevel"/>
    <w:tmpl w:val="537299BC"/>
    <w:lvl w:ilvl="0" w:tplc="E8DCE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8EB2BBE"/>
    <w:multiLevelType w:val="hybridMultilevel"/>
    <w:tmpl w:val="8440FC52"/>
    <w:lvl w:ilvl="0" w:tplc="E8DCE67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99519DE"/>
    <w:multiLevelType w:val="hybridMultilevel"/>
    <w:tmpl w:val="1DCC838E"/>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96346F"/>
    <w:multiLevelType w:val="hybridMultilevel"/>
    <w:tmpl w:val="842631CE"/>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7D4A7B"/>
    <w:multiLevelType w:val="hybridMultilevel"/>
    <w:tmpl w:val="4ED849EC"/>
    <w:lvl w:ilvl="0" w:tplc="E8DCE6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F2B69DB"/>
    <w:multiLevelType w:val="hybridMultilevel"/>
    <w:tmpl w:val="8DDE223E"/>
    <w:lvl w:ilvl="0" w:tplc="E8DCE67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4FA07731"/>
    <w:multiLevelType w:val="hybridMultilevel"/>
    <w:tmpl w:val="D46CB1A4"/>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4619F9"/>
    <w:multiLevelType w:val="hybridMultilevel"/>
    <w:tmpl w:val="15443DC0"/>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224B87"/>
    <w:multiLevelType w:val="hybridMultilevel"/>
    <w:tmpl w:val="5D3C4054"/>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0609CB"/>
    <w:multiLevelType w:val="hybridMultilevel"/>
    <w:tmpl w:val="AC1AFA96"/>
    <w:lvl w:ilvl="0" w:tplc="E8DCE6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2A50DE9"/>
    <w:multiLevelType w:val="hybridMultilevel"/>
    <w:tmpl w:val="880CC064"/>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8D7700"/>
    <w:multiLevelType w:val="hybridMultilevel"/>
    <w:tmpl w:val="68027B5C"/>
    <w:lvl w:ilvl="0" w:tplc="E8DCE67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64AB490F"/>
    <w:multiLevelType w:val="hybridMultilevel"/>
    <w:tmpl w:val="02A49BF8"/>
    <w:lvl w:ilvl="0" w:tplc="E8DCE67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6B20D21"/>
    <w:multiLevelType w:val="hybridMultilevel"/>
    <w:tmpl w:val="C2C6DB98"/>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D702C2"/>
    <w:multiLevelType w:val="hybridMultilevel"/>
    <w:tmpl w:val="15AA8B5E"/>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2D6DA8"/>
    <w:multiLevelType w:val="hybridMultilevel"/>
    <w:tmpl w:val="403CC626"/>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0C6B39"/>
    <w:multiLevelType w:val="hybridMultilevel"/>
    <w:tmpl w:val="6C4C3B64"/>
    <w:lvl w:ilvl="0" w:tplc="E8DCE6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6A674562"/>
    <w:multiLevelType w:val="hybridMultilevel"/>
    <w:tmpl w:val="FA52B022"/>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045428"/>
    <w:multiLevelType w:val="hybridMultilevel"/>
    <w:tmpl w:val="8D7E8F36"/>
    <w:lvl w:ilvl="0" w:tplc="E8DCE67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6F381577"/>
    <w:multiLevelType w:val="hybridMultilevel"/>
    <w:tmpl w:val="643CD826"/>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5553EF"/>
    <w:multiLevelType w:val="hybridMultilevel"/>
    <w:tmpl w:val="7E088CC0"/>
    <w:lvl w:ilvl="0" w:tplc="E8DCE678">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46">
    <w:nsid w:val="77652FA3"/>
    <w:multiLevelType w:val="hybridMultilevel"/>
    <w:tmpl w:val="75C81B6A"/>
    <w:lvl w:ilvl="0" w:tplc="E8DCE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27"/>
  </w:num>
  <w:num w:numId="3">
    <w:abstractNumId w:val="2"/>
  </w:num>
  <w:num w:numId="4">
    <w:abstractNumId w:val="35"/>
  </w:num>
  <w:num w:numId="5">
    <w:abstractNumId w:val="34"/>
  </w:num>
  <w:num w:numId="6">
    <w:abstractNumId w:val="39"/>
  </w:num>
  <w:num w:numId="7">
    <w:abstractNumId w:val="25"/>
  </w:num>
  <w:num w:numId="8">
    <w:abstractNumId w:val="16"/>
  </w:num>
  <w:num w:numId="9">
    <w:abstractNumId w:val="46"/>
  </w:num>
  <w:num w:numId="10">
    <w:abstractNumId w:val="22"/>
  </w:num>
  <w:num w:numId="11">
    <w:abstractNumId w:val="24"/>
  </w:num>
  <w:num w:numId="12">
    <w:abstractNumId w:val="42"/>
  </w:num>
  <w:num w:numId="13">
    <w:abstractNumId w:val="38"/>
  </w:num>
  <w:num w:numId="14">
    <w:abstractNumId w:val="4"/>
  </w:num>
  <w:num w:numId="15">
    <w:abstractNumId w:val="3"/>
  </w:num>
  <w:num w:numId="16">
    <w:abstractNumId w:val="41"/>
  </w:num>
  <w:num w:numId="17">
    <w:abstractNumId w:val="5"/>
  </w:num>
  <w:num w:numId="18">
    <w:abstractNumId w:val="31"/>
  </w:num>
  <w:num w:numId="19">
    <w:abstractNumId w:val="21"/>
  </w:num>
  <w:num w:numId="20">
    <w:abstractNumId w:val="11"/>
  </w:num>
  <w:num w:numId="21">
    <w:abstractNumId w:val="29"/>
  </w:num>
  <w:num w:numId="22">
    <w:abstractNumId w:val="7"/>
  </w:num>
  <w:num w:numId="23">
    <w:abstractNumId w:val="36"/>
  </w:num>
  <w:num w:numId="24">
    <w:abstractNumId w:val="44"/>
  </w:num>
  <w:num w:numId="25">
    <w:abstractNumId w:val="33"/>
  </w:num>
  <w:num w:numId="26">
    <w:abstractNumId w:val="23"/>
  </w:num>
  <w:num w:numId="27">
    <w:abstractNumId w:val="28"/>
  </w:num>
  <w:num w:numId="28">
    <w:abstractNumId w:val="32"/>
  </w:num>
  <w:num w:numId="29">
    <w:abstractNumId w:val="8"/>
  </w:num>
  <w:num w:numId="30">
    <w:abstractNumId w:val="30"/>
  </w:num>
  <w:num w:numId="31">
    <w:abstractNumId w:val="19"/>
  </w:num>
  <w:num w:numId="32">
    <w:abstractNumId w:val="10"/>
  </w:num>
  <w:num w:numId="33">
    <w:abstractNumId w:val="17"/>
  </w:num>
  <w:num w:numId="34">
    <w:abstractNumId w:val="26"/>
  </w:num>
  <w:num w:numId="35">
    <w:abstractNumId w:val="45"/>
  </w:num>
  <w:num w:numId="36">
    <w:abstractNumId w:val="0"/>
  </w:num>
  <w:num w:numId="37">
    <w:abstractNumId w:val="14"/>
  </w:num>
  <w:num w:numId="38">
    <w:abstractNumId w:val="37"/>
  </w:num>
  <w:num w:numId="39">
    <w:abstractNumId w:val="1"/>
  </w:num>
  <w:num w:numId="40">
    <w:abstractNumId w:val="20"/>
  </w:num>
  <w:num w:numId="41">
    <w:abstractNumId w:val="13"/>
  </w:num>
  <w:num w:numId="42">
    <w:abstractNumId w:val="40"/>
  </w:num>
  <w:num w:numId="43">
    <w:abstractNumId w:val="12"/>
  </w:num>
  <w:num w:numId="44">
    <w:abstractNumId w:val="6"/>
  </w:num>
  <w:num w:numId="45">
    <w:abstractNumId w:val="9"/>
  </w:num>
  <w:num w:numId="46">
    <w:abstractNumId w:val="18"/>
  </w:num>
  <w:num w:numId="47">
    <w:abstractNumId w:val="4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A3733"/>
    <w:rsid w:val="000015F5"/>
    <w:rsid w:val="00004743"/>
    <w:rsid w:val="000056EC"/>
    <w:rsid w:val="00015263"/>
    <w:rsid w:val="000278D9"/>
    <w:rsid w:val="00030D7E"/>
    <w:rsid w:val="000367C1"/>
    <w:rsid w:val="00051DAD"/>
    <w:rsid w:val="000631EF"/>
    <w:rsid w:val="00076A0D"/>
    <w:rsid w:val="0008538A"/>
    <w:rsid w:val="000946C9"/>
    <w:rsid w:val="00097CFA"/>
    <w:rsid w:val="000A4D6D"/>
    <w:rsid w:val="000D7B63"/>
    <w:rsid w:val="000F0180"/>
    <w:rsid w:val="001017B0"/>
    <w:rsid w:val="00106F6E"/>
    <w:rsid w:val="00113E28"/>
    <w:rsid w:val="001261B6"/>
    <w:rsid w:val="00132C19"/>
    <w:rsid w:val="001545DE"/>
    <w:rsid w:val="001649FE"/>
    <w:rsid w:val="001669D7"/>
    <w:rsid w:val="0017513D"/>
    <w:rsid w:val="00175616"/>
    <w:rsid w:val="00192501"/>
    <w:rsid w:val="00194F69"/>
    <w:rsid w:val="001B04F5"/>
    <w:rsid w:val="001B392A"/>
    <w:rsid w:val="001C1109"/>
    <w:rsid w:val="001C3BDC"/>
    <w:rsid w:val="001C6803"/>
    <w:rsid w:val="001D15C4"/>
    <w:rsid w:val="001D17A6"/>
    <w:rsid w:val="001D6A8F"/>
    <w:rsid w:val="001E2105"/>
    <w:rsid w:val="001E224E"/>
    <w:rsid w:val="001E6BED"/>
    <w:rsid w:val="001F587D"/>
    <w:rsid w:val="0020025F"/>
    <w:rsid w:val="00204963"/>
    <w:rsid w:val="00214459"/>
    <w:rsid w:val="00215F72"/>
    <w:rsid w:val="00237DFB"/>
    <w:rsid w:val="00240DEE"/>
    <w:rsid w:val="00260D88"/>
    <w:rsid w:val="00266D78"/>
    <w:rsid w:val="0027750F"/>
    <w:rsid w:val="00277A71"/>
    <w:rsid w:val="00282232"/>
    <w:rsid w:val="00290F24"/>
    <w:rsid w:val="00295F83"/>
    <w:rsid w:val="002A0976"/>
    <w:rsid w:val="002A0E97"/>
    <w:rsid w:val="002A2A7E"/>
    <w:rsid w:val="002C32AF"/>
    <w:rsid w:val="002C692B"/>
    <w:rsid w:val="002D1B25"/>
    <w:rsid w:val="002D33A0"/>
    <w:rsid w:val="002E0A6A"/>
    <w:rsid w:val="002E14AB"/>
    <w:rsid w:val="002E518C"/>
    <w:rsid w:val="002E7621"/>
    <w:rsid w:val="002E7E57"/>
    <w:rsid w:val="002F5DA2"/>
    <w:rsid w:val="002F5FEA"/>
    <w:rsid w:val="0031779C"/>
    <w:rsid w:val="00317B0C"/>
    <w:rsid w:val="0032699B"/>
    <w:rsid w:val="00326B2C"/>
    <w:rsid w:val="003360E8"/>
    <w:rsid w:val="00346B32"/>
    <w:rsid w:val="00357B04"/>
    <w:rsid w:val="00372CD0"/>
    <w:rsid w:val="00374111"/>
    <w:rsid w:val="00375163"/>
    <w:rsid w:val="0037556D"/>
    <w:rsid w:val="00393B8D"/>
    <w:rsid w:val="00394C57"/>
    <w:rsid w:val="0039670A"/>
    <w:rsid w:val="003A7F39"/>
    <w:rsid w:val="003B0B92"/>
    <w:rsid w:val="003B3619"/>
    <w:rsid w:val="003C79B9"/>
    <w:rsid w:val="003E4E44"/>
    <w:rsid w:val="003F0138"/>
    <w:rsid w:val="003F5566"/>
    <w:rsid w:val="00410974"/>
    <w:rsid w:val="00411371"/>
    <w:rsid w:val="00413D08"/>
    <w:rsid w:val="00424EAD"/>
    <w:rsid w:val="00426477"/>
    <w:rsid w:val="00433F05"/>
    <w:rsid w:val="004516A0"/>
    <w:rsid w:val="00454F6F"/>
    <w:rsid w:val="004615ED"/>
    <w:rsid w:val="00465E01"/>
    <w:rsid w:val="00467C14"/>
    <w:rsid w:val="004717C3"/>
    <w:rsid w:val="004863FA"/>
    <w:rsid w:val="004864DA"/>
    <w:rsid w:val="00491738"/>
    <w:rsid w:val="00492B42"/>
    <w:rsid w:val="00493685"/>
    <w:rsid w:val="004B40EB"/>
    <w:rsid w:val="004B75DB"/>
    <w:rsid w:val="004D22AD"/>
    <w:rsid w:val="004D4CA6"/>
    <w:rsid w:val="004E045D"/>
    <w:rsid w:val="004F061C"/>
    <w:rsid w:val="004F18D1"/>
    <w:rsid w:val="005026AC"/>
    <w:rsid w:val="0051627C"/>
    <w:rsid w:val="0052348A"/>
    <w:rsid w:val="005267AF"/>
    <w:rsid w:val="0053192A"/>
    <w:rsid w:val="00544681"/>
    <w:rsid w:val="00553499"/>
    <w:rsid w:val="00555708"/>
    <w:rsid w:val="005633A3"/>
    <w:rsid w:val="00567FDF"/>
    <w:rsid w:val="005909C0"/>
    <w:rsid w:val="0059520D"/>
    <w:rsid w:val="005A3571"/>
    <w:rsid w:val="005A720F"/>
    <w:rsid w:val="005B1534"/>
    <w:rsid w:val="005C3278"/>
    <w:rsid w:val="005C34FF"/>
    <w:rsid w:val="005C7069"/>
    <w:rsid w:val="005C7D0A"/>
    <w:rsid w:val="005F5866"/>
    <w:rsid w:val="005F7F78"/>
    <w:rsid w:val="00607F36"/>
    <w:rsid w:val="0061296D"/>
    <w:rsid w:val="00620825"/>
    <w:rsid w:val="00622B23"/>
    <w:rsid w:val="00623BD4"/>
    <w:rsid w:val="00627ED2"/>
    <w:rsid w:val="00631542"/>
    <w:rsid w:val="006316C6"/>
    <w:rsid w:val="00637479"/>
    <w:rsid w:val="00643132"/>
    <w:rsid w:val="0064314E"/>
    <w:rsid w:val="0064541A"/>
    <w:rsid w:val="006551C4"/>
    <w:rsid w:val="0066061E"/>
    <w:rsid w:val="00663F2C"/>
    <w:rsid w:val="00664291"/>
    <w:rsid w:val="006647E1"/>
    <w:rsid w:val="00664A05"/>
    <w:rsid w:val="00673BD9"/>
    <w:rsid w:val="00677042"/>
    <w:rsid w:val="0069373A"/>
    <w:rsid w:val="006A3C13"/>
    <w:rsid w:val="006B2FD8"/>
    <w:rsid w:val="006B57E4"/>
    <w:rsid w:val="006C1C5B"/>
    <w:rsid w:val="006D140C"/>
    <w:rsid w:val="006F35AD"/>
    <w:rsid w:val="007261D8"/>
    <w:rsid w:val="00727D91"/>
    <w:rsid w:val="00745453"/>
    <w:rsid w:val="00745CC9"/>
    <w:rsid w:val="00746D1B"/>
    <w:rsid w:val="00764ABA"/>
    <w:rsid w:val="00764E20"/>
    <w:rsid w:val="00767629"/>
    <w:rsid w:val="00774670"/>
    <w:rsid w:val="00781F7C"/>
    <w:rsid w:val="007827BB"/>
    <w:rsid w:val="007847CC"/>
    <w:rsid w:val="00796C5A"/>
    <w:rsid w:val="007A3980"/>
    <w:rsid w:val="007B1F06"/>
    <w:rsid w:val="007C4605"/>
    <w:rsid w:val="007D2895"/>
    <w:rsid w:val="007D4891"/>
    <w:rsid w:val="007D566D"/>
    <w:rsid w:val="007E063C"/>
    <w:rsid w:val="007E084D"/>
    <w:rsid w:val="007E5464"/>
    <w:rsid w:val="007F0536"/>
    <w:rsid w:val="007F20B8"/>
    <w:rsid w:val="007F6894"/>
    <w:rsid w:val="00801CD9"/>
    <w:rsid w:val="008036F2"/>
    <w:rsid w:val="00804AD3"/>
    <w:rsid w:val="0081236A"/>
    <w:rsid w:val="008125BE"/>
    <w:rsid w:val="008262F3"/>
    <w:rsid w:val="008438BA"/>
    <w:rsid w:val="00843F01"/>
    <w:rsid w:val="008529FB"/>
    <w:rsid w:val="008611F1"/>
    <w:rsid w:val="00861923"/>
    <w:rsid w:val="00861A28"/>
    <w:rsid w:val="008636EF"/>
    <w:rsid w:val="00863E0D"/>
    <w:rsid w:val="008771A8"/>
    <w:rsid w:val="00883122"/>
    <w:rsid w:val="00883D0B"/>
    <w:rsid w:val="0089106E"/>
    <w:rsid w:val="008A2497"/>
    <w:rsid w:val="008A5124"/>
    <w:rsid w:val="008A6BCD"/>
    <w:rsid w:val="008C36B1"/>
    <w:rsid w:val="008D7CE1"/>
    <w:rsid w:val="008E1458"/>
    <w:rsid w:val="008E38B6"/>
    <w:rsid w:val="00905F48"/>
    <w:rsid w:val="009066E1"/>
    <w:rsid w:val="0091079E"/>
    <w:rsid w:val="00911EC4"/>
    <w:rsid w:val="009121E8"/>
    <w:rsid w:val="00921228"/>
    <w:rsid w:val="00926236"/>
    <w:rsid w:val="009349CE"/>
    <w:rsid w:val="0093679D"/>
    <w:rsid w:val="00952CC9"/>
    <w:rsid w:val="009538F0"/>
    <w:rsid w:val="00956A59"/>
    <w:rsid w:val="00966584"/>
    <w:rsid w:val="00971724"/>
    <w:rsid w:val="009834BE"/>
    <w:rsid w:val="00983925"/>
    <w:rsid w:val="00995DAE"/>
    <w:rsid w:val="00997866"/>
    <w:rsid w:val="009B1861"/>
    <w:rsid w:val="009B2BCE"/>
    <w:rsid w:val="009C0FC6"/>
    <w:rsid w:val="009C2F4C"/>
    <w:rsid w:val="009C7587"/>
    <w:rsid w:val="009C7B46"/>
    <w:rsid w:val="009D4E11"/>
    <w:rsid w:val="009D6F93"/>
    <w:rsid w:val="009D7517"/>
    <w:rsid w:val="009E1C76"/>
    <w:rsid w:val="009F2424"/>
    <w:rsid w:val="00A0195B"/>
    <w:rsid w:val="00A070B1"/>
    <w:rsid w:val="00A10489"/>
    <w:rsid w:val="00A1459B"/>
    <w:rsid w:val="00A236F1"/>
    <w:rsid w:val="00A25F7F"/>
    <w:rsid w:val="00A31DE2"/>
    <w:rsid w:val="00A355A6"/>
    <w:rsid w:val="00A35B10"/>
    <w:rsid w:val="00A410F2"/>
    <w:rsid w:val="00A42FC0"/>
    <w:rsid w:val="00A45ED8"/>
    <w:rsid w:val="00A53A1F"/>
    <w:rsid w:val="00A53B30"/>
    <w:rsid w:val="00A56750"/>
    <w:rsid w:val="00A67A6B"/>
    <w:rsid w:val="00A71AE3"/>
    <w:rsid w:val="00A7240E"/>
    <w:rsid w:val="00A73C0B"/>
    <w:rsid w:val="00A74AFA"/>
    <w:rsid w:val="00A809DA"/>
    <w:rsid w:val="00AA0162"/>
    <w:rsid w:val="00AA5E87"/>
    <w:rsid w:val="00AA6B2E"/>
    <w:rsid w:val="00AB5605"/>
    <w:rsid w:val="00AD0F40"/>
    <w:rsid w:val="00AE783A"/>
    <w:rsid w:val="00AF2E50"/>
    <w:rsid w:val="00AF34A6"/>
    <w:rsid w:val="00AF4885"/>
    <w:rsid w:val="00AF4AAC"/>
    <w:rsid w:val="00AF559D"/>
    <w:rsid w:val="00AF7C54"/>
    <w:rsid w:val="00B046E0"/>
    <w:rsid w:val="00B123E3"/>
    <w:rsid w:val="00B15148"/>
    <w:rsid w:val="00B16073"/>
    <w:rsid w:val="00B20CF0"/>
    <w:rsid w:val="00B27C35"/>
    <w:rsid w:val="00B30241"/>
    <w:rsid w:val="00B33517"/>
    <w:rsid w:val="00B3552C"/>
    <w:rsid w:val="00B424F7"/>
    <w:rsid w:val="00B473F1"/>
    <w:rsid w:val="00B64E37"/>
    <w:rsid w:val="00B65A44"/>
    <w:rsid w:val="00B77A5F"/>
    <w:rsid w:val="00B82A4C"/>
    <w:rsid w:val="00B83B23"/>
    <w:rsid w:val="00B918E6"/>
    <w:rsid w:val="00B944D8"/>
    <w:rsid w:val="00BA16E7"/>
    <w:rsid w:val="00BA6D65"/>
    <w:rsid w:val="00BB08F6"/>
    <w:rsid w:val="00BB3476"/>
    <w:rsid w:val="00BB40AC"/>
    <w:rsid w:val="00BB5E58"/>
    <w:rsid w:val="00BC47FF"/>
    <w:rsid w:val="00BC4FB7"/>
    <w:rsid w:val="00BC51B1"/>
    <w:rsid w:val="00BD7C1D"/>
    <w:rsid w:val="00BE0C21"/>
    <w:rsid w:val="00BE68C0"/>
    <w:rsid w:val="00BE73E1"/>
    <w:rsid w:val="00BF5D17"/>
    <w:rsid w:val="00C05449"/>
    <w:rsid w:val="00C127C4"/>
    <w:rsid w:val="00C16AEC"/>
    <w:rsid w:val="00C16BB8"/>
    <w:rsid w:val="00C17367"/>
    <w:rsid w:val="00C27434"/>
    <w:rsid w:val="00C322DB"/>
    <w:rsid w:val="00C34353"/>
    <w:rsid w:val="00C43A17"/>
    <w:rsid w:val="00C448E2"/>
    <w:rsid w:val="00C476B1"/>
    <w:rsid w:val="00C5401B"/>
    <w:rsid w:val="00C669F3"/>
    <w:rsid w:val="00C901E6"/>
    <w:rsid w:val="00C923EE"/>
    <w:rsid w:val="00CA51B8"/>
    <w:rsid w:val="00CC0675"/>
    <w:rsid w:val="00CC46A0"/>
    <w:rsid w:val="00CE52D3"/>
    <w:rsid w:val="00CE7ABD"/>
    <w:rsid w:val="00CF3029"/>
    <w:rsid w:val="00CF34AE"/>
    <w:rsid w:val="00CF43F8"/>
    <w:rsid w:val="00D02C88"/>
    <w:rsid w:val="00D03129"/>
    <w:rsid w:val="00D04D88"/>
    <w:rsid w:val="00D243BC"/>
    <w:rsid w:val="00D33D99"/>
    <w:rsid w:val="00D470F2"/>
    <w:rsid w:val="00D6461E"/>
    <w:rsid w:val="00D678E2"/>
    <w:rsid w:val="00D75DC2"/>
    <w:rsid w:val="00D778DB"/>
    <w:rsid w:val="00D77B3D"/>
    <w:rsid w:val="00DA2AFF"/>
    <w:rsid w:val="00DB1A33"/>
    <w:rsid w:val="00DC445D"/>
    <w:rsid w:val="00DC4594"/>
    <w:rsid w:val="00DD171D"/>
    <w:rsid w:val="00DF5F17"/>
    <w:rsid w:val="00DF7EBD"/>
    <w:rsid w:val="00E0006B"/>
    <w:rsid w:val="00E07C96"/>
    <w:rsid w:val="00E10387"/>
    <w:rsid w:val="00E12971"/>
    <w:rsid w:val="00E21CF2"/>
    <w:rsid w:val="00E3278F"/>
    <w:rsid w:val="00E352FC"/>
    <w:rsid w:val="00E47AC3"/>
    <w:rsid w:val="00E5437C"/>
    <w:rsid w:val="00E60E32"/>
    <w:rsid w:val="00E72F4A"/>
    <w:rsid w:val="00E761DB"/>
    <w:rsid w:val="00E779A3"/>
    <w:rsid w:val="00E83614"/>
    <w:rsid w:val="00E8405A"/>
    <w:rsid w:val="00E947B7"/>
    <w:rsid w:val="00E97786"/>
    <w:rsid w:val="00EA52CA"/>
    <w:rsid w:val="00EB0085"/>
    <w:rsid w:val="00EB527A"/>
    <w:rsid w:val="00EC185A"/>
    <w:rsid w:val="00EC2A28"/>
    <w:rsid w:val="00EC2A7F"/>
    <w:rsid w:val="00ED32DC"/>
    <w:rsid w:val="00ED38CF"/>
    <w:rsid w:val="00EF0103"/>
    <w:rsid w:val="00EF1F61"/>
    <w:rsid w:val="00EF7DE4"/>
    <w:rsid w:val="00F02E22"/>
    <w:rsid w:val="00F04C64"/>
    <w:rsid w:val="00F23C22"/>
    <w:rsid w:val="00F24FF3"/>
    <w:rsid w:val="00F250CD"/>
    <w:rsid w:val="00F31A25"/>
    <w:rsid w:val="00F43403"/>
    <w:rsid w:val="00F511D3"/>
    <w:rsid w:val="00F60812"/>
    <w:rsid w:val="00F65C8F"/>
    <w:rsid w:val="00F711ED"/>
    <w:rsid w:val="00F711EE"/>
    <w:rsid w:val="00F93458"/>
    <w:rsid w:val="00F939FB"/>
    <w:rsid w:val="00F946F9"/>
    <w:rsid w:val="00FA3733"/>
    <w:rsid w:val="00FA4E62"/>
    <w:rsid w:val="00FA799B"/>
    <w:rsid w:val="00FB0098"/>
    <w:rsid w:val="00FB4721"/>
    <w:rsid w:val="00FB51FC"/>
    <w:rsid w:val="00FC2419"/>
    <w:rsid w:val="00FC3881"/>
    <w:rsid w:val="00FC53C1"/>
    <w:rsid w:val="00FC5873"/>
    <w:rsid w:val="00FD0219"/>
    <w:rsid w:val="00FD3FC7"/>
    <w:rsid w:val="00FD6106"/>
    <w:rsid w:val="00FD7F7F"/>
    <w:rsid w:val="00FE0D63"/>
    <w:rsid w:val="00FE1121"/>
    <w:rsid w:val="00FE64EF"/>
    <w:rsid w:val="00FF3F92"/>
    <w:rsid w:val="00FF491C"/>
    <w:rsid w:val="00FF7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73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1,Выделеный1,Текст с номером1,Абзац списка для документа1,Абзац списка41,Абзац списка основной1"/>
    <w:basedOn w:val="a"/>
    <w:link w:val="a4"/>
    <w:uiPriority w:val="34"/>
    <w:qFormat/>
    <w:rsid w:val="004D22AD"/>
    <w:pPr>
      <w:ind w:left="720"/>
      <w:contextualSpacing/>
    </w:pPr>
  </w:style>
  <w:style w:type="character" w:customStyle="1" w:styleId="a4">
    <w:name w:val="Абзац списка Знак"/>
    <w:aliases w:val="ПАРАГРАФ1 Знак,Выделеный1 Знак,Текст с номером1 Знак,Абзац списка для документа1 Знак,Абзац списка41 Знак,Абзац списка основной1 Знак"/>
    <w:link w:val="a3"/>
    <w:uiPriority w:val="34"/>
    <w:locked/>
    <w:rsid w:val="004D22AD"/>
    <w:rPr>
      <w:rFonts w:eastAsiaTheme="minorEastAsia"/>
      <w:lang w:eastAsia="ru-RU"/>
    </w:rPr>
  </w:style>
  <w:style w:type="character" w:styleId="a5">
    <w:name w:val="Hyperlink"/>
    <w:rsid w:val="004D22AD"/>
    <w:rPr>
      <w:color w:val="000080"/>
      <w:u w:val="single"/>
    </w:rPr>
  </w:style>
  <w:style w:type="paragraph" w:styleId="a6">
    <w:name w:val="Body Text Indent"/>
    <w:basedOn w:val="a"/>
    <w:link w:val="a7"/>
    <w:rsid w:val="004D22AD"/>
    <w:pPr>
      <w:spacing w:after="0" w:line="240" w:lineRule="auto"/>
      <w:ind w:firstLine="720"/>
      <w:jc w:val="both"/>
    </w:pPr>
    <w:rPr>
      <w:rFonts w:ascii="Times New Roman" w:eastAsia="Times New Roman" w:hAnsi="Times New Roman" w:cs="Times New Roman"/>
      <w:szCs w:val="20"/>
    </w:rPr>
  </w:style>
  <w:style w:type="character" w:customStyle="1" w:styleId="a7">
    <w:name w:val="Основной текст с отступом Знак"/>
    <w:basedOn w:val="a0"/>
    <w:link w:val="a6"/>
    <w:rsid w:val="004D22AD"/>
    <w:rPr>
      <w:rFonts w:ascii="Times New Roman" w:eastAsia="Times New Roman" w:hAnsi="Times New Roman" w:cs="Times New Roman"/>
      <w:szCs w:val="20"/>
      <w:lang w:eastAsia="ru-RU"/>
    </w:rPr>
  </w:style>
  <w:style w:type="paragraph" w:styleId="a8">
    <w:name w:val="Body Text"/>
    <w:basedOn w:val="a"/>
    <w:link w:val="a9"/>
    <w:uiPriority w:val="99"/>
    <w:unhideWhenUsed/>
    <w:rsid w:val="004D22AD"/>
    <w:pPr>
      <w:spacing w:after="120"/>
    </w:pPr>
  </w:style>
  <w:style w:type="character" w:customStyle="1" w:styleId="a9">
    <w:name w:val="Основной текст Знак"/>
    <w:basedOn w:val="a0"/>
    <w:link w:val="a8"/>
    <w:uiPriority w:val="99"/>
    <w:rsid w:val="004D22AD"/>
    <w:rPr>
      <w:rFonts w:eastAsiaTheme="minorEastAsia"/>
      <w:lang w:eastAsia="ru-RU"/>
    </w:rPr>
  </w:style>
  <w:style w:type="paragraph" w:customStyle="1" w:styleId="ConsPlusNormal">
    <w:name w:val="ConsPlusNormal"/>
    <w:rsid w:val="004D22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D22A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Strong"/>
    <w:basedOn w:val="a0"/>
    <w:uiPriority w:val="22"/>
    <w:qFormat/>
    <w:rsid w:val="00983925"/>
    <w:rPr>
      <w:b/>
      <w:bCs/>
    </w:rPr>
  </w:style>
  <w:style w:type="paragraph" w:styleId="ab">
    <w:name w:val="Normal (Web)"/>
    <w:basedOn w:val="a"/>
    <w:uiPriority w:val="99"/>
    <w:unhideWhenUsed/>
    <w:rsid w:val="00983925"/>
    <w:pPr>
      <w:spacing w:before="100" w:beforeAutospacing="1" w:after="100" w:afterAutospacing="1" w:line="240" w:lineRule="auto"/>
    </w:pPr>
    <w:rPr>
      <w:rFonts w:ascii="Times New Roman" w:eastAsia="Times New Roman" w:hAnsi="Times New Roman" w:cs="Times New Roman"/>
      <w:sz w:val="24"/>
      <w:szCs w:val="24"/>
      <w:lang w:bidi="mni-IN"/>
    </w:rPr>
  </w:style>
  <w:style w:type="paragraph" w:styleId="ac">
    <w:name w:val="No Spacing"/>
    <w:uiPriority w:val="1"/>
    <w:qFormat/>
    <w:rsid w:val="00983925"/>
    <w:pPr>
      <w:spacing w:after="0" w:line="240" w:lineRule="auto"/>
    </w:pPr>
    <w:rPr>
      <w:rFonts w:ascii="Calibri" w:eastAsia="Times New Roman" w:hAnsi="Calibri" w:cs="Times New Roman"/>
    </w:rPr>
  </w:style>
  <w:style w:type="paragraph" w:customStyle="1" w:styleId="msonormalbullet2gif">
    <w:name w:val="msonormalbullet2.gif"/>
    <w:basedOn w:val="a"/>
    <w:rsid w:val="009066E1"/>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2"/>
    <w:basedOn w:val="a"/>
    <w:rsid w:val="006551C4"/>
    <w:pPr>
      <w:spacing w:after="0" w:line="240" w:lineRule="auto"/>
      <w:ind w:left="566" w:hanging="283"/>
    </w:pPr>
    <w:rPr>
      <w:rFonts w:ascii="Times New Roman" w:eastAsia="Times New Roman" w:hAnsi="Times New Roman" w:cs="Times New Roman"/>
      <w:sz w:val="20"/>
      <w:szCs w:val="20"/>
    </w:rPr>
  </w:style>
  <w:style w:type="paragraph" w:styleId="20">
    <w:name w:val="Body Text 2"/>
    <w:basedOn w:val="a"/>
    <w:link w:val="21"/>
    <w:uiPriority w:val="99"/>
    <w:semiHidden/>
    <w:unhideWhenUsed/>
    <w:rsid w:val="009D4E11"/>
    <w:pPr>
      <w:spacing w:after="120" w:line="480" w:lineRule="auto"/>
    </w:pPr>
  </w:style>
  <w:style w:type="character" w:customStyle="1" w:styleId="21">
    <w:name w:val="Основной текст 2 Знак"/>
    <w:basedOn w:val="a0"/>
    <w:link w:val="20"/>
    <w:uiPriority w:val="99"/>
    <w:semiHidden/>
    <w:rsid w:val="009D4E11"/>
    <w:rPr>
      <w:rFonts w:eastAsiaTheme="minorEastAsia"/>
      <w:lang w:eastAsia="ru-RU"/>
    </w:rPr>
  </w:style>
  <w:style w:type="paragraph" w:styleId="ad">
    <w:name w:val="Balloon Text"/>
    <w:basedOn w:val="a"/>
    <w:link w:val="ae"/>
    <w:uiPriority w:val="99"/>
    <w:semiHidden/>
    <w:unhideWhenUsed/>
    <w:rsid w:val="004D4CA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D4CA6"/>
    <w:rPr>
      <w:rFonts w:ascii="Tahoma" w:eastAsiaTheme="minorEastAsia" w:hAnsi="Tahoma" w:cs="Tahoma"/>
      <w:sz w:val="16"/>
      <w:szCs w:val="16"/>
      <w:lang w:eastAsia="ru-RU"/>
    </w:rPr>
  </w:style>
  <w:style w:type="paragraph" w:styleId="af">
    <w:name w:val="header"/>
    <w:basedOn w:val="a"/>
    <w:link w:val="af0"/>
    <w:uiPriority w:val="99"/>
    <w:unhideWhenUsed/>
    <w:rsid w:val="004D4CA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D4CA6"/>
    <w:rPr>
      <w:rFonts w:eastAsiaTheme="minorEastAsia"/>
      <w:lang w:eastAsia="ru-RU"/>
    </w:rPr>
  </w:style>
  <w:style w:type="paragraph" w:styleId="af1">
    <w:name w:val="footer"/>
    <w:basedOn w:val="a"/>
    <w:link w:val="af2"/>
    <w:uiPriority w:val="99"/>
    <w:unhideWhenUsed/>
    <w:rsid w:val="004D4CA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D4CA6"/>
    <w:rPr>
      <w:rFonts w:eastAsiaTheme="minorEastAsia"/>
      <w:lang w:eastAsia="ru-RU"/>
    </w:rPr>
  </w:style>
  <w:style w:type="paragraph" w:styleId="22">
    <w:name w:val="Body Text Indent 2"/>
    <w:basedOn w:val="a"/>
    <w:link w:val="23"/>
    <w:uiPriority w:val="99"/>
    <w:semiHidden/>
    <w:unhideWhenUsed/>
    <w:rsid w:val="00051DAD"/>
    <w:pPr>
      <w:spacing w:after="120" w:line="480" w:lineRule="auto"/>
      <w:ind w:left="283"/>
    </w:pPr>
  </w:style>
  <w:style w:type="character" w:customStyle="1" w:styleId="23">
    <w:name w:val="Основной текст с отступом 2 Знак"/>
    <w:basedOn w:val="a0"/>
    <w:link w:val="22"/>
    <w:uiPriority w:val="99"/>
    <w:semiHidden/>
    <w:rsid w:val="00051DA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70205432">
      <w:bodyDiv w:val="1"/>
      <w:marLeft w:val="0"/>
      <w:marRight w:val="0"/>
      <w:marTop w:val="0"/>
      <w:marBottom w:val="0"/>
      <w:divBdr>
        <w:top w:val="none" w:sz="0" w:space="0" w:color="auto"/>
        <w:left w:val="none" w:sz="0" w:space="0" w:color="auto"/>
        <w:bottom w:val="none" w:sz="0" w:space="0" w:color="auto"/>
        <w:right w:val="none" w:sz="0" w:space="0" w:color="auto"/>
      </w:divBdr>
    </w:div>
    <w:div w:id="489291792">
      <w:bodyDiv w:val="1"/>
      <w:marLeft w:val="0"/>
      <w:marRight w:val="0"/>
      <w:marTop w:val="0"/>
      <w:marBottom w:val="0"/>
      <w:divBdr>
        <w:top w:val="none" w:sz="0" w:space="0" w:color="auto"/>
        <w:left w:val="none" w:sz="0" w:space="0" w:color="auto"/>
        <w:bottom w:val="none" w:sz="0" w:space="0" w:color="auto"/>
        <w:right w:val="none" w:sz="0" w:space="0" w:color="auto"/>
      </w:divBdr>
    </w:div>
    <w:div w:id="811479144">
      <w:bodyDiv w:val="1"/>
      <w:marLeft w:val="0"/>
      <w:marRight w:val="0"/>
      <w:marTop w:val="0"/>
      <w:marBottom w:val="0"/>
      <w:divBdr>
        <w:top w:val="none" w:sz="0" w:space="0" w:color="auto"/>
        <w:left w:val="none" w:sz="0" w:space="0" w:color="auto"/>
        <w:bottom w:val="none" w:sz="0" w:space="0" w:color="auto"/>
        <w:right w:val="none" w:sz="0" w:space="0" w:color="auto"/>
      </w:divBdr>
    </w:div>
    <w:div w:id="980378375">
      <w:bodyDiv w:val="1"/>
      <w:marLeft w:val="0"/>
      <w:marRight w:val="0"/>
      <w:marTop w:val="0"/>
      <w:marBottom w:val="0"/>
      <w:divBdr>
        <w:top w:val="none" w:sz="0" w:space="0" w:color="auto"/>
        <w:left w:val="none" w:sz="0" w:space="0" w:color="auto"/>
        <w:bottom w:val="none" w:sz="0" w:space="0" w:color="auto"/>
        <w:right w:val="none" w:sz="0" w:space="0" w:color="auto"/>
      </w:divBdr>
    </w:div>
    <w:div w:id="1206988225">
      <w:bodyDiv w:val="1"/>
      <w:marLeft w:val="0"/>
      <w:marRight w:val="0"/>
      <w:marTop w:val="0"/>
      <w:marBottom w:val="0"/>
      <w:divBdr>
        <w:top w:val="none" w:sz="0" w:space="0" w:color="auto"/>
        <w:left w:val="none" w:sz="0" w:space="0" w:color="auto"/>
        <w:bottom w:val="none" w:sz="0" w:space="0" w:color="auto"/>
        <w:right w:val="none" w:sz="0" w:space="0" w:color="auto"/>
      </w:divBdr>
    </w:div>
    <w:div w:id="1220940048">
      <w:bodyDiv w:val="1"/>
      <w:marLeft w:val="0"/>
      <w:marRight w:val="0"/>
      <w:marTop w:val="0"/>
      <w:marBottom w:val="0"/>
      <w:divBdr>
        <w:top w:val="none" w:sz="0" w:space="0" w:color="auto"/>
        <w:left w:val="none" w:sz="0" w:space="0" w:color="auto"/>
        <w:bottom w:val="none" w:sz="0" w:space="0" w:color="auto"/>
        <w:right w:val="none" w:sz="0" w:space="0" w:color="auto"/>
      </w:divBdr>
    </w:div>
    <w:div w:id="1267038213">
      <w:bodyDiv w:val="1"/>
      <w:marLeft w:val="0"/>
      <w:marRight w:val="0"/>
      <w:marTop w:val="0"/>
      <w:marBottom w:val="0"/>
      <w:divBdr>
        <w:top w:val="none" w:sz="0" w:space="0" w:color="auto"/>
        <w:left w:val="none" w:sz="0" w:space="0" w:color="auto"/>
        <w:bottom w:val="none" w:sz="0" w:space="0" w:color="auto"/>
        <w:right w:val="none" w:sz="0" w:space="0" w:color="auto"/>
      </w:divBdr>
    </w:div>
    <w:div w:id="1650135466">
      <w:bodyDiv w:val="1"/>
      <w:marLeft w:val="0"/>
      <w:marRight w:val="0"/>
      <w:marTop w:val="0"/>
      <w:marBottom w:val="0"/>
      <w:divBdr>
        <w:top w:val="none" w:sz="0" w:space="0" w:color="auto"/>
        <w:left w:val="none" w:sz="0" w:space="0" w:color="auto"/>
        <w:bottom w:val="none" w:sz="0" w:space="0" w:color="auto"/>
        <w:right w:val="none" w:sz="0" w:space="0" w:color="auto"/>
      </w:divBdr>
    </w:div>
    <w:div w:id="18603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uralkali_for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vestinperm.ru/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CA27E-8B17-4054-84BE-DA222038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56</Pages>
  <Words>20395</Words>
  <Characters>116255</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Козловская Светлана</dc:creator>
  <cp:lastModifiedBy>bazhina_ya</cp:lastModifiedBy>
  <cp:revision>6</cp:revision>
  <cp:lastPrinted>2023-02-10T06:34:00Z</cp:lastPrinted>
  <dcterms:created xsi:type="dcterms:W3CDTF">2023-02-09T11:28:00Z</dcterms:created>
  <dcterms:modified xsi:type="dcterms:W3CDTF">2023-02-10T06:35:00Z</dcterms:modified>
</cp:coreProperties>
</file>