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33" w:rsidRPr="00836680" w:rsidRDefault="00FA3733" w:rsidP="00F711EE">
      <w:pPr>
        <w:spacing w:after="0" w:line="240" w:lineRule="auto"/>
        <w:jc w:val="center"/>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 xml:space="preserve">ОТЧЕТ </w:t>
      </w:r>
    </w:p>
    <w:p w:rsidR="00FA3733" w:rsidRPr="00836680" w:rsidRDefault="00FA3733" w:rsidP="00F711EE">
      <w:pPr>
        <w:spacing w:after="0" w:line="240" w:lineRule="auto"/>
        <w:jc w:val="center"/>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главы города Березники – главы администрации города Березники</w:t>
      </w:r>
      <w:r w:rsidR="00643132" w:rsidRPr="00836680">
        <w:rPr>
          <w:rFonts w:ascii="Times New Roman" w:hAnsi="Times New Roman" w:cs="Times New Roman"/>
          <w:b/>
          <w:color w:val="000000" w:themeColor="text1"/>
          <w:sz w:val="24"/>
          <w:szCs w:val="24"/>
        </w:rPr>
        <w:t xml:space="preserve"> </w:t>
      </w:r>
      <w:r w:rsidR="00796B25" w:rsidRPr="00836680">
        <w:rPr>
          <w:rFonts w:ascii="Times New Roman" w:hAnsi="Times New Roman" w:cs="Times New Roman"/>
          <w:b/>
          <w:color w:val="000000" w:themeColor="text1"/>
          <w:sz w:val="24"/>
          <w:szCs w:val="24"/>
        </w:rPr>
        <w:t>А.А. Казаченко</w:t>
      </w:r>
    </w:p>
    <w:p w:rsidR="00FA3733" w:rsidRPr="00836680" w:rsidRDefault="00FA3733" w:rsidP="00F711EE">
      <w:pPr>
        <w:spacing w:after="0" w:line="240" w:lineRule="auto"/>
        <w:jc w:val="center"/>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 xml:space="preserve">о результатах своей деятельности и деятельности Администрации города Березники, в том числе о решении вопросов, поставленных Березниковской городской Думой, </w:t>
      </w:r>
    </w:p>
    <w:p w:rsidR="00FA3733" w:rsidRPr="00836680" w:rsidRDefault="00FA3733" w:rsidP="00F711EE">
      <w:pPr>
        <w:spacing w:after="0" w:line="240" w:lineRule="auto"/>
        <w:jc w:val="center"/>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за 202</w:t>
      </w:r>
      <w:r w:rsidR="00796B25" w:rsidRPr="00836680">
        <w:rPr>
          <w:rFonts w:ascii="Times New Roman" w:hAnsi="Times New Roman" w:cs="Times New Roman"/>
          <w:b/>
          <w:color w:val="000000" w:themeColor="text1"/>
          <w:sz w:val="24"/>
          <w:szCs w:val="24"/>
        </w:rPr>
        <w:t>3</w:t>
      </w:r>
      <w:r w:rsidRPr="00836680">
        <w:rPr>
          <w:rFonts w:ascii="Times New Roman" w:hAnsi="Times New Roman" w:cs="Times New Roman"/>
          <w:b/>
          <w:color w:val="000000" w:themeColor="text1"/>
          <w:sz w:val="24"/>
          <w:szCs w:val="24"/>
        </w:rPr>
        <w:t xml:space="preserve"> год</w:t>
      </w:r>
    </w:p>
    <w:p w:rsidR="00A31DE2" w:rsidRPr="00836680" w:rsidRDefault="00A31DE2" w:rsidP="00F711EE">
      <w:pPr>
        <w:spacing w:after="0" w:line="240" w:lineRule="auto"/>
        <w:rPr>
          <w:rFonts w:ascii="Times New Roman" w:hAnsi="Times New Roman" w:cs="Times New Roman"/>
          <w:color w:val="000000" w:themeColor="text1"/>
          <w:sz w:val="24"/>
          <w:szCs w:val="24"/>
        </w:rPr>
      </w:pPr>
    </w:p>
    <w:p w:rsidR="00FA3733" w:rsidRPr="00836680" w:rsidRDefault="00FA3733" w:rsidP="00F711EE">
      <w:pPr>
        <w:spacing w:after="0" w:line="240" w:lineRule="auto"/>
        <w:rPr>
          <w:rFonts w:ascii="Times New Roman" w:hAnsi="Times New Roman" w:cs="Times New Roman"/>
          <w:color w:val="000000" w:themeColor="text1"/>
          <w:sz w:val="24"/>
          <w:szCs w:val="24"/>
        </w:rPr>
      </w:pPr>
    </w:p>
    <w:p w:rsidR="0020025F" w:rsidRPr="00836680" w:rsidRDefault="0020025F" w:rsidP="008A5124">
      <w:pPr>
        <w:spacing w:after="0" w:line="240" w:lineRule="auto"/>
        <w:ind w:firstLine="567"/>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Отчет подготовлен в соответствии со статьей 36  Федерального закона от 06.10.2003 № 131-ФЗ «Об общих принципах организации местного самоуправления в Российской Федерации</w:t>
      </w:r>
      <w:r w:rsidR="004D4CA6" w:rsidRPr="00836680">
        <w:rPr>
          <w:rFonts w:ascii="Times New Roman" w:hAnsi="Times New Roman" w:cs="Times New Roman"/>
          <w:color w:val="000000" w:themeColor="text1"/>
          <w:sz w:val="24"/>
          <w:szCs w:val="24"/>
        </w:rPr>
        <w:t>»</w:t>
      </w:r>
      <w:r w:rsidRPr="00836680">
        <w:rPr>
          <w:rFonts w:ascii="Times New Roman" w:hAnsi="Times New Roman" w:cs="Times New Roman"/>
          <w:color w:val="000000" w:themeColor="text1"/>
          <w:sz w:val="24"/>
          <w:szCs w:val="24"/>
        </w:rPr>
        <w:t xml:space="preserve">, </w:t>
      </w:r>
      <w:r w:rsidR="008A5124" w:rsidRPr="00836680">
        <w:rPr>
          <w:rFonts w:ascii="Times New Roman" w:hAnsi="Times New Roman" w:cs="Times New Roman"/>
          <w:color w:val="000000" w:themeColor="text1"/>
          <w:sz w:val="24"/>
          <w:szCs w:val="24"/>
        </w:rPr>
        <w:t xml:space="preserve">статьей 40 Устава муниципального образования «Город Березники» Пермского края». </w:t>
      </w:r>
    </w:p>
    <w:p w:rsidR="00447583" w:rsidRPr="00836680" w:rsidRDefault="00A10489" w:rsidP="00A10489">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Администрация города Березники  осуществляет свою деятельность в рамках полномочий органов местного самоуправления по решению вопросов местного значения, определенных Федеральным законом от 06 октября 2003 года № 131-ФЗ «Об общих принципах организации местного самоуправления в Российской Федерации», в соответствии с Уставом муниципального образования «Город Березники» Пермского края. </w:t>
      </w:r>
      <w:r w:rsidR="00447583" w:rsidRPr="00836680">
        <w:rPr>
          <w:rFonts w:ascii="Times New Roman" w:hAnsi="Times New Roman" w:cs="Times New Roman"/>
          <w:color w:val="000000" w:themeColor="text1"/>
          <w:sz w:val="24"/>
          <w:szCs w:val="24"/>
        </w:rPr>
        <w:t>Реализация Комплексной программы развития муниципального образования на период 2022-2030 годов, а также действующих 14 муниципальных программ</w:t>
      </w:r>
      <w:r w:rsidR="00B244B7" w:rsidRPr="00836680">
        <w:rPr>
          <w:rFonts w:ascii="Times New Roman" w:hAnsi="Times New Roman" w:cs="Times New Roman"/>
          <w:color w:val="000000" w:themeColor="text1"/>
          <w:sz w:val="24"/>
          <w:szCs w:val="24"/>
        </w:rPr>
        <w:t>,</w:t>
      </w:r>
      <w:r w:rsidR="00447583" w:rsidRPr="00836680">
        <w:rPr>
          <w:rFonts w:ascii="Times New Roman" w:hAnsi="Times New Roman" w:cs="Times New Roman"/>
          <w:color w:val="000000" w:themeColor="text1"/>
          <w:sz w:val="24"/>
          <w:szCs w:val="24"/>
        </w:rPr>
        <w:t xml:space="preserve"> являлись основой деятельности администрации, направленной на развитие муниципалитета.</w:t>
      </w:r>
    </w:p>
    <w:p w:rsidR="00A10489" w:rsidRPr="00836680" w:rsidRDefault="00A10489" w:rsidP="00F711EE">
      <w:pPr>
        <w:spacing w:after="0" w:line="240" w:lineRule="auto"/>
        <w:rPr>
          <w:rFonts w:ascii="Times New Roman" w:hAnsi="Times New Roman" w:cs="Times New Roman"/>
          <w:b/>
          <w:color w:val="000000" w:themeColor="text1"/>
          <w:sz w:val="24"/>
          <w:szCs w:val="24"/>
        </w:rPr>
      </w:pPr>
    </w:p>
    <w:p w:rsidR="00FA3733" w:rsidRPr="00836680" w:rsidRDefault="009D4E11"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О</w:t>
      </w:r>
      <w:r w:rsidR="00FA3733" w:rsidRPr="00836680">
        <w:rPr>
          <w:rFonts w:ascii="Times New Roman" w:hAnsi="Times New Roman" w:cs="Times New Roman"/>
          <w:b/>
          <w:color w:val="000000" w:themeColor="text1"/>
          <w:sz w:val="24"/>
          <w:szCs w:val="24"/>
        </w:rPr>
        <w:t>бразование</w:t>
      </w:r>
    </w:p>
    <w:p w:rsidR="00CE6CCD" w:rsidRPr="00836680" w:rsidRDefault="00CE6CCD" w:rsidP="00CE6CCD">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s="Times New Roman"/>
          <w:color w:val="000000" w:themeColor="text1"/>
          <w:sz w:val="24"/>
          <w:szCs w:val="24"/>
        </w:rPr>
        <w:t xml:space="preserve">Образование в жизни и развитии человека играет огромную роль. Он не только способствует  </w:t>
      </w:r>
      <w:r w:rsidRPr="00836680">
        <w:rPr>
          <w:rFonts w:ascii="Times New Roman" w:hAnsi="Times New Roman"/>
          <w:color w:val="000000" w:themeColor="text1"/>
          <w:sz w:val="24"/>
          <w:szCs w:val="24"/>
        </w:rPr>
        <w:t xml:space="preserve">расширению возможностей человека, но и формирует его нравственные идеалы. </w:t>
      </w:r>
    </w:p>
    <w:p w:rsidR="00CE6CCD" w:rsidRPr="00836680" w:rsidRDefault="00CE6CCD" w:rsidP="009D4E11">
      <w:pPr>
        <w:spacing w:after="0" w:line="240" w:lineRule="auto"/>
        <w:rPr>
          <w:rFonts w:ascii="Times New Roman" w:hAnsi="Times New Roman" w:cs="Times New Roman"/>
          <w:color w:val="000000" w:themeColor="text1"/>
          <w:sz w:val="24"/>
          <w:szCs w:val="24"/>
        </w:rPr>
      </w:pPr>
    </w:p>
    <w:p w:rsidR="00FA3733" w:rsidRPr="00836680" w:rsidRDefault="00764ABA"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Д</w:t>
      </w:r>
      <w:r w:rsidR="00FA3733" w:rsidRPr="00836680">
        <w:rPr>
          <w:rFonts w:ascii="Times New Roman" w:hAnsi="Times New Roman" w:cs="Times New Roman"/>
          <w:b/>
          <w:color w:val="000000" w:themeColor="text1"/>
          <w:sz w:val="24"/>
          <w:szCs w:val="24"/>
        </w:rPr>
        <w:t>ошкольное образование</w:t>
      </w:r>
    </w:p>
    <w:p w:rsidR="0023620C" w:rsidRPr="00836680" w:rsidRDefault="000028B1" w:rsidP="001669D7">
      <w:pPr>
        <w:spacing w:after="0" w:line="240" w:lineRule="auto"/>
        <w:ind w:firstLine="709"/>
        <w:jc w:val="both"/>
        <w:rPr>
          <w:rFonts w:ascii="Times New Roman" w:hAnsi="Times New Roman" w:cs="Times New Roman"/>
          <w:color w:val="000000" w:themeColor="text1"/>
          <w:sz w:val="24"/>
          <w:szCs w:val="24"/>
        </w:rPr>
      </w:pPr>
      <w:r w:rsidRPr="005B02E1">
        <w:rPr>
          <w:rFonts w:ascii="Times New Roman" w:hAnsi="Times New Roman" w:cs="Times New Roman"/>
          <w:color w:val="000000" w:themeColor="text1"/>
          <w:sz w:val="24"/>
          <w:szCs w:val="24"/>
        </w:rPr>
        <w:t xml:space="preserve">Дошкольное образование – первое звено современной образовательной системы, и основной его целью является обеспечение всестороннего развития дошкольника. </w:t>
      </w:r>
      <w:r w:rsidR="00CE6CCD" w:rsidRPr="005B02E1">
        <w:rPr>
          <w:rFonts w:ascii="Times New Roman" w:hAnsi="Times New Roman" w:cs="Times New Roman"/>
          <w:color w:val="000000" w:themeColor="text1"/>
          <w:sz w:val="24"/>
          <w:szCs w:val="24"/>
        </w:rPr>
        <w:t xml:space="preserve"> Оно </w:t>
      </w:r>
      <w:r w:rsidR="0023620C" w:rsidRPr="005B02E1">
        <w:rPr>
          <w:rFonts w:ascii="Times New Roman" w:hAnsi="Times New Roman" w:cs="Times New Roman"/>
          <w:color w:val="000000" w:themeColor="text1"/>
          <w:sz w:val="24"/>
          <w:szCs w:val="24"/>
        </w:rPr>
        <w:t xml:space="preserve"> </w:t>
      </w:r>
      <w:bookmarkStart w:id="0" w:name="_GoBack"/>
      <w:r w:rsidR="0023620C" w:rsidRPr="005B02E1">
        <w:rPr>
          <w:rFonts w:ascii="Times New Roman" w:hAnsi="Times New Roman" w:cs="Times New Roman"/>
          <w:color w:val="000000" w:themeColor="text1"/>
          <w:sz w:val="24"/>
          <w:szCs w:val="24"/>
        </w:rPr>
        <w:t xml:space="preserve">охватывает период от рождения ребенка и до 8 лет, реализуется как в семье, так и в </w:t>
      </w:r>
      <w:bookmarkEnd w:id="0"/>
      <w:r w:rsidR="0023620C" w:rsidRPr="005B02E1">
        <w:rPr>
          <w:rFonts w:ascii="Times New Roman" w:hAnsi="Times New Roman" w:cs="Times New Roman"/>
          <w:color w:val="000000" w:themeColor="text1"/>
          <w:sz w:val="24"/>
          <w:szCs w:val="24"/>
        </w:rPr>
        <w:t>образовательных учреждениях. Грамотно организованное воспитание и образование ребенка до школы – залог развития его мышления, памяти, внимания, воображения, речи, культуры, интеллектуальных, нравственных и личностных качеств, физического здоровья. Без этих базовых качеств не получится успешно адаптироваться в начальной школе, освоить программу последующих ступеней образования, реализоваться в личном, социальном, профессиональном плане.</w:t>
      </w:r>
    </w:p>
    <w:p w:rsidR="008959A8" w:rsidRPr="00836680" w:rsidRDefault="0023620C" w:rsidP="00843F01">
      <w:pPr>
        <w:spacing w:after="0" w:line="240" w:lineRule="auto"/>
        <w:ind w:firstLine="708"/>
        <w:jc w:val="both"/>
        <w:rPr>
          <w:rFonts w:ascii="Times New Roman" w:hAnsi="Times New Roman"/>
          <w:color w:val="000000" w:themeColor="text1"/>
          <w:sz w:val="24"/>
          <w:szCs w:val="28"/>
        </w:rPr>
      </w:pPr>
      <w:r w:rsidRPr="00836680">
        <w:rPr>
          <w:rFonts w:ascii="Times New Roman" w:hAnsi="Times New Roman"/>
          <w:color w:val="000000" w:themeColor="text1"/>
          <w:sz w:val="24"/>
          <w:szCs w:val="28"/>
        </w:rPr>
        <w:t xml:space="preserve">По состоянию на конец 2023 года в </w:t>
      </w:r>
      <w:r w:rsidR="008959A8" w:rsidRPr="00836680">
        <w:rPr>
          <w:rFonts w:ascii="Times New Roman" w:hAnsi="Times New Roman"/>
          <w:color w:val="000000" w:themeColor="text1"/>
          <w:sz w:val="24"/>
          <w:szCs w:val="28"/>
        </w:rPr>
        <w:t xml:space="preserve">муниципальном образовании функционирует </w:t>
      </w:r>
      <w:r w:rsidRPr="00836680">
        <w:rPr>
          <w:rFonts w:ascii="Times New Roman" w:hAnsi="Times New Roman"/>
          <w:color w:val="000000" w:themeColor="text1"/>
          <w:sz w:val="24"/>
          <w:szCs w:val="28"/>
        </w:rPr>
        <w:t>25 детских сад</w:t>
      </w:r>
      <w:r w:rsidR="008959A8" w:rsidRPr="00836680">
        <w:rPr>
          <w:rFonts w:ascii="Times New Roman" w:hAnsi="Times New Roman"/>
          <w:color w:val="000000" w:themeColor="text1"/>
          <w:sz w:val="24"/>
          <w:szCs w:val="28"/>
        </w:rPr>
        <w:t>ов</w:t>
      </w:r>
      <w:r w:rsidRPr="00836680">
        <w:rPr>
          <w:rFonts w:ascii="Times New Roman" w:hAnsi="Times New Roman"/>
          <w:color w:val="000000" w:themeColor="text1"/>
          <w:sz w:val="24"/>
          <w:szCs w:val="28"/>
        </w:rPr>
        <w:t xml:space="preserve"> и 6 структурных </w:t>
      </w:r>
      <w:r w:rsidR="008959A8" w:rsidRPr="00836680">
        <w:rPr>
          <w:rFonts w:ascii="Times New Roman" w:hAnsi="Times New Roman"/>
          <w:color w:val="000000" w:themeColor="text1"/>
          <w:sz w:val="24"/>
          <w:szCs w:val="28"/>
        </w:rPr>
        <w:t>подразделений</w:t>
      </w:r>
      <w:r w:rsidRPr="00836680">
        <w:rPr>
          <w:rFonts w:ascii="Times New Roman" w:hAnsi="Times New Roman"/>
          <w:color w:val="000000" w:themeColor="text1"/>
          <w:sz w:val="24"/>
          <w:szCs w:val="28"/>
        </w:rPr>
        <w:t xml:space="preserve"> общеобразовательных учреждений</w:t>
      </w:r>
      <w:r w:rsidR="008959A8" w:rsidRPr="00836680">
        <w:rPr>
          <w:rFonts w:ascii="Times New Roman" w:hAnsi="Times New Roman"/>
          <w:color w:val="000000" w:themeColor="text1"/>
          <w:sz w:val="24"/>
          <w:szCs w:val="28"/>
        </w:rPr>
        <w:t xml:space="preserve">. По сравнению с прошлым годом количество учреждений сократилось на 2 (с 27 до 25), в связи с продолжением работы по реорганизации сети с целью оптимального и эффективного использования имущественного комплекса. </w:t>
      </w:r>
    </w:p>
    <w:p w:rsidR="000D4918" w:rsidRPr="00836680" w:rsidRDefault="00D716E7" w:rsidP="00843F01">
      <w:pPr>
        <w:spacing w:after="0" w:line="240" w:lineRule="auto"/>
        <w:ind w:firstLine="708"/>
        <w:jc w:val="both"/>
        <w:rPr>
          <w:rFonts w:ascii="Times New Roman" w:hAnsi="Times New Roman"/>
          <w:color w:val="000000" w:themeColor="text1"/>
          <w:sz w:val="24"/>
          <w:szCs w:val="28"/>
        </w:rPr>
      </w:pPr>
      <w:r w:rsidRPr="00836680">
        <w:rPr>
          <w:rFonts w:ascii="Times New Roman" w:hAnsi="Times New Roman"/>
          <w:color w:val="000000" w:themeColor="text1"/>
          <w:sz w:val="24"/>
          <w:szCs w:val="28"/>
        </w:rPr>
        <w:t>Численность воспитанников дошкольных учреждений в среднем за 2023 год составила 8 131 человек (в 2022 году – 8 343)</w:t>
      </w:r>
      <w:r w:rsidR="000D4918" w:rsidRPr="00836680">
        <w:rPr>
          <w:rFonts w:ascii="Times New Roman" w:hAnsi="Times New Roman"/>
          <w:color w:val="000000" w:themeColor="text1"/>
          <w:sz w:val="24"/>
          <w:szCs w:val="28"/>
        </w:rPr>
        <w:t xml:space="preserve">. </w:t>
      </w:r>
    </w:p>
    <w:p w:rsidR="000D4918" w:rsidRPr="00836680" w:rsidRDefault="000D4918" w:rsidP="001C3CFF">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На протяжении последних трех лет в муниципалитете сохраняется нулевая очередность детей в возрасте от 1 года и старше на устройство в дошкольные образовательные учреждения, а также обеспеченность местами всех детей, нуждающихся в устройстве   в детский сад. Доступность дошкольного образования для детей в возрасте от 1 до 7 лет составляет 100% от общего количества детей, заявившихся на предоставление места   в отчетном году. </w:t>
      </w:r>
    </w:p>
    <w:p w:rsidR="000D4918" w:rsidRPr="00836680" w:rsidRDefault="000D4918" w:rsidP="001C3CFF">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Второй год подряд продолжается реализация задачи   по обеспечению доступности дошкольного образования для детей в возрасте от 2 месяцев до 1 года. В двух дошкольных учреждениях (№№ 4, 66) продолжают работу группы   для детей младенческого возраста, которые посещают дети в возрасте от 6 месяцев до 1 года в количестве 30 человек. </w:t>
      </w:r>
      <w:r w:rsidRPr="00836680">
        <w:rPr>
          <w:rFonts w:ascii="Times New Roman" w:hAnsi="Times New Roman"/>
          <w:color w:val="000000" w:themeColor="text1"/>
          <w:sz w:val="24"/>
          <w:szCs w:val="24"/>
        </w:rPr>
        <w:lastRenderedPageBreak/>
        <w:t>Возможно рассмотрение вопроса об увеличении количества таких групп при увеличении спроса родителей (законных представителей).</w:t>
      </w:r>
    </w:p>
    <w:p w:rsidR="008F51CA" w:rsidRPr="00836680" w:rsidRDefault="008F51CA" w:rsidP="008F51CA">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целях создания условий для развития индивидуальных способностей детей, оказания помощи подрастающему поколению в процессе личностной самореализации, организации социально-значимых проектов и вовлечения в их реализацию детей в муниципальном дошкольном образовании сформирована система конкурсно-досуговой деятельности дошкольников.</w:t>
      </w:r>
    </w:p>
    <w:p w:rsidR="008F51CA" w:rsidRPr="00836680" w:rsidRDefault="008F51CA" w:rsidP="001C3CFF">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Третий год подряд проводится городская семейная СПАРТАКИАДА по туризму среди дошкольных учреждений «В ОДНОЙ СВЯЗКЕ», а также семейные старты «Мы – спортивная семья». Данные мероприятия способствуют выстраиванию партнерских отношений с родителями, вовлечению их в образовательный процесс.</w:t>
      </w:r>
    </w:p>
    <w:p w:rsidR="008F51CA" w:rsidRPr="00836680" w:rsidRDefault="008F51CA" w:rsidP="001C3CFF">
      <w:pPr>
        <w:spacing w:after="0" w:line="240" w:lineRule="auto"/>
        <w:jc w:val="both"/>
        <w:rPr>
          <w:rFonts w:ascii="Times New Roman" w:hAnsi="Times New Roman"/>
          <w:strike/>
          <w:color w:val="000000" w:themeColor="text1"/>
          <w:sz w:val="24"/>
          <w:szCs w:val="24"/>
        </w:rPr>
      </w:pPr>
      <w:r w:rsidRPr="00836680">
        <w:rPr>
          <w:rFonts w:ascii="Times New Roman" w:hAnsi="Times New Roman"/>
          <w:color w:val="000000" w:themeColor="text1"/>
          <w:sz w:val="24"/>
          <w:szCs w:val="24"/>
        </w:rPr>
        <w:t xml:space="preserve">С целью создания социокультурного образовательного пространства взаимодействия педагогов, детей и родителей в ноябре 2023 года состоялась ставшая уже традиционной детско-родительская конференция «КАЛЕЙДОСКОП семейных ценностей» для дошкольных образовательных организаций муниципального образования. </w:t>
      </w:r>
    </w:p>
    <w:p w:rsidR="008F51CA" w:rsidRPr="00836680" w:rsidRDefault="008F51CA" w:rsidP="008F51CA">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Являясь первой ступенью общего образования, учреждения дошкольного образования работают над созданием условий, направленных на раннюю профориентацию дошкольников, включающую формирование позитивных установок к труду, воспитание               в ребенке патриотических чувств по отношению к родному краю, городу,                                           к востребованным профессиям в регионе. В этом направлении были организованы такие конкурсы как: </w:t>
      </w:r>
    </w:p>
    <w:p w:rsidR="008F51CA" w:rsidRPr="00836680" w:rsidRDefault="008F51CA" w:rsidP="0076106B">
      <w:pPr>
        <w:pStyle w:val="a3"/>
        <w:numPr>
          <w:ilvl w:val="0"/>
          <w:numId w:val="20"/>
        </w:numPr>
        <w:spacing w:after="0" w:line="240" w:lineRule="auto"/>
        <w:ind w:left="709" w:hanging="283"/>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II открытый городской чемпионат по ранней профориентации среди детей дошкольного возраста "Я-ПРОФИ". Команды воспитанников старшего дошкольного возраста состязались в конкурсных испытаниях по компетенциям повар, спасатель, парикмахер, лаборант, строитель;</w:t>
      </w:r>
    </w:p>
    <w:p w:rsidR="008F51CA" w:rsidRPr="00836680" w:rsidRDefault="008F51CA" w:rsidP="0076106B">
      <w:pPr>
        <w:pStyle w:val="a3"/>
        <w:numPr>
          <w:ilvl w:val="0"/>
          <w:numId w:val="20"/>
        </w:numPr>
        <w:spacing w:after="0" w:line="240" w:lineRule="auto"/>
        <w:ind w:left="709" w:hanging="283"/>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городской конкурс «донаучных» открытий «Открывашки», который проводится                в рамках программы «Навигатор наставничества», реализуемой филиалом «Азот» АО «ОХК «Уралхим» в городе Березники. Цель конкурса – популяризация практик познавательно-исследовательской деятельности детей старшего дошкольного возраста. Конкурс проведен по двум номинациям: «Эврика» и «Мини-исследования «Опыты  на кухне». В конкурсе приняли участие воспитанники вместе с педагогами, а также семейные команды из 21 дошкольного учреждения;</w:t>
      </w:r>
    </w:p>
    <w:p w:rsidR="008F51CA" w:rsidRPr="00836680" w:rsidRDefault="008F51CA" w:rsidP="0076106B">
      <w:pPr>
        <w:pStyle w:val="a3"/>
        <w:numPr>
          <w:ilvl w:val="0"/>
          <w:numId w:val="20"/>
        </w:numPr>
        <w:spacing w:after="0" w:line="240" w:lineRule="auto"/>
        <w:ind w:left="709" w:hanging="283"/>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городской фестиваль-конкурс среди дошкольных образовательных учреждений «Где родился, там и пригодился», который проводился при поддержке </w:t>
      </w:r>
      <w:r w:rsidR="00313565">
        <w:rPr>
          <w:rFonts w:ascii="Times New Roman" w:hAnsi="Times New Roman"/>
          <w:color w:val="000000" w:themeColor="text1"/>
          <w:sz w:val="24"/>
          <w:szCs w:val="24"/>
        </w:rPr>
        <w:t>компании «Уралкалий», входящей в Группу «УралХим»</w:t>
      </w:r>
      <w:r w:rsidRPr="00836680">
        <w:rPr>
          <w:rFonts w:ascii="Times New Roman" w:hAnsi="Times New Roman"/>
          <w:color w:val="000000" w:themeColor="text1"/>
          <w:sz w:val="24"/>
          <w:szCs w:val="24"/>
        </w:rPr>
        <w:t xml:space="preserve"> по трем номинациям: Конкурс агитбригад «Можно нашей Родиной гордиться…», Интеллектуальный конкурс «Тайны калийного кристалла», Конкурс макетов (творческих поделок) «Город – сказка, город – мечта!». В конкурсе приняли участие все дошкольные образовательные организации.</w:t>
      </w:r>
    </w:p>
    <w:p w:rsidR="008F51CA" w:rsidRPr="00836680" w:rsidRDefault="008F51CA" w:rsidP="00CE6CCD">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2023 учебном году была продолжена инновационная деятельность. Детский сад  № 88 является активным участником федеральных инновационных площадок:</w:t>
      </w:r>
    </w:p>
    <w:p w:rsidR="008F51CA" w:rsidRPr="00836680" w:rsidRDefault="008F51CA" w:rsidP="0076106B">
      <w:pPr>
        <w:pStyle w:val="a3"/>
        <w:numPr>
          <w:ilvl w:val="0"/>
          <w:numId w:val="21"/>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федерального государственного бюджетного научного учреждения «Институт изучения детства, семьи и воспитания Российской академии образования» по апробации региональной парциальной программы STEM-образования детей дошкольного  и младшего школьного возраста;</w:t>
      </w:r>
    </w:p>
    <w:p w:rsidR="008F51CA" w:rsidRPr="00836680" w:rsidRDefault="008F51CA" w:rsidP="0076106B">
      <w:pPr>
        <w:pStyle w:val="a3"/>
        <w:numPr>
          <w:ilvl w:val="0"/>
          <w:numId w:val="21"/>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краевой опорной площадки по духовно-нравственному воспитанию детей дошкольного возраста; </w:t>
      </w:r>
    </w:p>
    <w:p w:rsidR="008F51CA" w:rsidRPr="00836680" w:rsidRDefault="008F51CA" w:rsidP="0076106B">
      <w:pPr>
        <w:pStyle w:val="a3"/>
        <w:numPr>
          <w:ilvl w:val="0"/>
          <w:numId w:val="21"/>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федеральных инновационных площадок Федерального института современного образования АО «ЭЛТИ-КУДИЦ»: «Раскрытие воспитательного потенциала STEM-образования», «Развитие социального и эмоционального интеллекта ребенка дошкольного возраста».</w:t>
      </w:r>
    </w:p>
    <w:p w:rsidR="00024BA4" w:rsidRPr="00836680" w:rsidRDefault="00024BA4" w:rsidP="00024BA4">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lastRenderedPageBreak/>
        <w:t>Все эти позитивные изменения в плане перехода дошкольных учреждений к работе в новых условиях при качественной информационной и методической поддержке будут способствовать повышению качества образовательной среды,  позволяющему каждому воспитаннику достичь лучших для себя результатов.</w:t>
      </w:r>
    </w:p>
    <w:p w:rsidR="00A62261" w:rsidRPr="00836680" w:rsidRDefault="00A62261" w:rsidP="004F18D1">
      <w:pPr>
        <w:spacing w:after="0" w:line="240" w:lineRule="auto"/>
        <w:ind w:firstLine="708"/>
        <w:jc w:val="both"/>
        <w:rPr>
          <w:rFonts w:ascii="Times New Roman" w:hAnsi="Times New Roman"/>
          <w:color w:val="000000" w:themeColor="text1"/>
          <w:sz w:val="24"/>
          <w:szCs w:val="24"/>
        </w:rPr>
      </w:pPr>
    </w:p>
    <w:p w:rsidR="00FA3733" w:rsidRPr="00836680" w:rsidRDefault="00C43A17"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О</w:t>
      </w:r>
      <w:r w:rsidR="00FA3733" w:rsidRPr="00836680">
        <w:rPr>
          <w:rFonts w:ascii="Times New Roman" w:hAnsi="Times New Roman" w:cs="Times New Roman"/>
          <w:b/>
          <w:color w:val="000000" w:themeColor="text1"/>
          <w:sz w:val="24"/>
          <w:szCs w:val="24"/>
        </w:rPr>
        <w:t>бщее образование</w:t>
      </w:r>
    </w:p>
    <w:p w:rsidR="00A62261" w:rsidRPr="00836680" w:rsidRDefault="00837F7B" w:rsidP="00A25F7F">
      <w:pPr>
        <w:spacing w:after="0" w:line="240" w:lineRule="auto"/>
        <w:ind w:firstLine="567"/>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Основное общее образование – завершающая ступень обязательного образования. Одной из важнейших задач основной школы является подготовка обучающихся к осознанному и ответственному выбору жизненного и профессионального пути. </w:t>
      </w:r>
    </w:p>
    <w:p w:rsidR="00A25F7F" w:rsidRPr="00836680" w:rsidRDefault="00A25F7F" w:rsidP="00837F7B">
      <w:pPr>
        <w:spacing w:after="0" w:line="240" w:lineRule="auto"/>
        <w:ind w:firstLine="567"/>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системе общего образования города функционирует </w:t>
      </w:r>
      <w:r w:rsidR="00837F7B" w:rsidRPr="00836680">
        <w:rPr>
          <w:rFonts w:ascii="Times New Roman" w:hAnsi="Times New Roman"/>
          <w:color w:val="000000" w:themeColor="text1"/>
          <w:sz w:val="24"/>
          <w:szCs w:val="24"/>
        </w:rPr>
        <w:t>18</w:t>
      </w:r>
      <w:r w:rsidRPr="00836680">
        <w:rPr>
          <w:rFonts w:ascii="Times New Roman" w:hAnsi="Times New Roman"/>
          <w:color w:val="000000" w:themeColor="text1"/>
          <w:sz w:val="24"/>
          <w:szCs w:val="24"/>
        </w:rPr>
        <w:t xml:space="preserve"> общеобразовательных организаций, в то</w:t>
      </w:r>
      <w:r w:rsidR="0031779C" w:rsidRPr="00836680">
        <w:rPr>
          <w:rFonts w:ascii="Times New Roman" w:hAnsi="Times New Roman"/>
          <w:color w:val="000000" w:themeColor="text1"/>
          <w:sz w:val="24"/>
          <w:szCs w:val="24"/>
        </w:rPr>
        <w:t>м числе</w:t>
      </w:r>
      <w:r w:rsidRPr="00836680">
        <w:rPr>
          <w:rFonts w:ascii="Times New Roman" w:hAnsi="Times New Roman"/>
          <w:color w:val="000000" w:themeColor="text1"/>
          <w:sz w:val="24"/>
          <w:szCs w:val="24"/>
        </w:rPr>
        <w:t xml:space="preserve"> 2 общеобразовательных учреждения для детей с ограниченными возможностями здоровья</w:t>
      </w:r>
      <w:r w:rsidR="00837F7B" w:rsidRPr="00836680">
        <w:rPr>
          <w:rFonts w:ascii="Times New Roman" w:hAnsi="Times New Roman"/>
          <w:color w:val="000000" w:themeColor="text1"/>
          <w:sz w:val="24"/>
          <w:szCs w:val="24"/>
        </w:rPr>
        <w:t xml:space="preserve"> (школы №№ 4, 7)</w:t>
      </w:r>
      <w:r w:rsidRPr="00836680">
        <w:rPr>
          <w:rFonts w:ascii="Times New Roman" w:hAnsi="Times New Roman"/>
          <w:color w:val="000000" w:themeColor="text1"/>
          <w:sz w:val="24"/>
          <w:szCs w:val="24"/>
        </w:rPr>
        <w:t xml:space="preserve">. В муниципальных общеобразовательных организациях обучалось 18 </w:t>
      </w:r>
      <w:r w:rsidR="00837F7B" w:rsidRPr="00836680">
        <w:rPr>
          <w:rFonts w:ascii="Times New Roman" w:hAnsi="Times New Roman"/>
          <w:color w:val="000000" w:themeColor="text1"/>
          <w:sz w:val="24"/>
          <w:szCs w:val="24"/>
        </w:rPr>
        <w:t>615</w:t>
      </w:r>
      <w:r w:rsidRPr="00836680">
        <w:rPr>
          <w:rFonts w:ascii="Times New Roman" w:hAnsi="Times New Roman"/>
          <w:color w:val="000000" w:themeColor="text1"/>
          <w:sz w:val="24"/>
          <w:szCs w:val="24"/>
        </w:rPr>
        <w:t xml:space="preserve"> детей</w:t>
      </w:r>
      <w:r w:rsidR="00CE6CCD" w:rsidRPr="00836680">
        <w:rPr>
          <w:rFonts w:ascii="Times New Roman" w:hAnsi="Times New Roman"/>
          <w:color w:val="000000" w:themeColor="text1"/>
          <w:sz w:val="24"/>
          <w:szCs w:val="24"/>
        </w:rPr>
        <w:t xml:space="preserve"> (в 2022 году – 18 775)</w:t>
      </w:r>
      <w:r w:rsidRPr="00836680">
        <w:rPr>
          <w:rFonts w:ascii="Times New Roman" w:hAnsi="Times New Roman"/>
          <w:color w:val="000000" w:themeColor="text1"/>
          <w:sz w:val="24"/>
          <w:szCs w:val="24"/>
        </w:rPr>
        <w:t xml:space="preserve">. </w:t>
      </w:r>
    </w:p>
    <w:p w:rsidR="00E50B72" w:rsidRPr="00836680" w:rsidRDefault="00114284" w:rsidP="00E50B72">
      <w:pPr>
        <w:spacing w:after="0" w:line="240" w:lineRule="auto"/>
        <w:ind w:firstLine="709"/>
        <w:jc w:val="both"/>
        <w:rPr>
          <w:rFonts w:ascii="Times New Roman" w:hAnsi="Times New Roman"/>
          <w:color w:val="000000" w:themeColor="text1"/>
          <w:sz w:val="24"/>
        </w:rPr>
      </w:pPr>
      <w:r w:rsidRPr="00836680">
        <w:rPr>
          <w:rFonts w:ascii="Times New Roman" w:hAnsi="Times New Roman"/>
          <w:color w:val="000000" w:themeColor="text1"/>
          <w:sz w:val="24"/>
          <w:szCs w:val="24"/>
        </w:rPr>
        <w:t>Следуя стратегическим приоритета</w:t>
      </w:r>
      <w:r w:rsidR="005D47C1" w:rsidRPr="00836680">
        <w:rPr>
          <w:rFonts w:ascii="Times New Roman" w:hAnsi="Times New Roman"/>
          <w:color w:val="000000" w:themeColor="text1"/>
          <w:sz w:val="24"/>
          <w:szCs w:val="24"/>
        </w:rPr>
        <w:t>м</w:t>
      </w:r>
      <w:r w:rsidRPr="00836680">
        <w:rPr>
          <w:rFonts w:ascii="Times New Roman" w:hAnsi="Times New Roman"/>
          <w:color w:val="000000" w:themeColor="text1"/>
          <w:sz w:val="24"/>
          <w:szCs w:val="24"/>
        </w:rPr>
        <w:t xml:space="preserve"> национального проекта «Образование»</w:t>
      </w:r>
      <w:r w:rsidR="005D47C1"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rPr>
        <w:t xml:space="preserve"> все школы соответствуют современным требованиям обучения</w:t>
      </w:r>
      <w:r w:rsidR="00E50B72" w:rsidRPr="00836680">
        <w:rPr>
          <w:rFonts w:ascii="Times New Roman" w:hAnsi="Times New Roman"/>
          <w:color w:val="000000" w:themeColor="text1"/>
          <w:sz w:val="24"/>
          <w:szCs w:val="24"/>
        </w:rPr>
        <w:t xml:space="preserve">. </w:t>
      </w:r>
      <w:r w:rsidR="00E50B72" w:rsidRPr="00836680">
        <w:rPr>
          <w:rFonts w:ascii="Times New Roman" w:hAnsi="Times New Roman"/>
          <w:color w:val="000000" w:themeColor="text1"/>
          <w:sz w:val="24"/>
        </w:rPr>
        <w:t xml:space="preserve">В целях внедрения целевой модели цифровой образовательной среды в общеобразовательных организациях в рамках реализации Федерального проекта «Цифровая образовательная среда» все 18 школ получили цифровое оборудование, которое предназначено для оснащения/обновления образовательных учреждений компьютерным, мультимедийным, презентационным оборудованием и программным обеспечением начального, общего и среднего общего образования, в том числе в 2023 году получили цифровое оборудование  </w:t>
      </w:r>
      <w:r w:rsidR="001C3CFF" w:rsidRPr="00836680">
        <w:rPr>
          <w:rFonts w:ascii="Times New Roman" w:hAnsi="Times New Roman"/>
          <w:color w:val="000000" w:themeColor="text1"/>
          <w:sz w:val="24"/>
        </w:rPr>
        <w:t xml:space="preserve">                                         </w:t>
      </w:r>
      <w:r w:rsidR="00E50B72" w:rsidRPr="00836680">
        <w:rPr>
          <w:rFonts w:ascii="Times New Roman" w:hAnsi="Times New Roman"/>
          <w:color w:val="000000" w:themeColor="text1"/>
          <w:sz w:val="24"/>
        </w:rPr>
        <w:t>9 общеобразовательных учреждений: школы №№ 1,</w:t>
      </w:r>
      <w:r w:rsidR="007E6B0B" w:rsidRPr="00836680">
        <w:rPr>
          <w:rFonts w:ascii="Times New Roman" w:hAnsi="Times New Roman"/>
          <w:color w:val="000000" w:themeColor="text1"/>
          <w:sz w:val="24"/>
        </w:rPr>
        <w:t xml:space="preserve"> </w:t>
      </w:r>
      <w:r w:rsidR="00E50B72" w:rsidRPr="00836680">
        <w:rPr>
          <w:rFonts w:ascii="Times New Roman" w:hAnsi="Times New Roman"/>
          <w:color w:val="000000" w:themeColor="text1"/>
          <w:sz w:val="24"/>
        </w:rPr>
        <w:t>2,</w:t>
      </w:r>
      <w:r w:rsidR="007E6B0B" w:rsidRPr="00836680">
        <w:rPr>
          <w:rFonts w:ascii="Times New Roman" w:hAnsi="Times New Roman"/>
          <w:color w:val="000000" w:themeColor="text1"/>
          <w:sz w:val="24"/>
        </w:rPr>
        <w:t xml:space="preserve"> </w:t>
      </w:r>
      <w:r w:rsidR="00E50B72" w:rsidRPr="00836680">
        <w:rPr>
          <w:rFonts w:ascii="Times New Roman" w:hAnsi="Times New Roman"/>
          <w:color w:val="000000" w:themeColor="text1"/>
          <w:sz w:val="24"/>
        </w:rPr>
        <w:t>3,</w:t>
      </w:r>
      <w:r w:rsidR="007E6B0B" w:rsidRPr="00836680">
        <w:rPr>
          <w:rFonts w:ascii="Times New Roman" w:hAnsi="Times New Roman"/>
          <w:color w:val="000000" w:themeColor="text1"/>
          <w:sz w:val="24"/>
        </w:rPr>
        <w:t xml:space="preserve"> </w:t>
      </w:r>
      <w:r w:rsidR="00E50B72" w:rsidRPr="00836680">
        <w:rPr>
          <w:rFonts w:ascii="Times New Roman" w:hAnsi="Times New Roman"/>
          <w:color w:val="000000" w:themeColor="text1"/>
          <w:sz w:val="24"/>
        </w:rPr>
        <w:t>5,</w:t>
      </w:r>
      <w:r w:rsidR="007E6B0B" w:rsidRPr="00836680">
        <w:rPr>
          <w:rFonts w:ascii="Times New Roman" w:hAnsi="Times New Roman"/>
          <w:color w:val="000000" w:themeColor="text1"/>
          <w:sz w:val="24"/>
        </w:rPr>
        <w:t xml:space="preserve"> </w:t>
      </w:r>
      <w:r w:rsidR="00E50B72" w:rsidRPr="00836680">
        <w:rPr>
          <w:rFonts w:ascii="Times New Roman" w:hAnsi="Times New Roman"/>
          <w:color w:val="000000" w:themeColor="text1"/>
          <w:sz w:val="24"/>
        </w:rPr>
        <w:t>7,</w:t>
      </w:r>
      <w:r w:rsidR="007E6B0B" w:rsidRPr="00836680">
        <w:rPr>
          <w:rFonts w:ascii="Times New Roman" w:hAnsi="Times New Roman"/>
          <w:color w:val="000000" w:themeColor="text1"/>
          <w:sz w:val="24"/>
        </w:rPr>
        <w:t xml:space="preserve"> </w:t>
      </w:r>
      <w:r w:rsidR="00E50B72" w:rsidRPr="00836680">
        <w:rPr>
          <w:rFonts w:ascii="Times New Roman" w:hAnsi="Times New Roman"/>
          <w:color w:val="000000" w:themeColor="text1"/>
          <w:sz w:val="24"/>
        </w:rPr>
        <w:t>14,</w:t>
      </w:r>
      <w:r w:rsidR="007E6B0B" w:rsidRPr="00836680">
        <w:rPr>
          <w:rFonts w:ascii="Times New Roman" w:hAnsi="Times New Roman"/>
          <w:color w:val="000000" w:themeColor="text1"/>
          <w:sz w:val="24"/>
        </w:rPr>
        <w:t xml:space="preserve"> </w:t>
      </w:r>
      <w:r w:rsidR="00E50B72" w:rsidRPr="00836680">
        <w:rPr>
          <w:rFonts w:ascii="Times New Roman" w:hAnsi="Times New Roman"/>
          <w:color w:val="000000" w:themeColor="text1"/>
          <w:sz w:val="24"/>
        </w:rPr>
        <w:t>17,</w:t>
      </w:r>
      <w:r w:rsidR="007E6B0B" w:rsidRPr="00836680">
        <w:rPr>
          <w:rFonts w:ascii="Times New Roman" w:hAnsi="Times New Roman"/>
          <w:color w:val="000000" w:themeColor="text1"/>
          <w:sz w:val="24"/>
        </w:rPr>
        <w:t xml:space="preserve"> </w:t>
      </w:r>
      <w:r w:rsidR="00E50B72" w:rsidRPr="00836680">
        <w:rPr>
          <w:rFonts w:ascii="Times New Roman" w:hAnsi="Times New Roman"/>
          <w:color w:val="000000" w:themeColor="text1"/>
          <w:sz w:val="24"/>
        </w:rPr>
        <w:t xml:space="preserve">22, лицей. </w:t>
      </w:r>
    </w:p>
    <w:p w:rsidR="002C3788" w:rsidRPr="00836680" w:rsidRDefault="002C3788" w:rsidP="002C3788">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По результатам 2022-2023 учебного года в рейтинг общеобразовательных организаций Пермского края, достигших высоких результатов обучения школьников на каждом уровне образования, вошли 10 школ</w:t>
      </w:r>
      <w:r w:rsidR="00CE6CCD" w:rsidRPr="00836680">
        <w:rPr>
          <w:rFonts w:ascii="Times New Roman" w:hAnsi="Times New Roman"/>
          <w:color w:val="000000" w:themeColor="text1"/>
          <w:sz w:val="24"/>
          <w:szCs w:val="24"/>
        </w:rPr>
        <w:t xml:space="preserve"> (на уровне 2022 года)</w:t>
      </w:r>
      <w:r w:rsidRPr="00836680">
        <w:rPr>
          <w:rFonts w:ascii="Times New Roman" w:hAnsi="Times New Roman"/>
          <w:color w:val="000000" w:themeColor="text1"/>
          <w:sz w:val="24"/>
          <w:szCs w:val="24"/>
        </w:rPr>
        <w:t>:</w:t>
      </w:r>
    </w:p>
    <w:p w:rsidR="002C3788" w:rsidRPr="00836680" w:rsidRDefault="002C3788" w:rsidP="0076106B">
      <w:pPr>
        <w:pStyle w:val="a3"/>
        <w:numPr>
          <w:ilvl w:val="0"/>
          <w:numId w:val="22"/>
        </w:numPr>
        <w:spacing w:after="0" w:line="240" w:lineRule="auto"/>
        <w:ind w:left="709" w:hanging="283"/>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школы №№ 2, 5 и 30 стали одними из лучших в рейтинге общеобразовательных организаций, реализующих образовательные программы среднего общего образования;</w:t>
      </w:r>
    </w:p>
    <w:p w:rsidR="002C3788" w:rsidRPr="00836680" w:rsidRDefault="002C3788" w:rsidP="0076106B">
      <w:pPr>
        <w:pStyle w:val="a3"/>
        <w:numPr>
          <w:ilvl w:val="0"/>
          <w:numId w:val="22"/>
        </w:numPr>
        <w:spacing w:after="0" w:line="240" w:lineRule="auto"/>
        <w:ind w:left="709" w:hanging="283"/>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школа № 3 вошла в рейтинг как общеобразовательная организация, реализующая программу среднего общего образования с углубленным изучением отдельных учебных предметов; </w:t>
      </w:r>
    </w:p>
    <w:p w:rsidR="002C3788" w:rsidRPr="00836680" w:rsidRDefault="002C3788" w:rsidP="0076106B">
      <w:pPr>
        <w:pStyle w:val="a3"/>
        <w:numPr>
          <w:ilvl w:val="0"/>
          <w:numId w:val="22"/>
        </w:numPr>
        <w:spacing w:after="0" w:line="240" w:lineRule="auto"/>
        <w:ind w:left="709" w:hanging="283"/>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школы №№ 8, 11, 24, гимназия и лицей - общеобразовательные организации, не вошедшие в число победителей рейтингов, имеющие результат по показателю «высокое качество подготовки выпускников 11, 12 классов общеобразовательных организаций;</w:t>
      </w:r>
    </w:p>
    <w:p w:rsidR="002C3788" w:rsidRPr="00836680" w:rsidRDefault="002C3788" w:rsidP="0076106B">
      <w:pPr>
        <w:pStyle w:val="a3"/>
        <w:numPr>
          <w:ilvl w:val="0"/>
          <w:numId w:val="22"/>
        </w:numPr>
        <w:spacing w:after="0" w:line="240" w:lineRule="auto"/>
        <w:ind w:left="709" w:hanging="283"/>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школа № 4 - одна из лучших общеобразовательных организаций, имеющих результат по показателю «участие в реализации мероприятий регионального </w:t>
      </w:r>
      <w:r w:rsidR="00CE2B42" w:rsidRPr="00836680">
        <w:rPr>
          <w:rFonts w:ascii="Times New Roman" w:hAnsi="Times New Roman"/>
          <w:color w:val="000000" w:themeColor="text1"/>
          <w:sz w:val="24"/>
          <w:szCs w:val="24"/>
        </w:rPr>
        <w:t>проекта «</w:t>
      </w:r>
      <w:r w:rsidRPr="00836680">
        <w:rPr>
          <w:rFonts w:ascii="Times New Roman" w:hAnsi="Times New Roman"/>
          <w:color w:val="000000" w:themeColor="text1"/>
          <w:sz w:val="24"/>
          <w:szCs w:val="24"/>
        </w:rPr>
        <w:t>Современная школа</w:t>
      </w:r>
      <w:r w:rsidR="00CE2B42"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rPr>
        <w:t xml:space="preserve"> в рамках федерального проекта «Современная школ</w:t>
      </w:r>
      <w:r w:rsidR="00CE2B42" w:rsidRPr="00836680">
        <w:rPr>
          <w:rFonts w:ascii="Times New Roman" w:hAnsi="Times New Roman"/>
          <w:color w:val="000000" w:themeColor="text1"/>
          <w:sz w:val="24"/>
          <w:szCs w:val="24"/>
        </w:rPr>
        <w:t>а</w:t>
      </w:r>
      <w:r w:rsidRPr="00836680">
        <w:rPr>
          <w:rFonts w:ascii="Times New Roman" w:hAnsi="Times New Roman"/>
          <w:color w:val="000000" w:themeColor="text1"/>
          <w:sz w:val="24"/>
          <w:szCs w:val="24"/>
        </w:rPr>
        <w:t>» национального проекта «Образовани</w:t>
      </w:r>
      <w:r w:rsidR="00CE2B42" w:rsidRPr="00836680">
        <w:rPr>
          <w:rFonts w:ascii="Times New Roman" w:hAnsi="Times New Roman"/>
          <w:color w:val="000000" w:themeColor="text1"/>
          <w:sz w:val="24"/>
          <w:szCs w:val="24"/>
        </w:rPr>
        <w:t>е</w:t>
      </w:r>
      <w:r w:rsidRPr="00836680">
        <w:rPr>
          <w:rFonts w:ascii="Times New Roman" w:hAnsi="Times New Roman"/>
          <w:color w:val="000000" w:themeColor="text1"/>
          <w:sz w:val="24"/>
          <w:szCs w:val="24"/>
        </w:rPr>
        <w:t>».</w:t>
      </w:r>
    </w:p>
    <w:p w:rsidR="002C3788" w:rsidRPr="00836680" w:rsidRDefault="002C3788" w:rsidP="0031779C">
      <w:pPr>
        <w:spacing w:after="0" w:line="240" w:lineRule="auto"/>
        <w:ind w:firstLine="709"/>
        <w:jc w:val="both"/>
        <w:rPr>
          <w:rFonts w:ascii="Times New Roman" w:hAnsi="Times New Roman"/>
          <w:color w:val="000000" w:themeColor="text1"/>
          <w:sz w:val="24"/>
          <w:szCs w:val="24"/>
        </w:rPr>
      </w:pPr>
    </w:p>
    <w:p w:rsidR="00CE2B42" w:rsidRPr="00836680" w:rsidRDefault="00CE2B42" w:rsidP="00CE2B42">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Показателем эффективности образовательного процесса является единый государственный экзамен (далее - ЕГЭ).  В прошедшем учебном году  единый экзамен сдавали 536 человек, с ЕГЭ справились 100%.</w:t>
      </w:r>
    </w:p>
    <w:p w:rsidR="00CE6CCD" w:rsidRPr="00836680" w:rsidRDefault="00CE2B42" w:rsidP="001C3CFF">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Средний бал ЕГЭ в муниципалитете в </w:t>
      </w:r>
      <w:r w:rsidR="005633FC" w:rsidRPr="00836680">
        <w:rPr>
          <w:rFonts w:ascii="Times New Roman" w:hAnsi="Times New Roman"/>
          <w:color w:val="000000" w:themeColor="text1"/>
          <w:sz w:val="24"/>
          <w:szCs w:val="24"/>
        </w:rPr>
        <w:t>2023</w:t>
      </w:r>
      <w:r w:rsidRPr="00836680">
        <w:rPr>
          <w:rFonts w:ascii="Times New Roman" w:hAnsi="Times New Roman"/>
          <w:color w:val="000000" w:themeColor="text1"/>
          <w:sz w:val="24"/>
          <w:szCs w:val="24"/>
        </w:rPr>
        <w:t xml:space="preserve"> году составил </w:t>
      </w:r>
      <w:r w:rsidR="005633FC" w:rsidRPr="00836680">
        <w:rPr>
          <w:rFonts w:ascii="Times New Roman" w:hAnsi="Times New Roman"/>
          <w:color w:val="000000" w:themeColor="text1"/>
          <w:sz w:val="24"/>
          <w:szCs w:val="24"/>
        </w:rPr>
        <w:t>57,87 балла (в 2022 году – 64,47), при этом среднекраевое значение составило 61,5 балла (в 2022 году – 64,17), федеральное – 58,37 баллов (в 2022 году – 59,08).</w:t>
      </w:r>
      <w:r w:rsidR="00CE6CCD" w:rsidRPr="00836680">
        <w:rPr>
          <w:rFonts w:ascii="Times New Roman" w:hAnsi="Times New Roman"/>
          <w:color w:val="000000" w:themeColor="text1"/>
          <w:sz w:val="24"/>
          <w:szCs w:val="24"/>
        </w:rPr>
        <w:t xml:space="preserve"> Средний балл ЕГЭ в муниципалитете в сравнении со средним баллом в Пермском крае в 2023 году выше по предметам физика, химия, информатика.</w:t>
      </w:r>
    </w:p>
    <w:p w:rsidR="00CE6CCD" w:rsidRPr="00836680" w:rsidRDefault="00CE2B42" w:rsidP="001C3CFF">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Муниципальное образование вошло в 10 лучших муниципалитетов по количеству высокобал</w:t>
      </w:r>
      <w:r w:rsidR="00431189" w:rsidRPr="00836680">
        <w:rPr>
          <w:rFonts w:ascii="Times New Roman" w:hAnsi="Times New Roman"/>
          <w:color w:val="000000" w:themeColor="text1"/>
          <w:sz w:val="24"/>
          <w:szCs w:val="24"/>
        </w:rPr>
        <w:t>л</w:t>
      </w:r>
      <w:r w:rsidRPr="00836680">
        <w:rPr>
          <w:rFonts w:ascii="Times New Roman" w:hAnsi="Times New Roman"/>
          <w:color w:val="000000" w:themeColor="text1"/>
          <w:sz w:val="24"/>
          <w:szCs w:val="24"/>
        </w:rPr>
        <w:t>ьников по результатам ЕГЭ и в 10 лучших муниципалитетов по доле 225-балльников по результатам ЕГЭ.</w:t>
      </w:r>
      <w:r w:rsidR="00431189" w:rsidRPr="00836680">
        <w:rPr>
          <w:rFonts w:ascii="Times New Roman" w:hAnsi="Times New Roman"/>
          <w:color w:val="000000" w:themeColor="text1"/>
          <w:sz w:val="24"/>
          <w:szCs w:val="24"/>
        </w:rPr>
        <w:t xml:space="preserve"> </w:t>
      </w:r>
    </w:p>
    <w:p w:rsidR="00431189" w:rsidRPr="00836680" w:rsidRDefault="00431189" w:rsidP="00CE6CCD">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lastRenderedPageBreak/>
        <w:t>В 2023 году выпускниками, набравшими максимальный балл (100)</w:t>
      </w:r>
      <w:r w:rsidR="00CE6CCD" w:rsidRPr="00836680">
        <w:rPr>
          <w:rFonts w:ascii="Times New Roman" w:hAnsi="Times New Roman"/>
          <w:color w:val="000000" w:themeColor="text1"/>
          <w:sz w:val="24"/>
          <w:szCs w:val="24"/>
        </w:rPr>
        <w:t>,</w:t>
      </w:r>
      <w:r w:rsidR="00CE2B42" w:rsidRPr="00836680">
        <w:rPr>
          <w:rFonts w:ascii="Times New Roman" w:hAnsi="Times New Roman"/>
          <w:color w:val="000000" w:themeColor="text1"/>
          <w:sz w:val="24"/>
          <w:szCs w:val="24"/>
        </w:rPr>
        <w:t xml:space="preserve"> стали 8 обучающихся по следующим предметам: </w:t>
      </w:r>
    </w:p>
    <w:p w:rsidR="00431189" w:rsidRPr="00836680" w:rsidRDefault="00CE2B42" w:rsidP="0076106B">
      <w:pPr>
        <w:pStyle w:val="a3"/>
        <w:numPr>
          <w:ilvl w:val="0"/>
          <w:numId w:val="23"/>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химия – 2 </w:t>
      </w:r>
      <w:r w:rsidR="00431189" w:rsidRPr="00836680">
        <w:rPr>
          <w:rFonts w:ascii="Times New Roman" w:hAnsi="Times New Roman"/>
          <w:color w:val="000000" w:themeColor="text1"/>
          <w:sz w:val="24"/>
          <w:szCs w:val="24"/>
        </w:rPr>
        <w:t>выпускника</w:t>
      </w:r>
      <w:r w:rsidRPr="00836680">
        <w:rPr>
          <w:rFonts w:ascii="Times New Roman" w:hAnsi="Times New Roman"/>
          <w:color w:val="000000" w:themeColor="text1"/>
          <w:sz w:val="24"/>
          <w:szCs w:val="24"/>
        </w:rPr>
        <w:t xml:space="preserve"> (лице</w:t>
      </w:r>
      <w:r w:rsidR="00431189" w:rsidRPr="00836680">
        <w:rPr>
          <w:rFonts w:ascii="Times New Roman" w:hAnsi="Times New Roman"/>
          <w:color w:val="000000" w:themeColor="text1"/>
          <w:sz w:val="24"/>
          <w:szCs w:val="24"/>
        </w:rPr>
        <w:t xml:space="preserve">й, </w:t>
      </w:r>
      <w:r w:rsidRPr="00836680">
        <w:rPr>
          <w:rFonts w:ascii="Times New Roman" w:hAnsi="Times New Roman"/>
          <w:color w:val="000000" w:themeColor="text1"/>
          <w:sz w:val="24"/>
          <w:szCs w:val="24"/>
        </w:rPr>
        <w:t>школ</w:t>
      </w:r>
      <w:r w:rsidR="00431189" w:rsidRPr="00836680">
        <w:rPr>
          <w:rFonts w:ascii="Times New Roman" w:hAnsi="Times New Roman"/>
          <w:color w:val="000000" w:themeColor="text1"/>
          <w:sz w:val="24"/>
          <w:szCs w:val="24"/>
        </w:rPr>
        <w:t>а</w:t>
      </w:r>
      <w:r w:rsidRPr="00836680">
        <w:rPr>
          <w:rFonts w:ascii="Times New Roman" w:hAnsi="Times New Roman"/>
          <w:color w:val="000000" w:themeColor="text1"/>
          <w:sz w:val="24"/>
          <w:szCs w:val="24"/>
        </w:rPr>
        <w:t xml:space="preserve"> № 11); </w:t>
      </w:r>
    </w:p>
    <w:p w:rsidR="00431189" w:rsidRPr="00836680" w:rsidRDefault="00CE2B42" w:rsidP="0076106B">
      <w:pPr>
        <w:pStyle w:val="a3"/>
        <w:numPr>
          <w:ilvl w:val="0"/>
          <w:numId w:val="23"/>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русский язык – 3 выпускника (лице</w:t>
      </w:r>
      <w:r w:rsidR="00431189" w:rsidRPr="00836680">
        <w:rPr>
          <w:rFonts w:ascii="Times New Roman" w:hAnsi="Times New Roman"/>
          <w:color w:val="000000" w:themeColor="text1"/>
          <w:sz w:val="24"/>
          <w:szCs w:val="24"/>
        </w:rPr>
        <w:t>й</w:t>
      </w:r>
      <w:r w:rsidRPr="00836680">
        <w:rPr>
          <w:rFonts w:ascii="Times New Roman" w:hAnsi="Times New Roman"/>
          <w:color w:val="000000" w:themeColor="text1"/>
          <w:sz w:val="24"/>
          <w:szCs w:val="24"/>
        </w:rPr>
        <w:t>, школ</w:t>
      </w:r>
      <w:r w:rsidR="00431189" w:rsidRPr="00836680">
        <w:rPr>
          <w:rFonts w:ascii="Times New Roman" w:hAnsi="Times New Roman"/>
          <w:color w:val="000000" w:themeColor="text1"/>
          <w:sz w:val="24"/>
          <w:szCs w:val="24"/>
        </w:rPr>
        <w:t>а</w:t>
      </w:r>
      <w:r w:rsidRPr="00836680">
        <w:rPr>
          <w:rFonts w:ascii="Times New Roman" w:hAnsi="Times New Roman"/>
          <w:color w:val="000000" w:themeColor="text1"/>
          <w:sz w:val="24"/>
          <w:szCs w:val="24"/>
        </w:rPr>
        <w:t xml:space="preserve"> № 8); </w:t>
      </w:r>
    </w:p>
    <w:p w:rsidR="00431189" w:rsidRPr="00836680" w:rsidRDefault="00CE2B42" w:rsidP="0076106B">
      <w:pPr>
        <w:pStyle w:val="a3"/>
        <w:numPr>
          <w:ilvl w:val="0"/>
          <w:numId w:val="23"/>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физика – 2 </w:t>
      </w:r>
      <w:r w:rsidR="00431189" w:rsidRPr="00836680">
        <w:rPr>
          <w:rFonts w:ascii="Times New Roman" w:hAnsi="Times New Roman"/>
          <w:color w:val="000000" w:themeColor="text1"/>
          <w:sz w:val="24"/>
          <w:szCs w:val="24"/>
        </w:rPr>
        <w:t>выпускника</w:t>
      </w:r>
      <w:r w:rsidRPr="00836680">
        <w:rPr>
          <w:rFonts w:ascii="Times New Roman" w:hAnsi="Times New Roman"/>
          <w:color w:val="000000" w:themeColor="text1"/>
          <w:sz w:val="24"/>
          <w:szCs w:val="24"/>
        </w:rPr>
        <w:t xml:space="preserve"> (лице</w:t>
      </w:r>
      <w:r w:rsidR="00431189" w:rsidRPr="00836680">
        <w:rPr>
          <w:rFonts w:ascii="Times New Roman" w:hAnsi="Times New Roman"/>
          <w:color w:val="000000" w:themeColor="text1"/>
          <w:sz w:val="24"/>
          <w:szCs w:val="24"/>
        </w:rPr>
        <w:t>й</w:t>
      </w:r>
      <w:r w:rsidRPr="00836680">
        <w:rPr>
          <w:rFonts w:ascii="Times New Roman" w:hAnsi="Times New Roman"/>
          <w:color w:val="000000" w:themeColor="text1"/>
          <w:sz w:val="24"/>
          <w:szCs w:val="24"/>
        </w:rPr>
        <w:t>, школ</w:t>
      </w:r>
      <w:r w:rsidR="00431189" w:rsidRPr="00836680">
        <w:rPr>
          <w:rFonts w:ascii="Times New Roman" w:hAnsi="Times New Roman"/>
          <w:color w:val="000000" w:themeColor="text1"/>
          <w:sz w:val="24"/>
          <w:szCs w:val="24"/>
        </w:rPr>
        <w:t>а</w:t>
      </w:r>
      <w:r w:rsidRPr="00836680">
        <w:rPr>
          <w:rFonts w:ascii="Times New Roman" w:hAnsi="Times New Roman"/>
          <w:color w:val="000000" w:themeColor="text1"/>
          <w:sz w:val="24"/>
          <w:szCs w:val="24"/>
        </w:rPr>
        <w:t xml:space="preserve"> № 3); </w:t>
      </w:r>
    </w:p>
    <w:p w:rsidR="00CE2B42" w:rsidRPr="00836680" w:rsidRDefault="00CE2B42" w:rsidP="0076106B">
      <w:pPr>
        <w:pStyle w:val="a3"/>
        <w:numPr>
          <w:ilvl w:val="0"/>
          <w:numId w:val="23"/>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информатика – 1 выпускник </w:t>
      </w:r>
      <w:r w:rsidR="00431189" w:rsidRPr="00836680">
        <w:rPr>
          <w:rFonts w:ascii="Times New Roman" w:hAnsi="Times New Roman"/>
          <w:color w:val="000000" w:themeColor="text1"/>
          <w:sz w:val="24"/>
          <w:szCs w:val="24"/>
        </w:rPr>
        <w:t>(лицей)</w:t>
      </w:r>
      <w:r w:rsidRPr="00836680">
        <w:rPr>
          <w:rFonts w:ascii="Times New Roman" w:hAnsi="Times New Roman"/>
          <w:color w:val="000000" w:themeColor="text1"/>
          <w:sz w:val="24"/>
          <w:szCs w:val="24"/>
        </w:rPr>
        <w:t>.</w:t>
      </w:r>
    </w:p>
    <w:p w:rsidR="00CE6CCD" w:rsidRPr="00836680" w:rsidRDefault="00CE6CCD" w:rsidP="00CE6CCD">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124 выпускника сдали ЕГЭ с высокими результатами (о</w:t>
      </w:r>
      <w:r w:rsidRPr="00836680">
        <w:rPr>
          <w:rFonts w:ascii="Times New Roman" w:hAnsi="Times New Roman"/>
          <w:color w:val="000000" w:themeColor="text1"/>
          <w:sz w:val="24"/>
          <w:szCs w:val="24"/>
          <w:lang w:eastAsia="ar-SA"/>
        </w:rPr>
        <w:t>т 80 баллов и выше)  (в 2022 году – 324) по следующим предметам:</w:t>
      </w:r>
    </w:p>
    <w:p w:rsidR="00BD6208" w:rsidRPr="00836680" w:rsidRDefault="00CE2B42" w:rsidP="0076106B">
      <w:pPr>
        <w:pStyle w:val="a3"/>
        <w:numPr>
          <w:ilvl w:val="0"/>
          <w:numId w:val="24"/>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русский язык – 142 выпускника; </w:t>
      </w:r>
    </w:p>
    <w:p w:rsidR="00BD6208" w:rsidRPr="00836680" w:rsidRDefault="00CE2B42" w:rsidP="0076106B">
      <w:pPr>
        <w:pStyle w:val="a3"/>
        <w:numPr>
          <w:ilvl w:val="0"/>
          <w:numId w:val="24"/>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информатика – 29 выпускников; </w:t>
      </w:r>
    </w:p>
    <w:p w:rsidR="00BD6208" w:rsidRPr="00836680" w:rsidRDefault="00CE2B42" w:rsidP="0076106B">
      <w:pPr>
        <w:pStyle w:val="a3"/>
        <w:numPr>
          <w:ilvl w:val="0"/>
          <w:numId w:val="24"/>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обществознание – 32 выпускника; </w:t>
      </w:r>
    </w:p>
    <w:p w:rsidR="00BD6208" w:rsidRPr="00836680" w:rsidRDefault="00CE2B42" w:rsidP="0076106B">
      <w:pPr>
        <w:pStyle w:val="a3"/>
        <w:numPr>
          <w:ilvl w:val="0"/>
          <w:numId w:val="24"/>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математика профильная – 16 человек; </w:t>
      </w:r>
    </w:p>
    <w:p w:rsidR="00BD6208" w:rsidRPr="00836680" w:rsidRDefault="00CE2B42" w:rsidP="0076106B">
      <w:pPr>
        <w:pStyle w:val="a3"/>
        <w:numPr>
          <w:ilvl w:val="0"/>
          <w:numId w:val="24"/>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английский язык – 9 выпускников; </w:t>
      </w:r>
    </w:p>
    <w:p w:rsidR="00BD6208" w:rsidRPr="00836680" w:rsidRDefault="00CE2B42" w:rsidP="0076106B">
      <w:pPr>
        <w:pStyle w:val="a3"/>
        <w:numPr>
          <w:ilvl w:val="0"/>
          <w:numId w:val="24"/>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химия – 9 выпускников; </w:t>
      </w:r>
    </w:p>
    <w:p w:rsidR="00BD6208" w:rsidRPr="00836680" w:rsidRDefault="00CE2B42" w:rsidP="0076106B">
      <w:pPr>
        <w:pStyle w:val="a3"/>
        <w:numPr>
          <w:ilvl w:val="0"/>
          <w:numId w:val="24"/>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история – 7 выпускников; </w:t>
      </w:r>
    </w:p>
    <w:p w:rsidR="00BD6208" w:rsidRPr="00836680" w:rsidRDefault="00CE2B42" w:rsidP="0076106B">
      <w:pPr>
        <w:pStyle w:val="a3"/>
        <w:numPr>
          <w:ilvl w:val="0"/>
          <w:numId w:val="24"/>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физика – 8 выпускников; </w:t>
      </w:r>
    </w:p>
    <w:p w:rsidR="00BD6208" w:rsidRPr="00836680" w:rsidRDefault="00CE2B42" w:rsidP="0076106B">
      <w:pPr>
        <w:pStyle w:val="a3"/>
        <w:numPr>
          <w:ilvl w:val="0"/>
          <w:numId w:val="24"/>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литература – 5 выпускников; </w:t>
      </w:r>
    </w:p>
    <w:p w:rsidR="00BD6208" w:rsidRPr="00836680" w:rsidRDefault="00CE2B42" w:rsidP="0076106B">
      <w:pPr>
        <w:pStyle w:val="a3"/>
        <w:numPr>
          <w:ilvl w:val="0"/>
          <w:numId w:val="24"/>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география – 2 выпускника; </w:t>
      </w:r>
    </w:p>
    <w:p w:rsidR="00CE2B42" w:rsidRPr="00836680" w:rsidRDefault="00CE2B42" w:rsidP="0076106B">
      <w:pPr>
        <w:pStyle w:val="a3"/>
        <w:numPr>
          <w:ilvl w:val="0"/>
          <w:numId w:val="24"/>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биология – 5 выпускников.</w:t>
      </w:r>
    </w:p>
    <w:p w:rsidR="00C923EE" w:rsidRPr="00836680" w:rsidRDefault="00BD6208" w:rsidP="009D4E11">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2023 году действовал тот же порядок по сдаче ЕГЭ для получения аттестата – обязательная </w:t>
      </w:r>
      <w:r w:rsidR="00F60F11" w:rsidRPr="00836680">
        <w:rPr>
          <w:rFonts w:ascii="Times New Roman" w:hAnsi="Times New Roman"/>
          <w:color w:val="000000" w:themeColor="text1"/>
          <w:sz w:val="24"/>
          <w:szCs w:val="24"/>
        </w:rPr>
        <w:t xml:space="preserve">сдача экзаменов по </w:t>
      </w:r>
      <w:r w:rsidR="00C923EE" w:rsidRPr="00836680">
        <w:rPr>
          <w:rFonts w:ascii="Times New Roman" w:hAnsi="Times New Roman"/>
          <w:color w:val="000000" w:themeColor="text1"/>
          <w:sz w:val="24"/>
          <w:szCs w:val="24"/>
        </w:rPr>
        <w:t>математике и русскому языку</w:t>
      </w:r>
      <w:r w:rsidR="00F60F11" w:rsidRPr="00836680">
        <w:rPr>
          <w:rFonts w:ascii="Times New Roman" w:hAnsi="Times New Roman"/>
          <w:color w:val="000000" w:themeColor="text1"/>
          <w:sz w:val="24"/>
          <w:szCs w:val="24"/>
        </w:rPr>
        <w:t xml:space="preserve"> и дополнительно предметы по выбору для поступления </w:t>
      </w:r>
      <w:r w:rsidR="00C923EE" w:rsidRPr="00836680">
        <w:rPr>
          <w:rFonts w:ascii="Times New Roman" w:hAnsi="Times New Roman"/>
          <w:color w:val="000000" w:themeColor="text1"/>
          <w:sz w:val="24"/>
          <w:szCs w:val="24"/>
        </w:rPr>
        <w:t xml:space="preserve">в ВУЗ. По итогам прохождения государственной итоговой аттестации аттестат о среднем общем образовании получили </w:t>
      </w:r>
      <w:r w:rsidR="00F60F11" w:rsidRPr="00836680">
        <w:rPr>
          <w:rFonts w:ascii="Times New Roman" w:hAnsi="Times New Roman"/>
          <w:color w:val="000000" w:themeColor="text1"/>
          <w:sz w:val="24"/>
          <w:szCs w:val="24"/>
        </w:rPr>
        <w:t>536</w:t>
      </w:r>
      <w:r w:rsidR="00C923EE" w:rsidRPr="00836680">
        <w:rPr>
          <w:rFonts w:ascii="Times New Roman" w:hAnsi="Times New Roman"/>
          <w:color w:val="000000" w:themeColor="text1"/>
          <w:sz w:val="24"/>
          <w:szCs w:val="24"/>
        </w:rPr>
        <w:t xml:space="preserve"> человек из 5</w:t>
      </w:r>
      <w:r w:rsidR="00F60F11" w:rsidRPr="00836680">
        <w:rPr>
          <w:rFonts w:ascii="Times New Roman" w:hAnsi="Times New Roman"/>
          <w:color w:val="000000" w:themeColor="text1"/>
          <w:sz w:val="24"/>
          <w:szCs w:val="24"/>
        </w:rPr>
        <w:t>38,</w:t>
      </w:r>
      <w:r w:rsidR="00C923EE" w:rsidRPr="00836680">
        <w:rPr>
          <w:rFonts w:ascii="Times New Roman" w:hAnsi="Times New Roman"/>
          <w:color w:val="000000" w:themeColor="text1"/>
          <w:sz w:val="24"/>
          <w:szCs w:val="24"/>
        </w:rPr>
        <w:t xml:space="preserve"> допущенных до прохождения ГИА (99,</w:t>
      </w:r>
      <w:r w:rsidR="00F60F11" w:rsidRPr="00836680">
        <w:rPr>
          <w:rFonts w:ascii="Times New Roman" w:hAnsi="Times New Roman"/>
          <w:color w:val="000000" w:themeColor="text1"/>
          <w:sz w:val="24"/>
          <w:szCs w:val="24"/>
        </w:rPr>
        <w:t>6</w:t>
      </w:r>
      <w:r w:rsidR="00C923EE" w:rsidRPr="00836680">
        <w:rPr>
          <w:rFonts w:ascii="Times New Roman" w:hAnsi="Times New Roman"/>
          <w:color w:val="000000" w:themeColor="text1"/>
          <w:sz w:val="24"/>
          <w:szCs w:val="24"/>
        </w:rPr>
        <w:t xml:space="preserve"> %</w:t>
      </w:r>
      <w:r w:rsidR="00CE6CCD" w:rsidRPr="00836680">
        <w:rPr>
          <w:rFonts w:ascii="Times New Roman" w:hAnsi="Times New Roman"/>
          <w:color w:val="000000" w:themeColor="text1"/>
          <w:sz w:val="24"/>
          <w:szCs w:val="24"/>
        </w:rPr>
        <w:t>, в 2022 году – 99,3%</w:t>
      </w:r>
      <w:r w:rsidR="00C923EE" w:rsidRPr="00836680">
        <w:rPr>
          <w:rFonts w:ascii="Times New Roman" w:hAnsi="Times New Roman"/>
          <w:color w:val="000000" w:themeColor="text1"/>
          <w:sz w:val="24"/>
          <w:szCs w:val="24"/>
        </w:rPr>
        <w:t>).</w:t>
      </w:r>
    </w:p>
    <w:p w:rsidR="00114284" w:rsidRPr="00836680" w:rsidRDefault="00C923EE" w:rsidP="00114284">
      <w:pPr>
        <w:spacing w:after="0" w:line="240" w:lineRule="auto"/>
        <w:ind w:firstLine="709"/>
        <w:jc w:val="both"/>
        <w:rPr>
          <w:rFonts w:ascii="Times New Roman" w:hAnsi="Times New Roman"/>
          <w:strike/>
          <w:color w:val="000000" w:themeColor="text1"/>
          <w:sz w:val="24"/>
          <w:szCs w:val="24"/>
        </w:rPr>
      </w:pPr>
      <w:r w:rsidRPr="00836680">
        <w:rPr>
          <w:rFonts w:ascii="Times New Roman" w:hAnsi="Times New Roman"/>
          <w:color w:val="000000" w:themeColor="text1"/>
          <w:sz w:val="24"/>
          <w:szCs w:val="24"/>
        </w:rPr>
        <w:t>В 202</w:t>
      </w:r>
      <w:r w:rsidR="00114284" w:rsidRPr="00836680">
        <w:rPr>
          <w:rFonts w:ascii="Times New Roman" w:hAnsi="Times New Roman"/>
          <w:color w:val="000000" w:themeColor="text1"/>
          <w:sz w:val="24"/>
          <w:szCs w:val="24"/>
        </w:rPr>
        <w:t>3</w:t>
      </w:r>
      <w:r w:rsidRPr="00836680">
        <w:rPr>
          <w:rFonts w:ascii="Times New Roman" w:hAnsi="Times New Roman"/>
          <w:color w:val="000000" w:themeColor="text1"/>
          <w:sz w:val="24"/>
          <w:szCs w:val="24"/>
        </w:rPr>
        <w:t xml:space="preserve"> году выпускникам 9 классов, успешно освоившим образовательную программу основного общего образования и имеющим результат «зачет» за итоговое собеседование по русскому языку, для получения аттестата об основном общем образовании необходимо было пройти государственную итоговую аттестацию по 4 учебным предметам: русский язык и математика (обязательные) и 2 предмета по выбору (история, обществознание, география, физика, химия, биология, иностранные языки, литература, информатика).</w:t>
      </w:r>
      <w:r w:rsidR="00114284"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 xml:space="preserve">По итогам прохождения государственной итоговой аттестации аттестат получили 1 </w:t>
      </w:r>
      <w:r w:rsidR="00114284" w:rsidRPr="00836680">
        <w:rPr>
          <w:rFonts w:ascii="Times New Roman" w:hAnsi="Times New Roman"/>
          <w:color w:val="000000" w:themeColor="text1"/>
          <w:sz w:val="24"/>
          <w:szCs w:val="24"/>
        </w:rPr>
        <w:t>674</w:t>
      </w:r>
      <w:r w:rsidRPr="00836680">
        <w:rPr>
          <w:rFonts w:ascii="Times New Roman" w:hAnsi="Times New Roman"/>
          <w:color w:val="000000" w:themeColor="text1"/>
          <w:sz w:val="24"/>
          <w:szCs w:val="24"/>
        </w:rPr>
        <w:t xml:space="preserve"> человек</w:t>
      </w:r>
      <w:r w:rsidR="00114284" w:rsidRPr="00836680">
        <w:rPr>
          <w:rFonts w:ascii="Times New Roman" w:hAnsi="Times New Roman"/>
          <w:color w:val="000000" w:themeColor="text1"/>
          <w:sz w:val="24"/>
          <w:szCs w:val="24"/>
        </w:rPr>
        <w:t>а</w:t>
      </w:r>
      <w:r w:rsidRPr="00836680">
        <w:rPr>
          <w:rFonts w:ascii="Times New Roman" w:hAnsi="Times New Roman"/>
          <w:color w:val="000000" w:themeColor="text1"/>
          <w:sz w:val="24"/>
          <w:szCs w:val="24"/>
        </w:rPr>
        <w:t xml:space="preserve"> из 1 </w:t>
      </w:r>
      <w:r w:rsidR="00114284" w:rsidRPr="00836680">
        <w:rPr>
          <w:rFonts w:ascii="Times New Roman" w:hAnsi="Times New Roman"/>
          <w:color w:val="000000" w:themeColor="text1"/>
          <w:sz w:val="24"/>
          <w:szCs w:val="24"/>
        </w:rPr>
        <w:t>702</w:t>
      </w:r>
      <w:r w:rsidRPr="00836680">
        <w:rPr>
          <w:rFonts w:ascii="Times New Roman" w:hAnsi="Times New Roman"/>
          <w:color w:val="000000" w:themeColor="text1"/>
          <w:sz w:val="24"/>
          <w:szCs w:val="24"/>
        </w:rPr>
        <w:t xml:space="preserve"> допущенных (</w:t>
      </w:r>
      <w:r w:rsidR="00114284" w:rsidRPr="00836680">
        <w:rPr>
          <w:rFonts w:ascii="Times New Roman" w:hAnsi="Times New Roman"/>
          <w:color w:val="000000" w:themeColor="text1"/>
          <w:sz w:val="24"/>
          <w:szCs w:val="24"/>
        </w:rPr>
        <w:t>98,35</w:t>
      </w:r>
      <w:r w:rsidRPr="00836680">
        <w:rPr>
          <w:rFonts w:ascii="Times New Roman" w:hAnsi="Times New Roman"/>
          <w:color w:val="000000" w:themeColor="text1"/>
          <w:sz w:val="24"/>
          <w:szCs w:val="24"/>
        </w:rPr>
        <w:t xml:space="preserve"> %</w:t>
      </w:r>
      <w:r w:rsidR="00CE6CCD" w:rsidRPr="00836680">
        <w:rPr>
          <w:rFonts w:ascii="Times New Roman" w:hAnsi="Times New Roman"/>
          <w:color w:val="000000" w:themeColor="text1"/>
          <w:sz w:val="24"/>
          <w:szCs w:val="24"/>
        </w:rPr>
        <w:t>, в 2022 году – 97,43</w:t>
      </w:r>
    </w:p>
    <w:p w:rsidR="00114284" w:rsidRPr="00836680" w:rsidRDefault="00114284" w:rsidP="001C3CFF">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2023 году на 100 баллов выполнили экзаменационные работы</w:t>
      </w:r>
      <w:r w:rsidR="00CE6CCD" w:rsidRPr="00836680">
        <w:rPr>
          <w:rFonts w:ascii="Times New Roman" w:hAnsi="Times New Roman"/>
          <w:color w:val="000000" w:themeColor="text1"/>
          <w:sz w:val="24"/>
          <w:szCs w:val="24"/>
        </w:rPr>
        <w:t xml:space="preserve"> 73 человека (в 2022 году – 21)</w:t>
      </w:r>
      <w:r w:rsidRPr="00836680">
        <w:rPr>
          <w:rFonts w:ascii="Times New Roman" w:hAnsi="Times New Roman"/>
          <w:color w:val="000000" w:themeColor="text1"/>
          <w:sz w:val="24"/>
          <w:szCs w:val="24"/>
        </w:rPr>
        <w:t xml:space="preserve">: </w:t>
      </w:r>
    </w:p>
    <w:p w:rsidR="00114284" w:rsidRPr="00836680" w:rsidRDefault="00114284" w:rsidP="0076106B">
      <w:pPr>
        <w:pStyle w:val="a3"/>
        <w:numPr>
          <w:ilvl w:val="0"/>
          <w:numId w:val="25"/>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43 человека по русскому языку (школы №№ 2, 3, 5, 8, 9, 11, 17, 22, 24, 29, 30, лицей); </w:t>
      </w:r>
    </w:p>
    <w:p w:rsidR="00114284" w:rsidRPr="00836680" w:rsidRDefault="00114284" w:rsidP="0076106B">
      <w:pPr>
        <w:pStyle w:val="a3"/>
        <w:numPr>
          <w:ilvl w:val="0"/>
          <w:numId w:val="25"/>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19 человек по информатике (школы №№ 3, 5, 8, 12, 22, 24, 30, гимназия №9, лицей); </w:t>
      </w:r>
    </w:p>
    <w:p w:rsidR="00114284" w:rsidRPr="00836680" w:rsidRDefault="00114284" w:rsidP="0076106B">
      <w:pPr>
        <w:pStyle w:val="a3"/>
        <w:numPr>
          <w:ilvl w:val="0"/>
          <w:numId w:val="25"/>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7 человек по химии (школы №№ 2, 3, 5, гимназия №9, лицей); </w:t>
      </w:r>
    </w:p>
    <w:p w:rsidR="00114284" w:rsidRPr="00836680" w:rsidRDefault="00114284" w:rsidP="0076106B">
      <w:pPr>
        <w:pStyle w:val="a3"/>
        <w:numPr>
          <w:ilvl w:val="0"/>
          <w:numId w:val="25"/>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2 человека по обществознанию (гимназия № 9, школа № 29); </w:t>
      </w:r>
    </w:p>
    <w:p w:rsidR="00114284" w:rsidRPr="00836680" w:rsidRDefault="00114284" w:rsidP="0076106B">
      <w:pPr>
        <w:pStyle w:val="a3"/>
        <w:numPr>
          <w:ilvl w:val="0"/>
          <w:numId w:val="25"/>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1 человек по географии (школа № 5); </w:t>
      </w:r>
    </w:p>
    <w:p w:rsidR="00114284" w:rsidRPr="00836680" w:rsidRDefault="00114284" w:rsidP="0076106B">
      <w:pPr>
        <w:pStyle w:val="a3"/>
        <w:numPr>
          <w:ilvl w:val="0"/>
          <w:numId w:val="25"/>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1 человек по литературе (гимназия № 9)</w:t>
      </w:r>
    </w:p>
    <w:p w:rsidR="001C3CFF" w:rsidRPr="00836680" w:rsidRDefault="001C3CFF" w:rsidP="009749E6">
      <w:pPr>
        <w:spacing w:after="0" w:line="240" w:lineRule="auto"/>
        <w:ind w:firstLine="709"/>
        <w:jc w:val="both"/>
        <w:rPr>
          <w:rFonts w:ascii="Times New Roman" w:hAnsi="Times New Roman"/>
          <w:color w:val="000000" w:themeColor="text1"/>
          <w:sz w:val="24"/>
          <w:szCs w:val="24"/>
        </w:rPr>
      </w:pPr>
    </w:p>
    <w:p w:rsidR="007E6B0B" w:rsidRPr="00836680" w:rsidRDefault="005D47C1" w:rsidP="009749E6">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По результатам проведения </w:t>
      </w:r>
      <w:r w:rsidR="009749E6" w:rsidRPr="00836680">
        <w:rPr>
          <w:rFonts w:ascii="Times New Roman" w:hAnsi="Times New Roman"/>
          <w:color w:val="000000" w:themeColor="text1"/>
          <w:sz w:val="24"/>
          <w:szCs w:val="24"/>
        </w:rPr>
        <w:t>школьного и муниципального этапа Всероссийской олимпиады школьников и последующего участия в региональном этапе олимпиады – победителями и призерами стали 20 человек (2 победителя и 18 призеров) из 76 учащихся</w:t>
      </w:r>
      <w:r w:rsidR="00CE6CCD" w:rsidRPr="00836680">
        <w:rPr>
          <w:rFonts w:ascii="Times New Roman" w:hAnsi="Times New Roman"/>
          <w:color w:val="000000" w:themeColor="text1"/>
          <w:sz w:val="24"/>
          <w:szCs w:val="24"/>
        </w:rPr>
        <w:t xml:space="preserve"> (в 2022 году 29 победителей и призеров)</w:t>
      </w:r>
      <w:r w:rsidR="009749E6" w:rsidRPr="00836680">
        <w:rPr>
          <w:rFonts w:ascii="Times New Roman" w:hAnsi="Times New Roman"/>
          <w:color w:val="000000" w:themeColor="text1"/>
          <w:sz w:val="24"/>
          <w:szCs w:val="24"/>
        </w:rPr>
        <w:t>. В заключительн</w:t>
      </w:r>
      <w:r w:rsidR="00CE6CCD" w:rsidRPr="00836680">
        <w:rPr>
          <w:rFonts w:ascii="Times New Roman" w:hAnsi="Times New Roman"/>
          <w:color w:val="000000" w:themeColor="text1"/>
          <w:sz w:val="24"/>
          <w:szCs w:val="24"/>
        </w:rPr>
        <w:t>ом  (Всероссийском) этапе принял</w:t>
      </w:r>
      <w:r w:rsidR="009749E6" w:rsidRPr="00836680">
        <w:rPr>
          <w:rFonts w:ascii="Times New Roman" w:hAnsi="Times New Roman"/>
          <w:color w:val="000000" w:themeColor="text1"/>
          <w:sz w:val="24"/>
          <w:szCs w:val="24"/>
        </w:rPr>
        <w:t xml:space="preserve"> участие 1 учащийся. </w:t>
      </w:r>
    </w:p>
    <w:p w:rsidR="009749E6" w:rsidRPr="00836680" w:rsidRDefault="009749E6" w:rsidP="009749E6">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Открыты и функционируют 14 профильных классов:</w:t>
      </w:r>
    </w:p>
    <w:p w:rsidR="009749E6" w:rsidRPr="00836680" w:rsidRDefault="009749E6" w:rsidP="0076106B">
      <w:pPr>
        <w:pStyle w:val="a3"/>
        <w:numPr>
          <w:ilvl w:val="0"/>
          <w:numId w:val="26"/>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9 инженерных классов в школах №№ 3, 11, 22, 24 - при поддержке градообразующих предприятий: ООО «ЕвроХим-УКК», </w:t>
      </w:r>
      <w:r w:rsidR="00313565">
        <w:rPr>
          <w:rFonts w:ascii="Times New Roman" w:hAnsi="Times New Roman"/>
          <w:color w:val="000000" w:themeColor="text1"/>
          <w:sz w:val="24"/>
          <w:szCs w:val="24"/>
        </w:rPr>
        <w:t>компании «Уралкалий», входящей в Группу «УралХим»</w:t>
      </w:r>
      <w:r w:rsidRPr="00836680">
        <w:rPr>
          <w:rFonts w:ascii="Times New Roman" w:hAnsi="Times New Roman"/>
          <w:color w:val="000000" w:themeColor="text1"/>
          <w:sz w:val="24"/>
          <w:szCs w:val="24"/>
        </w:rPr>
        <w:t>, ПАО «Корпорация ВСМПО-АВИСМА» и Госкорпорации «Росатом»;</w:t>
      </w:r>
    </w:p>
    <w:p w:rsidR="009749E6" w:rsidRPr="00836680" w:rsidRDefault="009749E6" w:rsidP="0076106B">
      <w:pPr>
        <w:pStyle w:val="a3"/>
        <w:numPr>
          <w:ilvl w:val="0"/>
          <w:numId w:val="26"/>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2 медицинских класса в школе № 8</w:t>
      </w:r>
      <w:r w:rsidR="007C5172" w:rsidRPr="00836680">
        <w:rPr>
          <w:rFonts w:ascii="Times New Roman" w:hAnsi="Times New Roman"/>
          <w:color w:val="000000" w:themeColor="text1"/>
          <w:sz w:val="24"/>
          <w:szCs w:val="24"/>
        </w:rPr>
        <w:t xml:space="preserve"> - </w:t>
      </w:r>
      <w:r w:rsidRPr="00836680">
        <w:rPr>
          <w:rFonts w:ascii="Times New Roman" w:hAnsi="Times New Roman"/>
          <w:color w:val="000000" w:themeColor="text1"/>
          <w:sz w:val="24"/>
          <w:szCs w:val="24"/>
        </w:rPr>
        <w:t>в рамках краевого проекта «Профильные медицинские классы»;</w:t>
      </w:r>
    </w:p>
    <w:p w:rsidR="009749E6" w:rsidRPr="00836680" w:rsidRDefault="009749E6" w:rsidP="0076106B">
      <w:pPr>
        <w:pStyle w:val="a3"/>
        <w:numPr>
          <w:ilvl w:val="0"/>
          <w:numId w:val="26"/>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2 психолого-педагогических класса в школе № 11</w:t>
      </w:r>
      <w:r w:rsidR="007C5172" w:rsidRPr="00836680">
        <w:rPr>
          <w:rFonts w:ascii="Times New Roman" w:hAnsi="Times New Roman"/>
          <w:color w:val="000000" w:themeColor="text1"/>
          <w:sz w:val="24"/>
          <w:szCs w:val="24"/>
        </w:rPr>
        <w:t xml:space="preserve"> – в рамках Федеральной к</w:t>
      </w:r>
      <w:r w:rsidRPr="00836680">
        <w:rPr>
          <w:rFonts w:ascii="Times New Roman" w:hAnsi="Times New Roman"/>
          <w:color w:val="000000" w:themeColor="text1"/>
          <w:sz w:val="24"/>
          <w:szCs w:val="24"/>
        </w:rPr>
        <w:t>онцепции подготовки педагогических кадров для системы обр</w:t>
      </w:r>
      <w:r w:rsidR="007C5172" w:rsidRPr="00836680">
        <w:rPr>
          <w:rFonts w:ascii="Times New Roman" w:hAnsi="Times New Roman"/>
          <w:color w:val="000000" w:themeColor="text1"/>
          <w:sz w:val="24"/>
          <w:szCs w:val="24"/>
        </w:rPr>
        <w:t>азования на период до 2030 года;</w:t>
      </w:r>
    </w:p>
    <w:p w:rsidR="009749E6" w:rsidRPr="00836680" w:rsidRDefault="009749E6" w:rsidP="0076106B">
      <w:pPr>
        <w:pStyle w:val="a3"/>
        <w:numPr>
          <w:ilvl w:val="0"/>
          <w:numId w:val="26"/>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1 МЧС класс в школе № 1</w:t>
      </w:r>
      <w:r w:rsidR="007C5172" w:rsidRPr="00836680">
        <w:rPr>
          <w:rFonts w:ascii="Times New Roman" w:hAnsi="Times New Roman"/>
          <w:color w:val="000000" w:themeColor="text1"/>
          <w:sz w:val="24"/>
          <w:szCs w:val="24"/>
        </w:rPr>
        <w:t xml:space="preserve"> - </w:t>
      </w:r>
      <w:r w:rsidRPr="00836680">
        <w:rPr>
          <w:rFonts w:ascii="Times New Roman" w:hAnsi="Times New Roman"/>
          <w:color w:val="000000" w:themeColor="text1"/>
          <w:sz w:val="24"/>
          <w:szCs w:val="24"/>
        </w:rPr>
        <w:t>при поддержке 9 Отдел</w:t>
      </w:r>
      <w:r w:rsidR="007C5172" w:rsidRPr="00836680">
        <w:rPr>
          <w:rFonts w:ascii="Times New Roman" w:hAnsi="Times New Roman"/>
          <w:color w:val="000000" w:themeColor="text1"/>
          <w:sz w:val="24"/>
          <w:szCs w:val="24"/>
        </w:rPr>
        <w:t>а</w:t>
      </w:r>
      <w:r w:rsidRPr="00836680">
        <w:rPr>
          <w:rFonts w:ascii="Times New Roman" w:hAnsi="Times New Roman"/>
          <w:color w:val="000000" w:themeColor="text1"/>
          <w:sz w:val="24"/>
          <w:szCs w:val="24"/>
        </w:rPr>
        <w:t xml:space="preserve"> надзорной деятельности и профилактической работы по Березниковскому городскому округу </w:t>
      </w:r>
      <w:r w:rsidR="007C5172" w:rsidRPr="00836680">
        <w:rPr>
          <w:rFonts w:ascii="Times New Roman" w:hAnsi="Times New Roman"/>
          <w:color w:val="000000" w:themeColor="text1"/>
          <w:sz w:val="24"/>
          <w:szCs w:val="24"/>
        </w:rPr>
        <w:t>У</w:t>
      </w:r>
      <w:r w:rsidRPr="00836680">
        <w:rPr>
          <w:rFonts w:ascii="Times New Roman" w:hAnsi="Times New Roman"/>
          <w:color w:val="000000" w:themeColor="text1"/>
          <w:sz w:val="24"/>
          <w:szCs w:val="24"/>
        </w:rPr>
        <w:t>правления надзорной деятельности и профилактической работы Главного управления МЧС России по Пермскому краю и 1 пожарно-спасательн</w:t>
      </w:r>
      <w:r w:rsidR="007C5172" w:rsidRPr="00836680">
        <w:rPr>
          <w:rFonts w:ascii="Times New Roman" w:hAnsi="Times New Roman"/>
          <w:color w:val="000000" w:themeColor="text1"/>
          <w:sz w:val="24"/>
          <w:szCs w:val="24"/>
        </w:rPr>
        <w:t>ого</w:t>
      </w:r>
      <w:r w:rsidRPr="00836680">
        <w:rPr>
          <w:rFonts w:ascii="Times New Roman" w:hAnsi="Times New Roman"/>
          <w:color w:val="000000" w:themeColor="text1"/>
          <w:sz w:val="24"/>
          <w:szCs w:val="24"/>
        </w:rPr>
        <w:t xml:space="preserve"> отряд</w:t>
      </w:r>
      <w:r w:rsidR="007C5172" w:rsidRPr="00836680">
        <w:rPr>
          <w:rFonts w:ascii="Times New Roman" w:hAnsi="Times New Roman"/>
          <w:color w:val="000000" w:themeColor="text1"/>
          <w:sz w:val="24"/>
          <w:szCs w:val="24"/>
        </w:rPr>
        <w:t>а</w:t>
      </w:r>
      <w:r w:rsidRPr="00836680">
        <w:rPr>
          <w:rFonts w:ascii="Times New Roman" w:hAnsi="Times New Roman"/>
          <w:color w:val="000000" w:themeColor="text1"/>
          <w:sz w:val="24"/>
          <w:szCs w:val="24"/>
        </w:rPr>
        <w:t xml:space="preserve"> федеральной противопожарной службы Государственной противопожарной службы Главного управления МЧС России по Пермскому краю.</w:t>
      </w:r>
      <w:r w:rsidRPr="00836680">
        <w:rPr>
          <w:rFonts w:ascii="Times New Roman" w:hAnsi="Times New Roman"/>
          <w:color w:val="000000" w:themeColor="text1"/>
          <w:sz w:val="24"/>
          <w:szCs w:val="24"/>
        </w:rPr>
        <w:tab/>
      </w:r>
    </w:p>
    <w:p w:rsidR="007E6B0B" w:rsidRPr="00836680" w:rsidRDefault="007E6B0B" w:rsidP="007E6B0B">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целом в профильных классах учится более 300 детей. </w:t>
      </w:r>
      <w:r w:rsidR="00CE6CCD" w:rsidRPr="00836680">
        <w:rPr>
          <w:rFonts w:ascii="Times New Roman" w:hAnsi="Times New Roman"/>
          <w:color w:val="000000" w:themeColor="text1"/>
          <w:sz w:val="24"/>
          <w:szCs w:val="24"/>
        </w:rPr>
        <w:t>Общеобразовательные</w:t>
      </w:r>
      <w:r w:rsidRPr="00836680">
        <w:rPr>
          <w:rFonts w:ascii="Times New Roman" w:hAnsi="Times New Roman"/>
          <w:color w:val="000000" w:themeColor="text1"/>
          <w:sz w:val="24"/>
          <w:szCs w:val="24"/>
        </w:rPr>
        <w:t xml:space="preserve"> учреждения готовят со школьной скамьи будущих инженеров, врачей, учителей, пожарных и спасателей. </w:t>
      </w:r>
    </w:p>
    <w:p w:rsidR="00536B5C" w:rsidRPr="00836680" w:rsidRDefault="00536B5C" w:rsidP="00BD3861">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Также в рамках федерального проекта «Современная школа» национального проекта «Образование» открыты: </w:t>
      </w:r>
    </w:p>
    <w:p w:rsidR="00536B5C" w:rsidRPr="00836680" w:rsidRDefault="00536B5C" w:rsidP="0076106B">
      <w:pPr>
        <w:pStyle w:val="a3"/>
        <w:numPr>
          <w:ilvl w:val="0"/>
          <w:numId w:val="27"/>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lang w:val="en-US"/>
        </w:rPr>
        <w:t>IT</w:t>
      </w:r>
      <w:r w:rsidRPr="00836680">
        <w:rPr>
          <w:rFonts w:ascii="Times New Roman" w:hAnsi="Times New Roman"/>
          <w:color w:val="000000" w:themeColor="text1"/>
          <w:sz w:val="24"/>
          <w:szCs w:val="24"/>
        </w:rPr>
        <w:t xml:space="preserve"> – куб» на базе школы № 30;</w:t>
      </w:r>
    </w:p>
    <w:p w:rsidR="00536B5C" w:rsidRPr="00836680" w:rsidRDefault="00536B5C" w:rsidP="0076106B">
      <w:pPr>
        <w:pStyle w:val="a3"/>
        <w:numPr>
          <w:ilvl w:val="0"/>
          <w:numId w:val="27"/>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краевой ресурсный центр «Доброшкола» на базе шко</w:t>
      </w:r>
      <w:r w:rsidR="00CE6CCD" w:rsidRPr="00836680">
        <w:rPr>
          <w:rFonts w:ascii="Times New Roman" w:hAnsi="Times New Roman"/>
          <w:color w:val="000000" w:themeColor="text1"/>
          <w:sz w:val="24"/>
          <w:szCs w:val="24"/>
        </w:rPr>
        <w:t xml:space="preserve">лы № 4 (для обучающихся с ОВЗ), включающий зону сенсомоторного развития, кабинеты психолога и логопеда, медиапространство, учебные классы для творчества игр, досуга. </w:t>
      </w:r>
    </w:p>
    <w:p w:rsidR="00C923EE" w:rsidRPr="00836680" w:rsidRDefault="00536B5C" w:rsidP="00536B5C">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Теперь Березники – один из немногих муниципалитетов</w:t>
      </w:r>
      <w:r w:rsidR="0034533A" w:rsidRPr="00836680">
        <w:rPr>
          <w:rFonts w:ascii="Times New Roman" w:hAnsi="Times New Roman"/>
          <w:color w:val="000000" w:themeColor="text1"/>
          <w:sz w:val="24"/>
          <w:szCs w:val="24"/>
        </w:rPr>
        <w:t xml:space="preserve">, в которых за прошедшие 2 года созданы 2 кванториума и </w:t>
      </w:r>
      <w:r w:rsidR="0034533A" w:rsidRPr="00836680">
        <w:rPr>
          <w:rFonts w:ascii="Times New Roman" w:hAnsi="Times New Roman"/>
          <w:color w:val="000000" w:themeColor="text1"/>
          <w:sz w:val="24"/>
          <w:szCs w:val="24"/>
          <w:lang w:val="en-US"/>
        </w:rPr>
        <w:t>IT</w:t>
      </w:r>
      <w:r w:rsidR="0034533A" w:rsidRPr="00836680">
        <w:rPr>
          <w:rFonts w:ascii="Times New Roman" w:hAnsi="Times New Roman"/>
          <w:color w:val="000000" w:themeColor="text1"/>
          <w:sz w:val="24"/>
          <w:szCs w:val="24"/>
        </w:rPr>
        <w:t xml:space="preserve"> – клуб, что</w:t>
      </w:r>
      <w:r w:rsidR="00E50B72" w:rsidRPr="00836680">
        <w:rPr>
          <w:rFonts w:ascii="Times New Roman" w:hAnsi="Times New Roman"/>
          <w:color w:val="000000" w:themeColor="text1"/>
          <w:sz w:val="24"/>
          <w:szCs w:val="24"/>
        </w:rPr>
        <w:t>,</w:t>
      </w:r>
      <w:r w:rsidR="0034533A" w:rsidRPr="00836680">
        <w:rPr>
          <w:rFonts w:ascii="Times New Roman" w:hAnsi="Times New Roman"/>
          <w:color w:val="000000" w:themeColor="text1"/>
          <w:sz w:val="24"/>
          <w:szCs w:val="24"/>
        </w:rPr>
        <w:t xml:space="preserve"> несомненно</w:t>
      </w:r>
      <w:r w:rsidR="00E50B72" w:rsidRPr="00836680">
        <w:rPr>
          <w:rFonts w:ascii="Times New Roman" w:hAnsi="Times New Roman"/>
          <w:color w:val="000000" w:themeColor="text1"/>
          <w:sz w:val="24"/>
          <w:szCs w:val="24"/>
        </w:rPr>
        <w:t>,</w:t>
      </w:r>
      <w:r w:rsidR="0034533A" w:rsidRPr="00836680">
        <w:rPr>
          <w:rFonts w:ascii="Times New Roman" w:hAnsi="Times New Roman"/>
          <w:color w:val="000000" w:themeColor="text1"/>
          <w:sz w:val="24"/>
          <w:szCs w:val="24"/>
        </w:rPr>
        <w:t xml:space="preserve"> способствует развитию интеллектуально-творческого потенциала детей. </w:t>
      </w:r>
    </w:p>
    <w:p w:rsidR="00CE6CCD" w:rsidRPr="00836680" w:rsidRDefault="00CE6CCD" w:rsidP="00536B5C">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Также в рамках нацпроекта в декабре 2023 года получен автобус для перевозки школьников школы №22. Таким образом, всего в муниципалитете 13 школьных автобусов. </w:t>
      </w:r>
    </w:p>
    <w:p w:rsidR="006A3C13" w:rsidRPr="00836680" w:rsidRDefault="006A3C13" w:rsidP="009D4E11">
      <w:pPr>
        <w:spacing w:after="0" w:line="240" w:lineRule="auto"/>
        <w:jc w:val="both"/>
        <w:rPr>
          <w:rFonts w:ascii="Times New Roman" w:hAnsi="Times New Roman"/>
          <w:b/>
          <w:color w:val="000000" w:themeColor="text1"/>
          <w:sz w:val="24"/>
          <w:szCs w:val="24"/>
        </w:rPr>
      </w:pPr>
    </w:p>
    <w:p w:rsidR="009D4E11" w:rsidRPr="00836680" w:rsidRDefault="009D4E11" w:rsidP="009D4E11">
      <w:pPr>
        <w:spacing w:after="0" w:line="240" w:lineRule="auto"/>
        <w:jc w:val="both"/>
        <w:rPr>
          <w:rFonts w:ascii="Times New Roman" w:hAnsi="Times New Roman"/>
          <w:b/>
          <w:color w:val="000000" w:themeColor="text1"/>
          <w:sz w:val="24"/>
          <w:szCs w:val="24"/>
        </w:rPr>
      </w:pPr>
      <w:r w:rsidRPr="00836680">
        <w:rPr>
          <w:rFonts w:ascii="Times New Roman" w:hAnsi="Times New Roman"/>
          <w:b/>
          <w:color w:val="000000" w:themeColor="text1"/>
          <w:sz w:val="24"/>
          <w:szCs w:val="24"/>
        </w:rPr>
        <w:t>Педагогические кадры</w:t>
      </w:r>
    </w:p>
    <w:p w:rsidR="009D4E11" w:rsidRPr="00836680" w:rsidRDefault="009D4E11" w:rsidP="009D4E11">
      <w:pPr>
        <w:spacing w:after="0" w:line="240" w:lineRule="auto"/>
        <w:ind w:firstLine="708"/>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Одним из условий повышения качества образования является развитие профессиональной компетентности педагогических кадров и привлечение учителей. </w:t>
      </w:r>
    </w:p>
    <w:p w:rsidR="008771A8" w:rsidRPr="00836680" w:rsidRDefault="009D4E11" w:rsidP="008771A8">
      <w:pPr>
        <w:spacing w:after="0" w:line="240" w:lineRule="auto"/>
        <w:ind w:firstLine="708"/>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прошедшем году продолжалась реализация муниципальной программы по привлечению педагогических кадров</w:t>
      </w:r>
      <w:r w:rsidR="008771A8" w:rsidRPr="00836680">
        <w:rPr>
          <w:rFonts w:ascii="Times New Roman" w:hAnsi="Times New Roman"/>
          <w:color w:val="000000" w:themeColor="text1"/>
          <w:sz w:val="24"/>
          <w:szCs w:val="24"/>
        </w:rPr>
        <w:t xml:space="preserve">. </w:t>
      </w:r>
      <w:r w:rsidR="00BF5D17" w:rsidRPr="00836680">
        <w:rPr>
          <w:rFonts w:ascii="Times New Roman" w:hAnsi="Times New Roman"/>
          <w:color w:val="000000" w:themeColor="text1"/>
          <w:sz w:val="24"/>
          <w:szCs w:val="24"/>
        </w:rPr>
        <w:t>В 202</w:t>
      </w:r>
      <w:r w:rsidR="00ED0129" w:rsidRPr="00836680">
        <w:rPr>
          <w:rFonts w:ascii="Times New Roman" w:hAnsi="Times New Roman"/>
          <w:color w:val="000000" w:themeColor="text1"/>
          <w:sz w:val="24"/>
          <w:szCs w:val="24"/>
        </w:rPr>
        <w:t>3</w:t>
      </w:r>
      <w:r w:rsidR="00BF5D17" w:rsidRPr="00836680">
        <w:rPr>
          <w:rFonts w:ascii="Times New Roman" w:hAnsi="Times New Roman"/>
          <w:color w:val="000000" w:themeColor="text1"/>
          <w:sz w:val="24"/>
          <w:szCs w:val="24"/>
        </w:rPr>
        <w:t xml:space="preserve"> году в рамках программы привлечено </w:t>
      </w:r>
      <w:r w:rsidR="001C3CFF" w:rsidRPr="00836680">
        <w:rPr>
          <w:rFonts w:ascii="Times New Roman" w:hAnsi="Times New Roman"/>
          <w:color w:val="000000" w:themeColor="text1"/>
          <w:sz w:val="24"/>
          <w:szCs w:val="24"/>
        </w:rPr>
        <w:t xml:space="preserve">                    </w:t>
      </w:r>
      <w:r w:rsidR="00ED0129" w:rsidRPr="00836680">
        <w:rPr>
          <w:rFonts w:ascii="Times New Roman" w:hAnsi="Times New Roman"/>
          <w:color w:val="000000" w:themeColor="text1"/>
          <w:sz w:val="24"/>
          <w:szCs w:val="24"/>
        </w:rPr>
        <w:t xml:space="preserve">5 педагогов (в 2022 году – </w:t>
      </w:r>
      <w:r w:rsidR="00BF5D17" w:rsidRPr="00836680">
        <w:rPr>
          <w:rFonts w:ascii="Times New Roman" w:hAnsi="Times New Roman"/>
          <w:color w:val="000000" w:themeColor="text1"/>
          <w:sz w:val="24"/>
          <w:szCs w:val="24"/>
        </w:rPr>
        <w:t>12</w:t>
      </w:r>
      <w:r w:rsidR="00ED0129" w:rsidRPr="00836680">
        <w:rPr>
          <w:rFonts w:ascii="Times New Roman" w:hAnsi="Times New Roman"/>
          <w:color w:val="000000" w:themeColor="text1"/>
          <w:sz w:val="24"/>
          <w:szCs w:val="24"/>
        </w:rPr>
        <w:t>)</w:t>
      </w:r>
      <w:r w:rsidR="00BF5D17" w:rsidRPr="00836680">
        <w:rPr>
          <w:rFonts w:ascii="Times New Roman" w:hAnsi="Times New Roman"/>
          <w:color w:val="000000" w:themeColor="text1"/>
          <w:sz w:val="24"/>
          <w:szCs w:val="24"/>
        </w:rPr>
        <w:t>, в том числе:</w:t>
      </w:r>
    </w:p>
    <w:p w:rsidR="00BF5D17" w:rsidRPr="00836680" w:rsidRDefault="00ED0129" w:rsidP="0076106B">
      <w:pPr>
        <w:pStyle w:val="a3"/>
        <w:numPr>
          <w:ilvl w:val="0"/>
          <w:numId w:val="68"/>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1</w:t>
      </w:r>
      <w:r w:rsidR="00BF5D17" w:rsidRPr="00836680">
        <w:rPr>
          <w:rFonts w:ascii="Times New Roman" w:hAnsi="Times New Roman"/>
          <w:color w:val="000000" w:themeColor="text1"/>
          <w:sz w:val="24"/>
          <w:szCs w:val="24"/>
        </w:rPr>
        <w:t xml:space="preserve"> учител</w:t>
      </w:r>
      <w:r w:rsidRPr="00836680">
        <w:rPr>
          <w:rFonts w:ascii="Times New Roman" w:hAnsi="Times New Roman"/>
          <w:color w:val="000000" w:themeColor="text1"/>
          <w:sz w:val="24"/>
          <w:szCs w:val="24"/>
        </w:rPr>
        <w:t>ь</w:t>
      </w:r>
      <w:r w:rsidR="00BF5D17" w:rsidRPr="00836680">
        <w:rPr>
          <w:rFonts w:ascii="Times New Roman" w:hAnsi="Times New Roman"/>
          <w:color w:val="000000" w:themeColor="text1"/>
          <w:sz w:val="24"/>
          <w:szCs w:val="24"/>
        </w:rPr>
        <w:t xml:space="preserve"> начальных классов;</w:t>
      </w:r>
    </w:p>
    <w:p w:rsidR="00BF5D17" w:rsidRPr="00836680" w:rsidRDefault="00BF5D17" w:rsidP="0076106B">
      <w:pPr>
        <w:pStyle w:val="a3"/>
        <w:numPr>
          <w:ilvl w:val="0"/>
          <w:numId w:val="68"/>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1 учитель русского языка и литературы;</w:t>
      </w:r>
    </w:p>
    <w:p w:rsidR="00BF5D17" w:rsidRPr="00836680" w:rsidRDefault="00BF5D17" w:rsidP="0076106B">
      <w:pPr>
        <w:pStyle w:val="a3"/>
        <w:numPr>
          <w:ilvl w:val="0"/>
          <w:numId w:val="68"/>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1 учитель </w:t>
      </w:r>
      <w:r w:rsidR="00ED0129" w:rsidRPr="00836680">
        <w:rPr>
          <w:rFonts w:ascii="Times New Roman" w:hAnsi="Times New Roman"/>
          <w:color w:val="000000" w:themeColor="text1"/>
          <w:sz w:val="24"/>
          <w:szCs w:val="24"/>
        </w:rPr>
        <w:t>иностранного языка</w:t>
      </w:r>
      <w:r w:rsidRPr="00836680">
        <w:rPr>
          <w:rFonts w:ascii="Times New Roman" w:hAnsi="Times New Roman"/>
          <w:color w:val="000000" w:themeColor="text1"/>
          <w:sz w:val="24"/>
          <w:szCs w:val="24"/>
        </w:rPr>
        <w:t>;</w:t>
      </w:r>
    </w:p>
    <w:p w:rsidR="00BF5D17" w:rsidRPr="00836680" w:rsidRDefault="00BF5D17" w:rsidP="0076106B">
      <w:pPr>
        <w:pStyle w:val="a3"/>
        <w:numPr>
          <w:ilvl w:val="0"/>
          <w:numId w:val="68"/>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1</w:t>
      </w:r>
      <w:r w:rsidR="009834BE"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учитель технологии;</w:t>
      </w:r>
    </w:p>
    <w:p w:rsidR="00BF5D17" w:rsidRPr="00836680" w:rsidRDefault="00ED0129" w:rsidP="0076106B">
      <w:pPr>
        <w:pStyle w:val="a3"/>
        <w:numPr>
          <w:ilvl w:val="0"/>
          <w:numId w:val="68"/>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1</w:t>
      </w:r>
      <w:r w:rsidR="00BF5D17" w:rsidRPr="00836680">
        <w:rPr>
          <w:rFonts w:ascii="Times New Roman" w:hAnsi="Times New Roman"/>
          <w:color w:val="000000" w:themeColor="text1"/>
          <w:sz w:val="24"/>
          <w:szCs w:val="24"/>
        </w:rPr>
        <w:t xml:space="preserve"> учител</w:t>
      </w:r>
      <w:r w:rsidRPr="00836680">
        <w:rPr>
          <w:rFonts w:ascii="Times New Roman" w:hAnsi="Times New Roman"/>
          <w:color w:val="000000" w:themeColor="text1"/>
          <w:sz w:val="24"/>
          <w:szCs w:val="24"/>
        </w:rPr>
        <w:t>ь</w:t>
      </w:r>
      <w:r w:rsidR="00BF5D17" w:rsidRPr="00836680">
        <w:rPr>
          <w:rFonts w:ascii="Times New Roman" w:hAnsi="Times New Roman"/>
          <w:color w:val="000000" w:themeColor="text1"/>
          <w:sz w:val="24"/>
          <w:szCs w:val="24"/>
        </w:rPr>
        <w:t xml:space="preserve"> физической культуры.</w:t>
      </w:r>
    </w:p>
    <w:p w:rsidR="00BF5D17" w:rsidRPr="00836680" w:rsidRDefault="00BF5D17" w:rsidP="00BF5D17">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Также заключено договоров о целевом обучении с </w:t>
      </w:r>
      <w:r w:rsidR="00ED0129" w:rsidRPr="00836680">
        <w:rPr>
          <w:rFonts w:ascii="Times New Roman" w:hAnsi="Times New Roman"/>
          <w:color w:val="000000" w:themeColor="text1"/>
          <w:sz w:val="24"/>
          <w:szCs w:val="24"/>
        </w:rPr>
        <w:t>5</w:t>
      </w:r>
      <w:r w:rsidRPr="00836680">
        <w:rPr>
          <w:rFonts w:ascii="Times New Roman" w:hAnsi="Times New Roman"/>
          <w:color w:val="000000" w:themeColor="text1"/>
          <w:sz w:val="24"/>
          <w:szCs w:val="24"/>
        </w:rPr>
        <w:t xml:space="preserve"> студентами, общее число студентов по целевому набору 12 человек.</w:t>
      </w:r>
    </w:p>
    <w:p w:rsidR="00563F7D" w:rsidRPr="00836680" w:rsidRDefault="00563F7D" w:rsidP="00BF5D17">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целях сохранения педагогических кадров осуществляется возмещение части затрат по уплате процентов по договорам в целях приобретения жилого помещения. По итогам 2023 года общее число таких педагогических работников – 24. </w:t>
      </w:r>
    </w:p>
    <w:p w:rsidR="006050AE" w:rsidRPr="00836680" w:rsidRDefault="004B5D74" w:rsidP="006050AE">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Продолжена систематическая работа по повышению квалификации педагогических работников</w:t>
      </w:r>
      <w:r w:rsidR="00480755"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rPr>
        <w:t xml:space="preserve"> посредством обучения по дополнительным профессиональным про</w:t>
      </w:r>
      <w:r w:rsidR="00E569CC" w:rsidRPr="00836680">
        <w:rPr>
          <w:rFonts w:ascii="Times New Roman" w:hAnsi="Times New Roman"/>
          <w:color w:val="000000" w:themeColor="text1"/>
          <w:sz w:val="24"/>
          <w:szCs w:val="24"/>
        </w:rPr>
        <w:t>гр</w:t>
      </w:r>
      <w:r w:rsidRPr="00836680">
        <w:rPr>
          <w:rFonts w:ascii="Times New Roman" w:hAnsi="Times New Roman"/>
          <w:color w:val="000000" w:themeColor="text1"/>
          <w:sz w:val="24"/>
          <w:szCs w:val="24"/>
        </w:rPr>
        <w:t xml:space="preserve">аммам повышения квалификации. </w:t>
      </w:r>
      <w:r w:rsidR="00E569CC" w:rsidRPr="00836680">
        <w:rPr>
          <w:rFonts w:ascii="Times New Roman" w:hAnsi="Times New Roman"/>
          <w:color w:val="000000" w:themeColor="text1"/>
          <w:sz w:val="24"/>
          <w:szCs w:val="24"/>
        </w:rPr>
        <w:t>В 2023 году доля педагогических работников, своевременно повысивших</w:t>
      </w:r>
      <w:r w:rsidR="006050AE" w:rsidRPr="00836680">
        <w:rPr>
          <w:rFonts w:ascii="Times New Roman" w:hAnsi="Times New Roman"/>
          <w:color w:val="000000" w:themeColor="text1"/>
          <w:sz w:val="24"/>
          <w:szCs w:val="24"/>
        </w:rPr>
        <w:t xml:space="preserve"> квалификацию через курсовую подготовку, составляет 95%</w:t>
      </w:r>
      <w:r w:rsidR="00CE6CCD" w:rsidRPr="00836680">
        <w:rPr>
          <w:rFonts w:ascii="Times New Roman" w:hAnsi="Times New Roman"/>
          <w:color w:val="000000" w:themeColor="text1"/>
          <w:sz w:val="24"/>
          <w:szCs w:val="24"/>
        </w:rPr>
        <w:t xml:space="preserve"> (в 2022 году – 96,4%)</w:t>
      </w:r>
      <w:r w:rsidR="006050AE" w:rsidRPr="00836680">
        <w:rPr>
          <w:rFonts w:ascii="Times New Roman" w:hAnsi="Times New Roman"/>
          <w:color w:val="000000" w:themeColor="text1"/>
          <w:sz w:val="24"/>
          <w:szCs w:val="24"/>
        </w:rPr>
        <w:t>.</w:t>
      </w:r>
      <w:r w:rsidR="00CE6CCD" w:rsidRPr="00836680">
        <w:rPr>
          <w:rFonts w:ascii="Times New Roman" w:hAnsi="Times New Roman"/>
          <w:color w:val="000000" w:themeColor="text1"/>
          <w:sz w:val="24"/>
          <w:szCs w:val="24"/>
        </w:rPr>
        <w:t xml:space="preserve"> </w:t>
      </w:r>
      <w:r w:rsidR="006050AE" w:rsidRPr="00836680">
        <w:rPr>
          <w:rFonts w:ascii="Times New Roman" w:hAnsi="Times New Roman"/>
          <w:color w:val="000000" w:themeColor="text1"/>
          <w:sz w:val="24"/>
          <w:szCs w:val="24"/>
        </w:rPr>
        <w:t>Доля педагогических работников, имеющих первую и выс</w:t>
      </w:r>
      <w:r w:rsidR="00CE6CCD" w:rsidRPr="00836680">
        <w:rPr>
          <w:rFonts w:ascii="Times New Roman" w:hAnsi="Times New Roman"/>
          <w:color w:val="000000" w:themeColor="text1"/>
          <w:sz w:val="24"/>
          <w:szCs w:val="24"/>
        </w:rPr>
        <w:t xml:space="preserve">шую квалификационные категории </w:t>
      </w:r>
      <w:r w:rsidR="006050AE" w:rsidRPr="00836680">
        <w:rPr>
          <w:rFonts w:ascii="Times New Roman" w:hAnsi="Times New Roman"/>
          <w:color w:val="000000" w:themeColor="text1"/>
          <w:sz w:val="24"/>
          <w:szCs w:val="24"/>
        </w:rPr>
        <w:t>по итогам года</w:t>
      </w:r>
      <w:r w:rsidR="00CE6CCD" w:rsidRPr="00836680">
        <w:rPr>
          <w:rFonts w:ascii="Times New Roman" w:hAnsi="Times New Roman"/>
          <w:color w:val="000000" w:themeColor="text1"/>
          <w:sz w:val="24"/>
          <w:szCs w:val="24"/>
        </w:rPr>
        <w:t xml:space="preserve">, </w:t>
      </w:r>
      <w:r w:rsidR="006050AE" w:rsidRPr="00836680">
        <w:rPr>
          <w:rFonts w:ascii="Times New Roman" w:hAnsi="Times New Roman"/>
          <w:color w:val="000000" w:themeColor="text1"/>
          <w:sz w:val="24"/>
          <w:szCs w:val="24"/>
        </w:rPr>
        <w:t xml:space="preserve"> составляет 54,4 %</w:t>
      </w:r>
      <w:r w:rsidR="00CE6CCD" w:rsidRPr="00836680">
        <w:rPr>
          <w:rFonts w:ascii="Times New Roman" w:hAnsi="Times New Roman"/>
          <w:color w:val="000000" w:themeColor="text1"/>
          <w:sz w:val="24"/>
          <w:szCs w:val="24"/>
        </w:rPr>
        <w:t xml:space="preserve"> (в 2022 году – 5,2%).</w:t>
      </w:r>
      <w:r w:rsidR="006050AE" w:rsidRPr="00836680">
        <w:rPr>
          <w:rFonts w:ascii="Times New Roman" w:hAnsi="Times New Roman"/>
          <w:color w:val="000000" w:themeColor="text1"/>
          <w:sz w:val="24"/>
          <w:szCs w:val="24"/>
        </w:rPr>
        <w:t xml:space="preserve"> </w:t>
      </w:r>
      <w:r w:rsidR="001C3CFF" w:rsidRPr="00836680">
        <w:rPr>
          <w:rFonts w:ascii="Times New Roman" w:hAnsi="Times New Roman"/>
          <w:strike/>
          <w:color w:val="000000" w:themeColor="text1"/>
          <w:sz w:val="24"/>
          <w:szCs w:val="24"/>
        </w:rPr>
        <w:t xml:space="preserve">              </w:t>
      </w:r>
      <w:r w:rsidR="006050AE" w:rsidRPr="00836680">
        <w:rPr>
          <w:rFonts w:ascii="Times New Roman" w:hAnsi="Times New Roman"/>
          <w:color w:val="000000" w:themeColor="text1"/>
          <w:sz w:val="24"/>
          <w:szCs w:val="24"/>
        </w:rPr>
        <w:t xml:space="preserve">  С целью получения первой квалификационной категории особое внимание уделяется методической поддержке и сопровождению молодых педагогов в возрасте до 35 лет в первые три года работы. Учителя, прошедшие диагностику с целью обучения на курсах, будут обучаться по индивидуальным образовательным маршрутам, выстроенным в соответствии с выявленными во время диагностики дефицитами. Доля педагогических работников, обобщивших опыт своей работы,  составляет 38,8 %</w:t>
      </w:r>
      <w:r w:rsidR="00CE6CCD" w:rsidRPr="00836680">
        <w:rPr>
          <w:rFonts w:ascii="Times New Roman" w:hAnsi="Times New Roman"/>
          <w:color w:val="000000" w:themeColor="text1"/>
          <w:sz w:val="24"/>
          <w:szCs w:val="24"/>
        </w:rPr>
        <w:t xml:space="preserve"> (в 2022 году – 22,2%)</w:t>
      </w:r>
      <w:r w:rsidR="006050AE" w:rsidRPr="00836680">
        <w:rPr>
          <w:rFonts w:ascii="Times New Roman" w:hAnsi="Times New Roman"/>
          <w:color w:val="000000" w:themeColor="text1"/>
          <w:sz w:val="24"/>
          <w:szCs w:val="24"/>
        </w:rPr>
        <w:t xml:space="preserve">. </w:t>
      </w:r>
    </w:p>
    <w:p w:rsidR="006050AE" w:rsidRPr="00836680" w:rsidRDefault="006050AE" w:rsidP="00CE6CCD">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прошедшем году 165 человек прошли </w:t>
      </w:r>
      <w:r w:rsidRPr="00836680">
        <w:rPr>
          <w:rFonts w:ascii="Times New Roman" w:hAnsi="Times New Roman"/>
          <w:bCs/>
          <w:color w:val="000000" w:themeColor="text1"/>
          <w:sz w:val="24"/>
          <w:szCs w:val="24"/>
        </w:rPr>
        <w:t xml:space="preserve">диагностику предметных и методических компетенций руководителей и педагогов образовательных учреждений. </w:t>
      </w:r>
    </w:p>
    <w:p w:rsidR="006050AE" w:rsidRPr="00836680" w:rsidRDefault="006050AE" w:rsidP="00CE6CCD">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Педагогические работники проходят обучение по дополнительным профессиональным программам, включенным в Федеральный реестр дополнительным профессиональных программ и Единый банк дополнительных профессиональных программ Пермского края. Особое внимание уделяется программам по приоритетным направлениям воспитания и социализации обучающихся, участия в программах повышения квалификации управленческих команд, в том числе по разработке индивидуальных образовательных маршрутов совершенствования профессионального мастерства педагогических работников.  </w:t>
      </w:r>
    </w:p>
    <w:p w:rsidR="006050AE" w:rsidRPr="00836680" w:rsidRDefault="006050AE" w:rsidP="006050AE">
      <w:pPr>
        <w:spacing w:after="0" w:line="240" w:lineRule="auto"/>
        <w:ind w:firstLine="708"/>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Для профессионального роста, творческой самореализации важным является участие педагогических кадров в конкурсах профессионального мастерства. </w:t>
      </w:r>
    </w:p>
    <w:p w:rsidR="00CE6CCD" w:rsidRPr="00836680" w:rsidRDefault="006050AE" w:rsidP="00CE6CCD">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2022-2023 учебном году наш </w:t>
      </w:r>
      <w:r w:rsidR="00935932" w:rsidRPr="00836680">
        <w:rPr>
          <w:rFonts w:ascii="Times New Roman" w:hAnsi="Times New Roman"/>
          <w:color w:val="000000" w:themeColor="text1"/>
          <w:sz w:val="24"/>
          <w:szCs w:val="24"/>
        </w:rPr>
        <w:t>муниципалитет</w:t>
      </w:r>
      <w:r w:rsidRPr="00836680">
        <w:rPr>
          <w:rFonts w:ascii="Times New Roman" w:hAnsi="Times New Roman"/>
          <w:color w:val="000000" w:themeColor="text1"/>
          <w:sz w:val="24"/>
          <w:szCs w:val="24"/>
        </w:rPr>
        <w:t xml:space="preserve"> был успешно представлен в следующих статусных конкурс</w:t>
      </w:r>
      <w:r w:rsidR="00BD6656" w:rsidRPr="00836680">
        <w:rPr>
          <w:rFonts w:ascii="Times New Roman" w:hAnsi="Times New Roman"/>
          <w:color w:val="000000" w:themeColor="text1"/>
          <w:sz w:val="24"/>
          <w:szCs w:val="24"/>
        </w:rPr>
        <w:t>ах профес</w:t>
      </w:r>
      <w:r w:rsidR="00CE6CCD" w:rsidRPr="00836680">
        <w:rPr>
          <w:rFonts w:ascii="Times New Roman" w:hAnsi="Times New Roman"/>
          <w:color w:val="000000" w:themeColor="text1"/>
          <w:sz w:val="24"/>
          <w:szCs w:val="24"/>
        </w:rPr>
        <w:t>сионального мастерства:</w:t>
      </w:r>
      <w:r w:rsidR="00BD6656" w:rsidRPr="00836680">
        <w:rPr>
          <w:rFonts w:ascii="Times New Roman" w:hAnsi="Times New Roman"/>
          <w:color w:val="000000" w:themeColor="text1"/>
          <w:sz w:val="24"/>
          <w:szCs w:val="24"/>
        </w:rPr>
        <w:t xml:space="preserve"> </w:t>
      </w:r>
    </w:p>
    <w:p w:rsidR="006050AE" w:rsidRPr="00836680" w:rsidRDefault="00CE6CCD" w:rsidP="0076106B">
      <w:pPr>
        <w:pStyle w:val="a3"/>
        <w:numPr>
          <w:ilvl w:val="0"/>
          <w:numId w:val="64"/>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w:t>
      </w:r>
      <w:r w:rsidR="006050AE" w:rsidRPr="00836680">
        <w:rPr>
          <w:rFonts w:ascii="Times New Roman" w:hAnsi="Times New Roman"/>
          <w:color w:val="000000" w:themeColor="text1"/>
          <w:sz w:val="24"/>
          <w:szCs w:val="24"/>
        </w:rPr>
        <w:t xml:space="preserve"> конкурсе на </w:t>
      </w:r>
      <w:r w:rsidR="006050AE" w:rsidRPr="00836680">
        <w:rPr>
          <w:rFonts w:ascii="Times New Roman" w:hAnsi="Times New Roman"/>
          <w:bCs/>
          <w:color w:val="000000" w:themeColor="text1"/>
          <w:sz w:val="24"/>
          <w:szCs w:val="24"/>
        </w:rPr>
        <w:t>присуждение премий лучшим учителям</w:t>
      </w:r>
      <w:r w:rsidR="006050AE" w:rsidRPr="00836680">
        <w:rPr>
          <w:rFonts w:ascii="Times New Roman" w:hAnsi="Times New Roman"/>
          <w:b/>
          <w:bCs/>
          <w:color w:val="000000" w:themeColor="text1"/>
          <w:sz w:val="24"/>
          <w:szCs w:val="24"/>
        </w:rPr>
        <w:t xml:space="preserve"> </w:t>
      </w:r>
      <w:r w:rsidR="006050AE" w:rsidRPr="00836680">
        <w:rPr>
          <w:rFonts w:ascii="Times New Roman" w:hAnsi="Times New Roman"/>
          <w:color w:val="000000" w:themeColor="text1"/>
          <w:sz w:val="24"/>
          <w:szCs w:val="24"/>
        </w:rPr>
        <w:t xml:space="preserve">в 2023 году за счет средств </w:t>
      </w:r>
      <w:r w:rsidR="00935932" w:rsidRPr="00836680">
        <w:rPr>
          <w:rFonts w:ascii="Times New Roman" w:hAnsi="Times New Roman"/>
          <w:color w:val="000000" w:themeColor="text1"/>
          <w:sz w:val="24"/>
          <w:szCs w:val="24"/>
        </w:rPr>
        <w:t>краевого</w:t>
      </w:r>
      <w:r w:rsidR="006050AE" w:rsidRPr="00836680">
        <w:rPr>
          <w:rFonts w:ascii="Times New Roman" w:hAnsi="Times New Roman"/>
          <w:color w:val="000000" w:themeColor="text1"/>
          <w:sz w:val="24"/>
          <w:szCs w:val="24"/>
        </w:rPr>
        <w:t xml:space="preserve"> бюджета стала Васильева Виктория Павловна, учитель информатики и технологии </w:t>
      </w:r>
      <w:r w:rsidR="00935932" w:rsidRPr="00836680">
        <w:rPr>
          <w:rFonts w:ascii="Times New Roman" w:hAnsi="Times New Roman"/>
          <w:color w:val="000000" w:themeColor="text1"/>
          <w:sz w:val="24"/>
          <w:szCs w:val="24"/>
        </w:rPr>
        <w:t>г</w:t>
      </w:r>
      <w:r w:rsidR="006050AE" w:rsidRPr="00836680">
        <w:rPr>
          <w:rFonts w:ascii="Times New Roman" w:hAnsi="Times New Roman"/>
          <w:color w:val="000000" w:themeColor="text1"/>
          <w:sz w:val="24"/>
          <w:szCs w:val="24"/>
        </w:rPr>
        <w:t xml:space="preserve">имназии № 9 и </w:t>
      </w:r>
      <w:r w:rsidR="006050AE" w:rsidRPr="00836680">
        <w:rPr>
          <w:rFonts w:ascii="Times New Roman" w:hAnsi="Times New Roman"/>
          <w:color w:val="000000" w:themeColor="text1"/>
          <w:sz w:val="24"/>
          <w:szCs w:val="24"/>
          <w:shd w:val="clear" w:color="auto" w:fill="FFFFFF"/>
        </w:rPr>
        <w:t xml:space="preserve">Тихонова Наталья Михайловна, учитель технологии </w:t>
      </w:r>
      <w:r w:rsidR="00935932" w:rsidRPr="00836680">
        <w:rPr>
          <w:rFonts w:ascii="Times New Roman" w:hAnsi="Times New Roman"/>
          <w:color w:val="000000" w:themeColor="text1"/>
          <w:sz w:val="24"/>
          <w:szCs w:val="24"/>
          <w:shd w:val="clear" w:color="auto" w:fill="FFFFFF"/>
        </w:rPr>
        <w:t>школы №3</w:t>
      </w:r>
      <w:r w:rsidRPr="00836680">
        <w:rPr>
          <w:rFonts w:ascii="Times New Roman" w:hAnsi="Times New Roman"/>
          <w:color w:val="000000" w:themeColor="text1"/>
          <w:sz w:val="24"/>
          <w:szCs w:val="24"/>
        </w:rPr>
        <w:t>;</w:t>
      </w:r>
    </w:p>
    <w:p w:rsidR="006050AE" w:rsidRPr="00836680" w:rsidRDefault="006050AE" w:rsidP="0076106B">
      <w:pPr>
        <w:pStyle w:val="a3"/>
        <w:numPr>
          <w:ilvl w:val="0"/>
          <w:numId w:val="64"/>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Мухина Марина Викторовна, педагог-организатор по предмету «ОБЖ»</w:t>
      </w:r>
      <w:r w:rsidR="00BD6656"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rPr>
        <w:t xml:space="preserve"> стала абсолютным победителем (</w:t>
      </w:r>
      <w:r w:rsidRPr="00836680">
        <w:rPr>
          <w:rFonts w:ascii="Times New Roman" w:hAnsi="Times New Roman"/>
          <w:color w:val="000000" w:themeColor="text1"/>
          <w:sz w:val="24"/>
          <w:szCs w:val="24"/>
          <w:lang w:val="en-US"/>
        </w:rPr>
        <w:t>I</w:t>
      </w:r>
      <w:r w:rsidRPr="00836680">
        <w:rPr>
          <w:rFonts w:ascii="Times New Roman" w:hAnsi="Times New Roman"/>
          <w:color w:val="000000" w:themeColor="text1"/>
          <w:sz w:val="24"/>
          <w:szCs w:val="24"/>
        </w:rPr>
        <w:t xml:space="preserve"> место) в краевом конкурсе-смотре на лучшую материально-техническую базу по предмету «ОБЖ»</w:t>
      </w:r>
      <w:r w:rsidR="00CE6CCD" w:rsidRPr="00836680">
        <w:rPr>
          <w:rFonts w:ascii="Times New Roman" w:hAnsi="Times New Roman"/>
          <w:color w:val="000000" w:themeColor="text1"/>
          <w:sz w:val="24"/>
          <w:szCs w:val="24"/>
        </w:rPr>
        <w:t>;</w:t>
      </w:r>
      <w:r w:rsidR="00BD6656" w:rsidRPr="00836680">
        <w:rPr>
          <w:rFonts w:ascii="Times New Roman" w:hAnsi="Times New Roman"/>
          <w:color w:val="000000" w:themeColor="text1"/>
          <w:sz w:val="24"/>
          <w:szCs w:val="24"/>
        </w:rPr>
        <w:t xml:space="preserve"> </w:t>
      </w:r>
    </w:p>
    <w:p w:rsidR="00BD6656" w:rsidRPr="00836680" w:rsidRDefault="00CE6CCD" w:rsidP="0076106B">
      <w:pPr>
        <w:pStyle w:val="a3"/>
        <w:numPr>
          <w:ilvl w:val="0"/>
          <w:numId w:val="64"/>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w:t>
      </w:r>
      <w:r w:rsidR="006050AE" w:rsidRPr="00836680">
        <w:rPr>
          <w:rFonts w:ascii="Times New Roman" w:hAnsi="Times New Roman"/>
          <w:color w:val="000000" w:themeColor="text1"/>
          <w:sz w:val="24"/>
          <w:szCs w:val="24"/>
        </w:rPr>
        <w:t xml:space="preserve"> краевом этапе Всероссийского конкурса «Учитель го</w:t>
      </w:r>
      <w:r w:rsidR="00BD6656" w:rsidRPr="00836680">
        <w:rPr>
          <w:rFonts w:ascii="Times New Roman" w:hAnsi="Times New Roman"/>
          <w:color w:val="000000" w:themeColor="text1"/>
          <w:sz w:val="24"/>
          <w:szCs w:val="24"/>
        </w:rPr>
        <w:t xml:space="preserve">да» приняли участие </w:t>
      </w:r>
      <w:r w:rsidR="001C3CFF" w:rsidRPr="00836680">
        <w:rPr>
          <w:rFonts w:ascii="Times New Roman" w:hAnsi="Times New Roman"/>
          <w:color w:val="000000" w:themeColor="text1"/>
          <w:sz w:val="24"/>
          <w:szCs w:val="24"/>
        </w:rPr>
        <w:t xml:space="preserve">                      </w:t>
      </w:r>
      <w:r w:rsidR="00BD6656" w:rsidRPr="00836680">
        <w:rPr>
          <w:rFonts w:ascii="Times New Roman" w:hAnsi="Times New Roman"/>
          <w:color w:val="000000" w:themeColor="text1"/>
          <w:sz w:val="24"/>
          <w:szCs w:val="24"/>
        </w:rPr>
        <w:t xml:space="preserve">6 педагогов. Победителем в номинации «Педагог дошкольного образования» стала воспитатель детского сада № 88 Кучина Ж.И., призерами – учитель английского языка школы № 24 Кудряшова А.Н. </w:t>
      </w:r>
      <w:r w:rsidR="006050AE" w:rsidRPr="00836680">
        <w:rPr>
          <w:rFonts w:ascii="Times New Roman" w:hAnsi="Times New Roman"/>
          <w:color w:val="000000" w:themeColor="text1"/>
          <w:sz w:val="24"/>
          <w:szCs w:val="24"/>
        </w:rPr>
        <w:t xml:space="preserve"> </w:t>
      </w:r>
      <w:r w:rsidR="00BD6656" w:rsidRPr="00836680">
        <w:rPr>
          <w:rFonts w:ascii="Times New Roman" w:hAnsi="Times New Roman"/>
          <w:color w:val="000000" w:themeColor="text1"/>
          <w:sz w:val="24"/>
          <w:szCs w:val="24"/>
        </w:rPr>
        <w:t>и учитель-дефектолог школы №7 Бажина Е.В.</w:t>
      </w:r>
      <w:r w:rsidRPr="00836680">
        <w:rPr>
          <w:rFonts w:ascii="Times New Roman" w:hAnsi="Times New Roman"/>
          <w:color w:val="000000" w:themeColor="text1"/>
          <w:sz w:val="24"/>
          <w:szCs w:val="24"/>
        </w:rPr>
        <w:t>;</w:t>
      </w:r>
      <w:r w:rsidR="00BD6656" w:rsidRPr="00836680">
        <w:rPr>
          <w:rFonts w:ascii="Times New Roman" w:hAnsi="Times New Roman"/>
          <w:color w:val="000000" w:themeColor="text1"/>
          <w:sz w:val="24"/>
          <w:szCs w:val="24"/>
        </w:rPr>
        <w:t xml:space="preserve"> </w:t>
      </w:r>
    </w:p>
    <w:p w:rsidR="006050AE" w:rsidRPr="00836680" w:rsidRDefault="00CE6CCD" w:rsidP="0076106B">
      <w:pPr>
        <w:pStyle w:val="a3"/>
        <w:numPr>
          <w:ilvl w:val="0"/>
          <w:numId w:val="64"/>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w:t>
      </w:r>
      <w:r w:rsidR="006050AE" w:rsidRPr="00836680">
        <w:rPr>
          <w:rFonts w:ascii="Times New Roman" w:hAnsi="Times New Roman"/>
          <w:color w:val="000000" w:themeColor="text1"/>
          <w:sz w:val="24"/>
          <w:szCs w:val="24"/>
        </w:rPr>
        <w:t xml:space="preserve"> X Всероссийском конкурсе «Воспитатели России» приняли участие 7 педагогов дошкольных образовательных организаций: Птичкина Л.Н. (</w:t>
      </w:r>
      <w:r w:rsidR="00930479" w:rsidRPr="00836680">
        <w:rPr>
          <w:rFonts w:ascii="Times New Roman" w:hAnsi="Times New Roman"/>
          <w:color w:val="000000" w:themeColor="text1"/>
          <w:sz w:val="24"/>
          <w:szCs w:val="24"/>
        </w:rPr>
        <w:t>д</w:t>
      </w:r>
      <w:r w:rsidR="006050AE" w:rsidRPr="00836680">
        <w:rPr>
          <w:rFonts w:ascii="Times New Roman" w:hAnsi="Times New Roman"/>
          <w:color w:val="000000" w:themeColor="text1"/>
          <w:sz w:val="24"/>
          <w:szCs w:val="24"/>
        </w:rPr>
        <w:t xml:space="preserve">етский сад п.Железнодорожный), Курбанова Э.Ф. </w:t>
      </w:r>
      <w:bookmarkStart w:id="1" w:name="_Hlk141271444"/>
      <w:r w:rsidR="00930479" w:rsidRPr="00836680">
        <w:rPr>
          <w:rFonts w:ascii="Times New Roman" w:hAnsi="Times New Roman"/>
          <w:color w:val="000000" w:themeColor="text1"/>
          <w:sz w:val="24"/>
          <w:szCs w:val="24"/>
        </w:rPr>
        <w:t>(д</w:t>
      </w:r>
      <w:r w:rsidR="006050AE" w:rsidRPr="00836680">
        <w:rPr>
          <w:rFonts w:ascii="Times New Roman" w:hAnsi="Times New Roman"/>
          <w:color w:val="000000" w:themeColor="text1"/>
          <w:sz w:val="24"/>
          <w:szCs w:val="24"/>
        </w:rPr>
        <w:t xml:space="preserve">етский сад № 44), </w:t>
      </w:r>
      <w:bookmarkEnd w:id="1"/>
      <w:r w:rsidR="006050AE" w:rsidRPr="00836680">
        <w:rPr>
          <w:rFonts w:ascii="Times New Roman" w:hAnsi="Times New Roman"/>
          <w:color w:val="000000" w:themeColor="text1"/>
          <w:sz w:val="24"/>
          <w:szCs w:val="24"/>
        </w:rPr>
        <w:t>Калинина Ю.А.</w:t>
      </w:r>
      <w:r w:rsidR="00930479" w:rsidRPr="00836680">
        <w:rPr>
          <w:rFonts w:ascii="Times New Roman" w:hAnsi="Times New Roman"/>
          <w:color w:val="000000" w:themeColor="text1"/>
          <w:sz w:val="24"/>
          <w:szCs w:val="24"/>
        </w:rPr>
        <w:t xml:space="preserve">, </w:t>
      </w:r>
      <w:r w:rsidR="006050AE" w:rsidRPr="00836680">
        <w:rPr>
          <w:rFonts w:ascii="Times New Roman" w:hAnsi="Times New Roman"/>
          <w:color w:val="000000" w:themeColor="text1"/>
          <w:sz w:val="24"/>
          <w:szCs w:val="24"/>
        </w:rPr>
        <w:t>Тимашева Г.В. (</w:t>
      </w:r>
      <w:r w:rsidR="00930479" w:rsidRPr="00836680">
        <w:rPr>
          <w:rFonts w:ascii="Times New Roman" w:hAnsi="Times New Roman"/>
          <w:color w:val="000000" w:themeColor="text1"/>
          <w:sz w:val="24"/>
          <w:szCs w:val="24"/>
        </w:rPr>
        <w:t>д</w:t>
      </w:r>
      <w:r w:rsidR="006050AE" w:rsidRPr="00836680">
        <w:rPr>
          <w:rFonts w:ascii="Times New Roman" w:hAnsi="Times New Roman"/>
          <w:color w:val="000000" w:themeColor="text1"/>
          <w:sz w:val="24"/>
          <w:szCs w:val="24"/>
        </w:rPr>
        <w:t>ет</w:t>
      </w:r>
      <w:r w:rsidR="00CF2A84" w:rsidRPr="00836680">
        <w:rPr>
          <w:rFonts w:ascii="Times New Roman" w:hAnsi="Times New Roman"/>
          <w:color w:val="000000" w:themeColor="text1"/>
          <w:sz w:val="24"/>
          <w:szCs w:val="24"/>
        </w:rPr>
        <w:t>ский сад № 66), Захарова Е.М. (д</w:t>
      </w:r>
      <w:r w:rsidR="006050AE" w:rsidRPr="00836680">
        <w:rPr>
          <w:rFonts w:ascii="Times New Roman" w:hAnsi="Times New Roman"/>
          <w:color w:val="000000" w:themeColor="text1"/>
          <w:sz w:val="24"/>
          <w:szCs w:val="24"/>
        </w:rPr>
        <w:t>етский сад № 67), Бузмакова С.В.</w:t>
      </w:r>
      <w:r w:rsidR="00930479" w:rsidRPr="00836680">
        <w:rPr>
          <w:rFonts w:ascii="Times New Roman" w:hAnsi="Times New Roman"/>
          <w:color w:val="000000" w:themeColor="text1"/>
          <w:sz w:val="24"/>
          <w:szCs w:val="24"/>
        </w:rPr>
        <w:t>,</w:t>
      </w:r>
      <w:r w:rsidR="006050AE" w:rsidRPr="00836680">
        <w:rPr>
          <w:rFonts w:ascii="Times New Roman" w:hAnsi="Times New Roman"/>
          <w:color w:val="000000" w:themeColor="text1"/>
          <w:sz w:val="24"/>
          <w:szCs w:val="24"/>
        </w:rPr>
        <w:t xml:space="preserve"> Павлюкевич С.В. (</w:t>
      </w:r>
      <w:r w:rsidR="00930479" w:rsidRPr="00836680">
        <w:rPr>
          <w:rFonts w:ascii="Times New Roman" w:hAnsi="Times New Roman"/>
          <w:color w:val="000000" w:themeColor="text1"/>
          <w:sz w:val="24"/>
          <w:szCs w:val="24"/>
        </w:rPr>
        <w:t>д</w:t>
      </w:r>
      <w:r w:rsidR="006050AE" w:rsidRPr="00836680">
        <w:rPr>
          <w:rFonts w:ascii="Times New Roman" w:hAnsi="Times New Roman"/>
          <w:color w:val="000000" w:themeColor="text1"/>
          <w:sz w:val="24"/>
          <w:szCs w:val="24"/>
        </w:rPr>
        <w:t>етский сад № 88).</w:t>
      </w:r>
    </w:p>
    <w:p w:rsidR="006050AE" w:rsidRPr="00836680" w:rsidRDefault="006050AE" w:rsidP="00CE6CCD">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Детско-родительская команд</w:t>
      </w:r>
      <w:r w:rsidR="00DC6936" w:rsidRPr="00836680">
        <w:rPr>
          <w:rFonts w:ascii="Times New Roman" w:hAnsi="Times New Roman"/>
          <w:color w:val="000000" w:themeColor="text1"/>
          <w:sz w:val="24"/>
          <w:szCs w:val="24"/>
        </w:rPr>
        <w:t xml:space="preserve">а под руководством педагога </w:t>
      </w:r>
      <w:r w:rsidRPr="00836680">
        <w:rPr>
          <w:rFonts w:ascii="Times New Roman" w:hAnsi="Times New Roman"/>
          <w:color w:val="000000" w:themeColor="text1"/>
          <w:sz w:val="24"/>
          <w:szCs w:val="24"/>
        </w:rPr>
        <w:t>Красновой</w:t>
      </w:r>
      <w:r w:rsidR="00DC6936" w:rsidRPr="00836680">
        <w:rPr>
          <w:rFonts w:ascii="Times New Roman" w:hAnsi="Times New Roman"/>
          <w:color w:val="000000" w:themeColor="text1"/>
          <w:sz w:val="24"/>
          <w:szCs w:val="24"/>
        </w:rPr>
        <w:t xml:space="preserve"> С.П.</w:t>
      </w:r>
      <w:r w:rsidRPr="00836680">
        <w:rPr>
          <w:rFonts w:ascii="Times New Roman" w:hAnsi="Times New Roman"/>
          <w:color w:val="000000" w:themeColor="text1"/>
          <w:sz w:val="24"/>
          <w:szCs w:val="24"/>
        </w:rPr>
        <w:t xml:space="preserve"> (</w:t>
      </w:r>
      <w:r w:rsidR="00DC6936" w:rsidRPr="00836680">
        <w:rPr>
          <w:rFonts w:ascii="Times New Roman" w:hAnsi="Times New Roman"/>
          <w:color w:val="000000" w:themeColor="text1"/>
          <w:sz w:val="24"/>
          <w:szCs w:val="24"/>
        </w:rPr>
        <w:t>д</w:t>
      </w:r>
      <w:r w:rsidRPr="00836680">
        <w:rPr>
          <w:rFonts w:ascii="Times New Roman" w:hAnsi="Times New Roman"/>
          <w:color w:val="000000" w:themeColor="text1"/>
          <w:sz w:val="24"/>
          <w:szCs w:val="24"/>
        </w:rPr>
        <w:t xml:space="preserve">етский сад </w:t>
      </w:r>
      <w:r w:rsidR="001C3CFF"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 xml:space="preserve">№ 77) стали призерами (2 место) межмуниципального этапа Всероссийского профориентационного технологического конкурса образовательных организаций, реализующих образовательные программы дошкольного образования, «ИКаРёнок» и будут представлять в феврале 2024 </w:t>
      </w:r>
      <w:r w:rsidR="00DC6936" w:rsidRPr="00836680">
        <w:rPr>
          <w:rFonts w:ascii="Times New Roman" w:hAnsi="Times New Roman"/>
          <w:color w:val="000000" w:themeColor="text1"/>
          <w:sz w:val="24"/>
          <w:szCs w:val="24"/>
        </w:rPr>
        <w:t>муниципалитет</w:t>
      </w:r>
      <w:r w:rsidRPr="00836680">
        <w:rPr>
          <w:rFonts w:ascii="Times New Roman" w:hAnsi="Times New Roman"/>
          <w:color w:val="000000" w:themeColor="text1"/>
          <w:sz w:val="24"/>
          <w:szCs w:val="24"/>
        </w:rPr>
        <w:t xml:space="preserve"> на региональном этапе конкурса</w:t>
      </w:r>
      <w:r w:rsidR="00DC6936" w:rsidRPr="00836680">
        <w:rPr>
          <w:rFonts w:ascii="Times New Roman" w:hAnsi="Times New Roman"/>
          <w:color w:val="000000" w:themeColor="text1"/>
          <w:sz w:val="24"/>
          <w:szCs w:val="24"/>
        </w:rPr>
        <w:t xml:space="preserve">. </w:t>
      </w:r>
    </w:p>
    <w:p w:rsidR="006050AE" w:rsidRPr="00836680" w:rsidRDefault="006050AE" w:rsidP="006050AE">
      <w:pPr>
        <w:spacing w:after="0" w:line="240" w:lineRule="auto"/>
        <w:ind w:firstLine="709"/>
        <w:jc w:val="both"/>
        <w:rPr>
          <w:rFonts w:ascii="Times New Roman" w:hAnsi="Times New Roman"/>
          <w:color w:val="000000" w:themeColor="text1"/>
          <w:sz w:val="24"/>
          <w:szCs w:val="24"/>
          <w:shd w:val="clear" w:color="auto" w:fill="FFFFFF"/>
        </w:rPr>
      </w:pPr>
      <w:r w:rsidRPr="00836680">
        <w:rPr>
          <w:rFonts w:ascii="Times New Roman" w:hAnsi="Times New Roman"/>
          <w:color w:val="000000" w:themeColor="text1"/>
          <w:sz w:val="24"/>
        </w:rPr>
        <w:t>На институциональном уровне руководителями образовательных организаций были назначены пары «наставник-наставляемый». В рамках данного направления работы ежемесячно проводились методические мероприятия.</w:t>
      </w:r>
      <w:r w:rsidR="00DC6936" w:rsidRPr="00836680">
        <w:rPr>
          <w:rFonts w:ascii="Times New Roman" w:hAnsi="Times New Roman"/>
          <w:color w:val="000000" w:themeColor="text1"/>
          <w:sz w:val="24"/>
        </w:rPr>
        <w:t xml:space="preserve"> </w:t>
      </w:r>
      <w:r w:rsidRPr="00836680">
        <w:rPr>
          <w:rFonts w:ascii="Times New Roman" w:hAnsi="Times New Roman"/>
          <w:color w:val="000000" w:themeColor="text1"/>
          <w:sz w:val="24"/>
          <w:szCs w:val="24"/>
          <w:shd w:val="clear" w:color="auto" w:fill="FFFFFF"/>
        </w:rPr>
        <w:t>Доля  молодых педагогов общеобразовательных организаций муниципалитета в возрасте до 35 лет, охваченных различными формами методической поддержки и сопровождения в первые три года работы, включая  наставничество, от</w:t>
      </w:r>
      <w:r w:rsidR="00935932" w:rsidRPr="00836680">
        <w:rPr>
          <w:rFonts w:ascii="Times New Roman" w:hAnsi="Times New Roman"/>
          <w:color w:val="000000" w:themeColor="text1"/>
          <w:sz w:val="24"/>
          <w:szCs w:val="24"/>
          <w:shd w:val="clear" w:color="auto" w:fill="FFFFFF"/>
        </w:rPr>
        <w:t xml:space="preserve"> общей </w:t>
      </w:r>
      <w:r w:rsidRPr="00836680">
        <w:rPr>
          <w:rFonts w:ascii="Times New Roman" w:hAnsi="Times New Roman"/>
          <w:color w:val="000000" w:themeColor="text1"/>
          <w:sz w:val="24"/>
          <w:szCs w:val="24"/>
          <w:shd w:val="clear" w:color="auto" w:fill="FFFFFF"/>
        </w:rPr>
        <w:t>численности всех молодых педагогов общеобразовательных организаций муниципалитета в возрасте</w:t>
      </w:r>
      <w:r w:rsidR="00935932" w:rsidRPr="00836680">
        <w:rPr>
          <w:rFonts w:ascii="Times New Roman" w:hAnsi="Times New Roman"/>
          <w:color w:val="000000" w:themeColor="text1"/>
          <w:sz w:val="24"/>
          <w:szCs w:val="24"/>
          <w:shd w:val="clear" w:color="auto" w:fill="FFFFFF"/>
        </w:rPr>
        <w:t xml:space="preserve"> до</w:t>
      </w:r>
      <w:r w:rsidRPr="00836680">
        <w:rPr>
          <w:rFonts w:ascii="Times New Roman" w:hAnsi="Times New Roman"/>
          <w:color w:val="000000" w:themeColor="text1"/>
          <w:sz w:val="24"/>
          <w:szCs w:val="24"/>
          <w:shd w:val="clear" w:color="auto" w:fill="FFFFFF"/>
        </w:rPr>
        <w:t xml:space="preserve"> 35</w:t>
      </w:r>
      <w:r w:rsidR="00DC6936" w:rsidRPr="00836680">
        <w:rPr>
          <w:rFonts w:ascii="Times New Roman" w:hAnsi="Times New Roman"/>
          <w:color w:val="000000" w:themeColor="text1"/>
          <w:sz w:val="24"/>
          <w:szCs w:val="24"/>
          <w:shd w:val="clear" w:color="auto" w:fill="FFFFFF"/>
        </w:rPr>
        <w:t xml:space="preserve"> лет</w:t>
      </w:r>
      <w:r w:rsidR="00CE6CCD" w:rsidRPr="00836680">
        <w:rPr>
          <w:rFonts w:ascii="Times New Roman" w:hAnsi="Times New Roman"/>
          <w:color w:val="000000" w:themeColor="text1"/>
          <w:sz w:val="24"/>
          <w:szCs w:val="24"/>
          <w:shd w:val="clear" w:color="auto" w:fill="FFFFFF"/>
        </w:rPr>
        <w:t>,</w:t>
      </w:r>
      <w:r w:rsidR="00DC6936" w:rsidRPr="00836680">
        <w:rPr>
          <w:rFonts w:ascii="Times New Roman" w:hAnsi="Times New Roman"/>
          <w:color w:val="000000" w:themeColor="text1"/>
          <w:sz w:val="24"/>
          <w:szCs w:val="24"/>
          <w:shd w:val="clear" w:color="auto" w:fill="FFFFFF"/>
        </w:rPr>
        <w:t xml:space="preserve">  составила 100</w:t>
      </w:r>
      <w:r w:rsidRPr="00836680">
        <w:rPr>
          <w:rFonts w:ascii="Times New Roman" w:hAnsi="Times New Roman"/>
          <w:color w:val="000000" w:themeColor="text1"/>
          <w:sz w:val="24"/>
          <w:szCs w:val="24"/>
          <w:shd w:val="clear" w:color="auto" w:fill="FFFFFF"/>
        </w:rPr>
        <w:t>%.</w:t>
      </w:r>
    </w:p>
    <w:p w:rsidR="009D4E11" w:rsidRPr="00836680" w:rsidRDefault="009D4E11" w:rsidP="00F711EE">
      <w:pPr>
        <w:spacing w:after="0" w:line="240" w:lineRule="auto"/>
        <w:rPr>
          <w:rFonts w:ascii="Times New Roman" w:hAnsi="Times New Roman" w:cs="Times New Roman"/>
          <w:color w:val="000000" w:themeColor="text1"/>
          <w:sz w:val="24"/>
          <w:szCs w:val="24"/>
        </w:rPr>
      </w:pPr>
    </w:p>
    <w:p w:rsidR="00FA3733" w:rsidRPr="00836680" w:rsidRDefault="00C43A17"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 xml:space="preserve">Дополнительное </w:t>
      </w:r>
      <w:r w:rsidR="00A56750" w:rsidRPr="00836680">
        <w:rPr>
          <w:rFonts w:ascii="Times New Roman" w:hAnsi="Times New Roman" w:cs="Times New Roman"/>
          <w:b/>
          <w:color w:val="000000" w:themeColor="text1"/>
          <w:sz w:val="24"/>
          <w:szCs w:val="24"/>
        </w:rPr>
        <w:t xml:space="preserve">образование </w:t>
      </w:r>
    </w:p>
    <w:p w:rsidR="00CA604B" w:rsidRPr="00836680" w:rsidRDefault="00CA604B" w:rsidP="00CA604B">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Одной из стратегических задач развития страны является формирование эффективной системы выявления, поддержки и развития способностей и талантов у детей и молодежи. Ее решение осуществляется в рамках национального проекта «Образование» путем предоставления услуг дополнительного образования. </w:t>
      </w:r>
    </w:p>
    <w:p w:rsidR="00CA604B" w:rsidRPr="00836680" w:rsidRDefault="00CA604B" w:rsidP="00CA604B">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Современная система дополнительного образования предоставляет возможность заниматься художественным и техническим творчеством, туристско-краеведческой, социально-гуманитарной и естественнонаучной деятельностью, спортом. </w:t>
      </w:r>
    </w:p>
    <w:p w:rsidR="00CA604B" w:rsidRPr="00836680" w:rsidRDefault="00CA604B" w:rsidP="00CA604B">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2023 году, в 4 учреждениях дополнительного образования функционировали    637 объединений</w:t>
      </w:r>
      <w:r w:rsidR="00CE6CCD" w:rsidRPr="00836680">
        <w:rPr>
          <w:rFonts w:ascii="Times New Roman" w:hAnsi="Times New Roman"/>
          <w:color w:val="000000" w:themeColor="text1"/>
          <w:sz w:val="24"/>
          <w:szCs w:val="24"/>
        </w:rPr>
        <w:t xml:space="preserve"> (в 2022 году – 712)</w:t>
      </w:r>
      <w:r w:rsidRPr="00836680">
        <w:rPr>
          <w:rFonts w:ascii="Times New Roman" w:hAnsi="Times New Roman"/>
          <w:color w:val="000000" w:themeColor="text1"/>
          <w:sz w:val="24"/>
          <w:szCs w:val="24"/>
        </w:rPr>
        <w:t xml:space="preserve">,  в которых обучались 12 023 человека </w:t>
      </w:r>
      <w:r w:rsidR="00CE6CCD" w:rsidRPr="00836680">
        <w:rPr>
          <w:rFonts w:ascii="Times New Roman" w:hAnsi="Times New Roman"/>
          <w:color w:val="000000" w:themeColor="text1"/>
          <w:sz w:val="24"/>
          <w:szCs w:val="24"/>
        </w:rPr>
        <w:t>(в 2022 году – 12 427).</w:t>
      </w:r>
      <w:r w:rsidRPr="00836680">
        <w:rPr>
          <w:rFonts w:ascii="Times New Roman" w:hAnsi="Times New Roman"/>
          <w:color w:val="000000" w:themeColor="text1"/>
          <w:sz w:val="24"/>
          <w:szCs w:val="24"/>
        </w:rPr>
        <w:t xml:space="preserve"> В отчетном году была продолжена реализация  персонифицированного финансирования дополнительного образования детей (ПФДО). На базе МАУ ДО ДДЮТ работал муниципальный опорный центр (МОЦ), осуществлявший загрузку и отслеживание необходимых сведений о детях и соответствующих документов. В результате было выдано 6 410 сертификатов</w:t>
      </w:r>
      <w:r w:rsidR="00CE6CCD" w:rsidRPr="00836680">
        <w:rPr>
          <w:rFonts w:ascii="Times New Roman" w:hAnsi="Times New Roman"/>
          <w:color w:val="000000" w:themeColor="text1"/>
          <w:sz w:val="24"/>
          <w:szCs w:val="24"/>
        </w:rPr>
        <w:t xml:space="preserve"> (на уровне 2022 года)</w:t>
      </w:r>
      <w:r w:rsidRPr="00836680">
        <w:rPr>
          <w:rFonts w:ascii="Times New Roman" w:hAnsi="Times New Roman"/>
          <w:color w:val="000000" w:themeColor="text1"/>
          <w:sz w:val="24"/>
          <w:szCs w:val="24"/>
        </w:rPr>
        <w:t>. В рамках ПФДО реализовано 11 сертифицированных программ социально-гуманитарной, туристско-краеведческой, естественнонаучной, технической направленностей</w:t>
      </w:r>
      <w:r w:rsidR="00CE6CCD" w:rsidRPr="00836680">
        <w:rPr>
          <w:rFonts w:ascii="Times New Roman" w:hAnsi="Times New Roman"/>
          <w:color w:val="000000" w:themeColor="text1"/>
          <w:sz w:val="24"/>
          <w:szCs w:val="24"/>
        </w:rPr>
        <w:t xml:space="preserve"> (в 2022 году – 4)</w:t>
      </w:r>
      <w:r w:rsidRPr="00836680">
        <w:rPr>
          <w:rFonts w:ascii="Times New Roman" w:hAnsi="Times New Roman"/>
          <w:color w:val="000000" w:themeColor="text1"/>
          <w:sz w:val="24"/>
          <w:szCs w:val="24"/>
        </w:rPr>
        <w:t>.</w:t>
      </w:r>
    </w:p>
    <w:p w:rsidR="00FB599E" w:rsidRPr="00836680" w:rsidRDefault="00FB599E" w:rsidP="00FB599E">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2023 году началась реализация 7 новых дополнительных общеобразовательных общеразвивающих программ социально-гум</w:t>
      </w:r>
      <w:r w:rsidR="00AF21A8" w:rsidRPr="00836680">
        <w:rPr>
          <w:rFonts w:ascii="Times New Roman" w:hAnsi="Times New Roman"/>
          <w:color w:val="000000" w:themeColor="text1"/>
          <w:sz w:val="24"/>
          <w:szCs w:val="24"/>
        </w:rPr>
        <w:t>а</w:t>
      </w:r>
      <w:r w:rsidRPr="00836680">
        <w:rPr>
          <w:rFonts w:ascii="Times New Roman" w:hAnsi="Times New Roman"/>
          <w:color w:val="000000" w:themeColor="text1"/>
          <w:sz w:val="24"/>
          <w:szCs w:val="24"/>
        </w:rPr>
        <w:t>нитарной, естественнонаучной, художественной</w:t>
      </w:r>
      <w:r w:rsidR="00AF21A8" w:rsidRPr="00836680">
        <w:rPr>
          <w:rFonts w:ascii="Times New Roman" w:hAnsi="Times New Roman"/>
          <w:color w:val="000000" w:themeColor="text1"/>
          <w:sz w:val="24"/>
          <w:szCs w:val="24"/>
        </w:rPr>
        <w:t xml:space="preserve">, технической направленности. </w:t>
      </w:r>
    </w:p>
    <w:p w:rsidR="00FB599E" w:rsidRPr="00836680" w:rsidRDefault="00FB599E" w:rsidP="00FB599E">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Особое внимание уделяется патриотическому воспитанию обучающихся. Системная и эффективная работа в сфере патриотического воспитания детей и молодежи при межведомственном взаимодействии в первом полугодии 2023 года позволила войти в тройку лидеров из 45 территорий края по результатам мониторинга состояния патриотического воспитания молодежи.</w:t>
      </w:r>
    </w:p>
    <w:p w:rsidR="00FB599E" w:rsidRPr="00836680" w:rsidRDefault="00FB599E" w:rsidP="001C3CFF">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2023 году было проведено более 300 мероприятий патриотической направленности </w:t>
      </w:r>
      <w:r w:rsidR="00CF2A84" w:rsidRPr="00836680">
        <w:rPr>
          <w:rFonts w:ascii="Times New Roman" w:hAnsi="Times New Roman"/>
          <w:color w:val="000000" w:themeColor="text1"/>
          <w:sz w:val="24"/>
          <w:szCs w:val="24"/>
        </w:rPr>
        <w:t xml:space="preserve">                 </w:t>
      </w:r>
      <w:r w:rsidR="00CE6CCD" w:rsidRPr="00836680">
        <w:rPr>
          <w:rFonts w:ascii="Times New Roman" w:hAnsi="Times New Roman"/>
          <w:color w:val="000000" w:themeColor="text1"/>
          <w:sz w:val="24"/>
          <w:szCs w:val="24"/>
        </w:rPr>
        <w:t xml:space="preserve">(в 2022 году – 150) </w:t>
      </w:r>
      <w:r w:rsidRPr="00836680">
        <w:rPr>
          <w:rFonts w:ascii="Times New Roman" w:hAnsi="Times New Roman"/>
          <w:color w:val="000000" w:themeColor="text1"/>
          <w:sz w:val="24"/>
          <w:szCs w:val="24"/>
        </w:rPr>
        <w:t>с охватом  более 200 000 человек в возрасте от 7 до 18 лет</w:t>
      </w:r>
      <w:r w:rsidR="00CE6CCD" w:rsidRPr="00836680">
        <w:rPr>
          <w:rFonts w:ascii="Times New Roman" w:hAnsi="Times New Roman"/>
          <w:color w:val="000000" w:themeColor="text1"/>
          <w:sz w:val="24"/>
          <w:szCs w:val="24"/>
        </w:rPr>
        <w:t xml:space="preserve"> (в 2022 году – 111 896)</w:t>
      </w:r>
      <w:r w:rsidRPr="00836680">
        <w:rPr>
          <w:rFonts w:ascii="Times New Roman" w:hAnsi="Times New Roman"/>
          <w:color w:val="000000" w:themeColor="text1"/>
          <w:sz w:val="24"/>
          <w:szCs w:val="24"/>
        </w:rPr>
        <w:t xml:space="preserve">.  </w:t>
      </w:r>
    </w:p>
    <w:p w:rsidR="00FB599E" w:rsidRPr="00836680" w:rsidRDefault="00FB599E" w:rsidP="001C3CFF">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Особенностью системы патриотического воспитания является то, что вся деятельность выстраивается с опорой на городской ресурсный центр патриотического воспитания детей и молодежи – Детско-юношеский Центр «Каскад». С декабря 2021 года Главным штабом ВВПОД «Юнармия» Центру «Каскад» присвоен статус Дома Юнармии.</w:t>
      </w:r>
      <w:r w:rsidR="00AF21A8"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 xml:space="preserve">Патриотическое воспитание реализуется при тесном взаимодействии ресурсного центра с </w:t>
      </w:r>
      <w:r w:rsidR="00AF21A8" w:rsidRPr="00836680">
        <w:rPr>
          <w:rFonts w:ascii="Times New Roman" w:hAnsi="Times New Roman"/>
          <w:color w:val="000000" w:themeColor="text1"/>
          <w:sz w:val="24"/>
          <w:szCs w:val="24"/>
        </w:rPr>
        <w:t xml:space="preserve">более чем </w:t>
      </w:r>
      <w:r w:rsidR="001C3CFF" w:rsidRPr="00836680">
        <w:rPr>
          <w:rFonts w:ascii="Times New Roman" w:hAnsi="Times New Roman"/>
          <w:color w:val="000000" w:themeColor="text1"/>
          <w:sz w:val="24"/>
          <w:szCs w:val="24"/>
        </w:rPr>
        <w:t xml:space="preserve">                  </w:t>
      </w:r>
      <w:r w:rsidR="00AF21A8" w:rsidRPr="00836680">
        <w:rPr>
          <w:rFonts w:ascii="Times New Roman" w:hAnsi="Times New Roman"/>
          <w:color w:val="000000" w:themeColor="text1"/>
          <w:sz w:val="24"/>
          <w:szCs w:val="24"/>
        </w:rPr>
        <w:t xml:space="preserve">18 </w:t>
      </w:r>
      <w:r w:rsidRPr="00836680">
        <w:rPr>
          <w:rFonts w:ascii="Times New Roman" w:hAnsi="Times New Roman"/>
          <w:color w:val="000000" w:themeColor="text1"/>
          <w:sz w:val="24"/>
          <w:szCs w:val="24"/>
        </w:rPr>
        <w:t>партнерами</w:t>
      </w:r>
      <w:r w:rsidR="00AF21A8"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 xml:space="preserve"> С 2016 года в нашем </w:t>
      </w:r>
      <w:r w:rsidR="00AF21A8" w:rsidRPr="00836680">
        <w:rPr>
          <w:rFonts w:ascii="Times New Roman" w:hAnsi="Times New Roman"/>
          <w:color w:val="000000" w:themeColor="text1"/>
          <w:sz w:val="24"/>
          <w:szCs w:val="24"/>
        </w:rPr>
        <w:t>муниципалитете</w:t>
      </w:r>
      <w:r w:rsidRPr="00836680">
        <w:rPr>
          <w:rFonts w:ascii="Times New Roman" w:hAnsi="Times New Roman"/>
          <w:color w:val="000000" w:themeColor="text1"/>
          <w:sz w:val="24"/>
          <w:szCs w:val="24"/>
        </w:rPr>
        <w:t xml:space="preserve"> активно развивается юнармейское движение. Сейчас охват составляет более 1 200 человек, отряды созданы в </w:t>
      </w:r>
      <w:r w:rsidR="00CF2A84"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18 образовательных учреждениях. Руководит работой юнармейских отрядов Штаб местного отделения ВВПОД «Юнармия»</w:t>
      </w:r>
      <w:r w:rsidR="00AF21A8"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 xml:space="preserve">С 2021 года активно развивается новое направление в рамках движения Юнармия – Юнфлот. </w:t>
      </w:r>
    </w:p>
    <w:p w:rsidR="001C3CFF" w:rsidRPr="00836680" w:rsidRDefault="00FB599E" w:rsidP="00FB599E">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w:t>
      </w:r>
      <w:r w:rsidR="00AF21A8" w:rsidRPr="00836680">
        <w:rPr>
          <w:rFonts w:ascii="Times New Roman" w:hAnsi="Times New Roman"/>
          <w:color w:val="000000" w:themeColor="text1"/>
          <w:sz w:val="24"/>
          <w:szCs w:val="24"/>
        </w:rPr>
        <w:t>городском округе</w:t>
      </w:r>
      <w:r w:rsidRPr="00836680">
        <w:rPr>
          <w:rFonts w:ascii="Times New Roman" w:hAnsi="Times New Roman"/>
          <w:color w:val="000000" w:themeColor="text1"/>
          <w:sz w:val="24"/>
          <w:szCs w:val="24"/>
        </w:rPr>
        <w:t xml:space="preserve"> проводятся традиционные городские и краевые патриотические мероприятия и акции - военно-патриотические игры</w:t>
      </w:r>
      <w:r w:rsidR="00AF21A8" w:rsidRPr="00836680">
        <w:rPr>
          <w:rFonts w:ascii="Times New Roman" w:hAnsi="Times New Roman"/>
          <w:color w:val="000000" w:themeColor="text1"/>
          <w:sz w:val="24"/>
          <w:szCs w:val="24"/>
        </w:rPr>
        <w:t xml:space="preserve">, слеты, профильные смены, первенства, фестивали, конкурсы, акции. </w:t>
      </w:r>
      <w:r w:rsidRPr="00836680">
        <w:rPr>
          <w:rFonts w:ascii="Times New Roman" w:hAnsi="Times New Roman"/>
          <w:color w:val="000000" w:themeColor="text1"/>
          <w:sz w:val="24"/>
          <w:szCs w:val="24"/>
        </w:rPr>
        <w:t xml:space="preserve"> </w:t>
      </w:r>
    </w:p>
    <w:p w:rsidR="00FB599E" w:rsidRPr="00836680" w:rsidRDefault="00FB599E" w:rsidP="001C3CFF">
      <w:pPr>
        <w:spacing w:after="0" w:line="240" w:lineRule="auto"/>
        <w:jc w:val="both"/>
        <w:rPr>
          <w:rFonts w:ascii="Times New Roman" w:hAnsi="Times New Roman"/>
          <w:strike/>
          <w:color w:val="000000" w:themeColor="text1"/>
          <w:sz w:val="24"/>
          <w:szCs w:val="24"/>
        </w:rPr>
      </w:pPr>
      <w:r w:rsidRPr="00836680">
        <w:rPr>
          <w:rFonts w:ascii="Times New Roman" w:hAnsi="Times New Roman"/>
          <w:color w:val="000000" w:themeColor="text1"/>
          <w:sz w:val="24"/>
          <w:szCs w:val="24"/>
        </w:rPr>
        <w:t xml:space="preserve">Еще одно направление работы – проведение цикла Вахт Памяти, посвященных не только Дням Воинской славы и Памятным датам истории Отечества, но и Дням различных родов войск. В течение года проводится более 20 Вахт Памяти. Время требует новый уровень воспитания – развитие личности с позиции  развития гражданского сознания.  </w:t>
      </w:r>
    </w:p>
    <w:p w:rsidR="00FB599E" w:rsidRPr="00836680" w:rsidRDefault="00FB599E" w:rsidP="00FB599E">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Большую роль в воспитательном пространстве занимает Российское движение детей и молодежи «Движение Первых» (далее – РДДМ). В рамках </w:t>
      </w:r>
      <w:r w:rsidR="000979D7" w:rsidRPr="00836680">
        <w:rPr>
          <w:rFonts w:ascii="Times New Roman" w:hAnsi="Times New Roman"/>
          <w:color w:val="000000" w:themeColor="text1"/>
          <w:sz w:val="24"/>
          <w:szCs w:val="24"/>
        </w:rPr>
        <w:t>достижения</w:t>
      </w:r>
      <w:r w:rsidRPr="00836680">
        <w:rPr>
          <w:rFonts w:ascii="Times New Roman" w:hAnsi="Times New Roman"/>
          <w:color w:val="000000" w:themeColor="text1"/>
          <w:sz w:val="24"/>
          <w:szCs w:val="24"/>
        </w:rPr>
        <w:t xml:space="preserve"> цели по подготовке детей и молодежи к полноценной жизни в обществе, включая формирование мировоззрения на основе традиционных российских духовных и нравственных ценностей, а также развития у детей и молодежи общественно значимой и творческой активности, высоких нравственных качеств, любви и уважения к Отечеству</w:t>
      </w:r>
      <w:r w:rsidR="000979D7"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rPr>
        <w:t xml:space="preserve"> был принят комплекс мер по созданию сети первичных и местных отделений регионального отделения  «Движение Первых» Пермского края на 2023 год. В муниципальном образовании создано </w:t>
      </w:r>
      <w:r w:rsidR="00CF2A84"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 xml:space="preserve">28 первичных отделений. В первичные отделения вошли 17 школ, 4 </w:t>
      </w:r>
      <w:r w:rsidR="00AF21A8" w:rsidRPr="00836680">
        <w:rPr>
          <w:rFonts w:ascii="Times New Roman" w:hAnsi="Times New Roman"/>
          <w:color w:val="000000" w:themeColor="text1"/>
          <w:sz w:val="24"/>
          <w:szCs w:val="24"/>
        </w:rPr>
        <w:t>учреждения дополнительного образования</w:t>
      </w:r>
      <w:r w:rsidRPr="00836680">
        <w:rPr>
          <w:rFonts w:ascii="Times New Roman" w:hAnsi="Times New Roman"/>
          <w:color w:val="000000" w:themeColor="text1"/>
          <w:sz w:val="24"/>
          <w:szCs w:val="24"/>
        </w:rPr>
        <w:t xml:space="preserve">, 1 учреждение молодежной политики, 1 учреждение </w:t>
      </w:r>
      <w:r w:rsidR="00AF21A8" w:rsidRPr="00836680">
        <w:rPr>
          <w:rFonts w:ascii="Times New Roman" w:hAnsi="Times New Roman"/>
          <w:color w:val="000000" w:themeColor="text1"/>
          <w:sz w:val="24"/>
          <w:szCs w:val="24"/>
        </w:rPr>
        <w:t>спорта</w:t>
      </w:r>
      <w:r w:rsidRPr="00836680">
        <w:rPr>
          <w:rFonts w:ascii="Times New Roman" w:hAnsi="Times New Roman"/>
          <w:color w:val="000000" w:themeColor="text1"/>
          <w:sz w:val="24"/>
          <w:szCs w:val="24"/>
        </w:rPr>
        <w:t xml:space="preserve"> и 5 СПО. Создан городской детский совет Первых, Координационный совет при главе города Березники.</w:t>
      </w:r>
    </w:p>
    <w:p w:rsidR="00FB599E" w:rsidRPr="00836680" w:rsidRDefault="000979D7" w:rsidP="001C3CFF">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Д</w:t>
      </w:r>
      <w:r w:rsidR="00FB599E" w:rsidRPr="00836680">
        <w:rPr>
          <w:rFonts w:ascii="Times New Roman" w:hAnsi="Times New Roman"/>
          <w:color w:val="000000" w:themeColor="text1"/>
          <w:sz w:val="24"/>
          <w:szCs w:val="24"/>
        </w:rPr>
        <w:t>остигнуты отличные показатели по регистрации первичных отделений</w:t>
      </w:r>
      <w:r w:rsidRPr="00836680">
        <w:rPr>
          <w:rFonts w:ascii="Times New Roman" w:hAnsi="Times New Roman"/>
          <w:color w:val="000000" w:themeColor="text1"/>
          <w:sz w:val="24"/>
          <w:szCs w:val="24"/>
        </w:rPr>
        <w:t>,</w:t>
      </w:r>
      <w:r w:rsidR="00FB599E" w:rsidRPr="00836680">
        <w:rPr>
          <w:rFonts w:ascii="Times New Roman" w:hAnsi="Times New Roman"/>
          <w:color w:val="000000" w:themeColor="text1"/>
          <w:sz w:val="24"/>
          <w:szCs w:val="24"/>
        </w:rPr>
        <w:t xml:space="preserve"> и муниципалитет входит в тройку лидирующих в крае. </w:t>
      </w:r>
    </w:p>
    <w:p w:rsidR="00FB599E" w:rsidRPr="00836680" w:rsidRDefault="00FB599E" w:rsidP="001C3CFF">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Также </w:t>
      </w:r>
      <w:r w:rsidR="003D51A5" w:rsidRPr="00836680">
        <w:rPr>
          <w:rFonts w:ascii="Times New Roman" w:hAnsi="Times New Roman"/>
          <w:color w:val="000000" w:themeColor="text1"/>
          <w:sz w:val="24"/>
          <w:szCs w:val="24"/>
        </w:rPr>
        <w:t>городской округ</w:t>
      </w:r>
      <w:r w:rsidRPr="00836680">
        <w:rPr>
          <w:rFonts w:ascii="Times New Roman" w:hAnsi="Times New Roman"/>
          <w:color w:val="000000" w:themeColor="text1"/>
          <w:sz w:val="24"/>
          <w:szCs w:val="24"/>
        </w:rPr>
        <w:t xml:space="preserve"> вошел в рейтинг самых активных муниципалитетов края по включенности в деятельность Движения Первых.</w:t>
      </w:r>
    </w:p>
    <w:p w:rsidR="00FB599E" w:rsidRPr="00836680" w:rsidRDefault="00FB599E" w:rsidP="001C3CFF">
      <w:pPr>
        <w:spacing w:after="0" w:line="240" w:lineRule="auto"/>
        <w:ind w:firstLine="709"/>
        <w:jc w:val="both"/>
        <w:rPr>
          <w:rFonts w:ascii="Times New Roman" w:hAnsi="Times New Roman"/>
          <w:strike/>
          <w:color w:val="000000" w:themeColor="text1"/>
          <w:sz w:val="24"/>
          <w:szCs w:val="24"/>
        </w:rPr>
      </w:pPr>
      <w:r w:rsidRPr="00836680">
        <w:rPr>
          <w:rFonts w:ascii="Times New Roman" w:hAnsi="Times New Roman"/>
          <w:color w:val="000000" w:themeColor="text1"/>
          <w:sz w:val="24"/>
          <w:szCs w:val="24"/>
        </w:rPr>
        <w:t>В 2023 году учреждениями дополнительного образования было выиграно и реализовано 10 грантов</w:t>
      </w:r>
      <w:r w:rsidR="000979D7" w:rsidRPr="00836680">
        <w:rPr>
          <w:rFonts w:ascii="Times New Roman" w:hAnsi="Times New Roman"/>
          <w:color w:val="000000" w:themeColor="text1"/>
          <w:sz w:val="24"/>
          <w:szCs w:val="24"/>
        </w:rPr>
        <w:t>.</w:t>
      </w:r>
      <w:r w:rsidR="003D51A5" w:rsidRPr="00836680">
        <w:rPr>
          <w:rFonts w:ascii="Times New Roman" w:hAnsi="Times New Roman"/>
          <w:color w:val="000000" w:themeColor="text1"/>
          <w:sz w:val="24"/>
          <w:szCs w:val="24"/>
        </w:rPr>
        <w:t xml:space="preserve">    </w:t>
      </w:r>
    </w:p>
    <w:p w:rsidR="00FB599E" w:rsidRPr="00836680" w:rsidRDefault="00FB599E" w:rsidP="00FB599E">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2023 году 7</w:t>
      </w:r>
      <w:r w:rsidR="003D51A5"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 xml:space="preserve">605 обучающихся </w:t>
      </w:r>
      <w:r w:rsidR="000979D7" w:rsidRPr="00836680">
        <w:rPr>
          <w:rFonts w:ascii="Times New Roman" w:hAnsi="Times New Roman"/>
          <w:color w:val="000000" w:themeColor="text1"/>
          <w:sz w:val="24"/>
          <w:szCs w:val="24"/>
        </w:rPr>
        <w:t>(в 2022 году – 4 692)</w:t>
      </w:r>
      <w:r w:rsidR="001C3CFF"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приняли участие в конкурсных мероприятиях разного уровня, из них 2</w:t>
      </w:r>
      <w:r w:rsidR="000979D7"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 xml:space="preserve">625 человек </w:t>
      </w:r>
      <w:r w:rsidR="000979D7" w:rsidRPr="00836680">
        <w:rPr>
          <w:rFonts w:ascii="Times New Roman" w:hAnsi="Times New Roman"/>
          <w:color w:val="000000" w:themeColor="text1"/>
          <w:sz w:val="24"/>
          <w:szCs w:val="24"/>
        </w:rPr>
        <w:t xml:space="preserve">(в 2022 году – 2520) </w:t>
      </w:r>
      <w:r w:rsidRPr="00836680">
        <w:rPr>
          <w:rFonts w:ascii="Times New Roman" w:hAnsi="Times New Roman"/>
          <w:color w:val="000000" w:themeColor="text1"/>
          <w:sz w:val="24"/>
          <w:szCs w:val="24"/>
        </w:rPr>
        <w:t>в краевых и выше.</w:t>
      </w:r>
      <w:r w:rsidR="003D51A5"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Победителями  и призерами всех уровней стали 2</w:t>
      </w:r>
      <w:r w:rsidR="003D51A5"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508 человек</w:t>
      </w:r>
      <w:r w:rsidR="000979D7" w:rsidRPr="00836680">
        <w:rPr>
          <w:rFonts w:ascii="Times New Roman" w:hAnsi="Times New Roman"/>
          <w:color w:val="000000" w:themeColor="text1"/>
          <w:sz w:val="24"/>
          <w:szCs w:val="24"/>
        </w:rPr>
        <w:t xml:space="preserve"> </w:t>
      </w:r>
      <w:r w:rsidR="00CF2A84" w:rsidRPr="00836680">
        <w:rPr>
          <w:rFonts w:ascii="Times New Roman" w:hAnsi="Times New Roman"/>
          <w:color w:val="000000" w:themeColor="text1"/>
          <w:sz w:val="24"/>
          <w:szCs w:val="24"/>
        </w:rPr>
        <w:t xml:space="preserve">                           </w:t>
      </w:r>
      <w:r w:rsidR="000979D7" w:rsidRPr="00836680">
        <w:rPr>
          <w:rFonts w:ascii="Times New Roman" w:hAnsi="Times New Roman"/>
          <w:color w:val="000000" w:themeColor="text1"/>
          <w:sz w:val="24"/>
          <w:szCs w:val="24"/>
        </w:rPr>
        <w:t>(в 2022 году – 2 687)</w:t>
      </w:r>
      <w:r w:rsidRPr="00836680">
        <w:rPr>
          <w:rFonts w:ascii="Times New Roman" w:hAnsi="Times New Roman"/>
          <w:color w:val="000000" w:themeColor="text1"/>
          <w:sz w:val="24"/>
          <w:szCs w:val="24"/>
        </w:rPr>
        <w:t xml:space="preserve">, в том числе </w:t>
      </w:r>
      <w:r w:rsidR="005D6F8E" w:rsidRPr="00836680">
        <w:rPr>
          <w:rFonts w:ascii="Times New Roman" w:hAnsi="Times New Roman"/>
          <w:color w:val="000000" w:themeColor="text1"/>
          <w:sz w:val="24"/>
          <w:szCs w:val="24"/>
        </w:rPr>
        <w:t>в краевых и выше – 1</w:t>
      </w:r>
      <w:r w:rsidR="000979D7" w:rsidRPr="00836680">
        <w:rPr>
          <w:rFonts w:ascii="Times New Roman" w:hAnsi="Times New Roman"/>
          <w:color w:val="000000" w:themeColor="text1"/>
          <w:sz w:val="24"/>
          <w:szCs w:val="24"/>
        </w:rPr>
        <w:t xml:space="preserve"> </w:t>
      </w:r>
      <w:r w:rsidR="005D6F8E" w:rsidRPr="00836680">
        <w:rPr>
          <w:rFonts w:ascii="Times New Roman" w:hAnsi="Times New Roman"/>
          <w:color w:val="000000" w:themeColor="text1"/>
          <w:sz w:val="24"/>
          <w:szCs w:val="24"/>
        </w:rPr>
        <w:t>397 человек</w:t>
      </w:r>
      <w:r w:rsidR="000979D7" w:rsidRPr="00836680">
        <w:rPr>
          <w:rFonts w:ascii="Times New Roman" w:hAnsi="Times New Roman"/>
          <w:color w:val="000000" w:themeColor="text1"/>
          <w:sz w:val="24"/>
          <w:szCs w:val="24"/>
        </w:rPr>
        <w:t xml:space="preserve"> (в 2022 году – 1 680)</w:t>
      </w:r>
      <w:r w:rsidR="005D6F8E" w:rsidRPr="00836680">
        <w:rPr>
          <w:rFonts w:ascii="Times New Roman" w:hAnsi="Times New Roman"/>
          <w:color w:val="000000" w:themeColor="text1"/>
          <w:sz w:val="24"/>
          <w:szCs w:val="24"/>
        </w:rPr>
        <w:t>:</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Всероссийские соревнования по спортивному туризму на пешеходных дистанциях – победители;</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Краевые этапы первенства Пермского края, Кубка Пермского края по спортивному туризму на </w:t>
      </w:r>
      <w:r w:rsidR="003D51A5" w:rsidRPr="00836680">
        <w:rPr>
          <w:rFonts w:ascii="Times New Roman" w:hAnsi="Times New Roman"/>
          <w:color w:val="000000" w:themeColor="text1"/>
          <w:sz w:val="24"/>
          <w:szCs w:val="24"/>
        </w:rPr>
        <w:t>пешеходных дистанциях - п</w:t>
      </w:r>
      <w:r w:rsidRPr="00836680">
        <w:rPr>
          <w:rFonts w:ascii="Times New Roman" w:hAnsi="Times New Roman"/>
          <w:color w:val="000000" w:themeColor="text1"/>
          <w:sz w:val="24"/>
          <w:szCs w:val="24"/>
        </w:rPr>
        <w:t>обедителей, призёры;</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Краевые сор</w:t>
      </w:r>
      <w:r w:rsidR="003D51A5" w:rsidRPr="00836680">
        <w:rPr>
          <w:rFonts w:ascii="Times New Roman" w:hAnsi="Times New Roman"/>
          <w:color w:val="000000" w:themeColor="text1"/>
          <w:sz w:val="24"/>
          <w:szCs w:val="24"/>
        </w:rPr>
        <w:t>евнования «Школа безопасности» - п</w:t>
      </w:r>
      <w:r w:rsidRPr="00836680">
        <w:rPr>
          <w:rFonts w:ascii="Times New Roman" w:hAnsi="Times New Roman"/>
          <w:color w:val="000000" w:themeColor="text1"/>
          <w:sz w:val="24"/>
          <w:szCs w:val="24"/>
        </w:rPr>
        <w:t>обедител</w:t>
      </w:r>
      <w:r w:rsidR="003D51A5" w:rsidRPr="00836680">
        <w:rPr>
          <w:rFonts w:ascii="Times New Roman" w:hAnsi="Times New Roman"/>
          <w:color w:val="000000" w:themeColor="text1"/>
          <w:sz w:val="24"/>
          <w:szCs w:val="24"/>
        </w:rPr>
        <w:t>и</w:t>
      </w:r>
      <w:r w:rsidRPr="00836680">
        <w:rPr>
          <w:rFonts w:ascii="Times New Roman" w:hAnsi="Times New Roman"/>
          <w:color w:val="000000" w:themeColor="text1"/>
          <w:sz w:val="24"/>
          <w:szCs w:val="24"/>
        </w:rPr>
        <w:t>, призёры;</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Заочный этап XIV Всероссийского конкурса обучающихся «Мой вклад в величие России</w:t>
      </w:r>
      <w:r w:rsidR="003D51A5" w:rsidRPr="00836680">
        <w:rPr>
          <w:rFonts w:ascii="Times New Roman" w:hAnsi="Times New Roman"/>
          <w:color w:val="000000" w:themeColor="text1"/>
          <w:sz w:val="24"/>
          <w:szCs w:val="24"/>
        </w:rPr>
        <w:t xml:space="preserve">» - </w:t>
      </w:r>
      <w:r w:rsidRPr="00836680">
        <w:rPr>
          <w:rFonts w:ascii="Times New Roman" w:hAnsi="Times New Roman"/>
          <w:color w:val="000000" w:themeColor="text1"/>
          <w:sz w:val="24"/>
          <w:szCs w:val="24"/>
        </w:rPr>
        <w:t>победители;</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XIII Всероссийский конкурс детских экологических проектов «Человек на Земле» </w:t>
      </w:r>
      <w:r w:rsidR="003D51A5"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победител</w:t>
      </w:r>
      <w:r w:rsidR="003D51A5" w:rsidRPr="00836680">
        <w:rPr>
          <w:rFonts w:ascii="Times New Roman" w:hAnsi="Times New Roman"/>
          <w:color w:val="000000" w:themeColor="text1"/>
          <w:sz w:val="24"/>
          <w:szCs w:val="24"/>
        </w:rPr>
        <w:t>и,</w:t>
      </w:r>
      <w:r w:rsidRPr="00836680">
        <w:rPr>
          <w:rFonts w:ascii="Times New Roman" w:hAnsi="Times New Roman"/>
          <w:color w:val="000000" w:themeColor="text1"/>
          <w:sz w:val="24"/>
          <w:szCs w:val="24"/>
        </w:rPr>
        <w:t xml:space="preserve"> призеры; </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Детский творческий конкурс-фестиваль «Дарования Прикамья»</w:t>
      </w:r>
      <w:r w:rsidR="003D51A5" w:rsidRPr="00836680">
        <w:rPr>
          <w:rFonts w:ascii="Times New Roman" w:hAnsi="Times New Roman"/>
          <w:color w:val="000000" w:themeColor="text1"/>
          <w:sz w:val="24"/>
          <w:szCs w:val="24"/>
        </w:rPr>
        <w:t xml:space="preserve"> - </w:t>
      </w:r>
      <w:r w:rsidRPr="00836680">
        <w:rPr>
          <w:rFonts w:ascii="Times New Roman" w:hAnsi="Times New Roman"/>
          <w:color w:val="000000" w:themeColor="text1"/>
          <w:sz w:val="24"/>
          <w:szCs w:val="24"/>
        </w:rPr>
        <w:t xml:space="preserve"> победители;</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Краевой литературный конкурс «Маленький мальчи</w:t>
      </w:r>
      <w:r w:rsidR="003D51A5" w:rsidRPr="00836680">
        <w:rPr>
          <w:rFonts w:ascii="Times New Roman" w:hAnsi="Times New Roman"/>
          <w:color w:val="000000" w:themeColor="text1"/>
          <w:sz w:val="24"/>
          <w:szCs w:val="24"/>
        </w:rPr>
        <w:t xml:space="preserve">к и экология: время взрослеть» - </w:t>
      </w:r>
      <w:r w:rsidRPr="00836680">
        <w:rPr>
          <w:rFonts w:ascii="Times New Roman" w:hAnsi="Times New Roman"/>
          <w:color w:val="000000" w:themeColor="text1"/>
          <w:sz w:val="24"/>
          <w:szCs w:val="24"/>
        </w:rPr>
        <w:t>победители  и  призеры;</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Всероссийский и</w:t>
      </w:r>
      <w:r w:rsidR="00ED0129" w:rsidRPr="00836680">
        <w:rPr>
          <w:rFonts w:ascii="Times New Roman" w:hAnsi="Times New Roman"/>
          <w:color w:val="000000" w:themeColor="text1"/>
          <w:sz w:val="24"/>
          <w:szCs w:val="24"/>
        </w:rPr>
        <w:t>сторико-патриотический конкурс «</w:t>
      </w:r>
      <w:r w:rsidRPr="00836680">
        <w:rPr>
          <w:rFonts w:ascii="Times New Roman" w:hAnsi="Times New Roman"/>
          <w:color w:val="000000" w:themeColor="text1"/>
          <w:sz w:val="24"/>
          <w:szCs w:val="24"/>
        </w:rPr>
        <w:t>Калейдоскоп г</w:t>
      </w:r>
      <w:r w:rsidR="003D51A5" w:rsidRPr="00836680">
        <w:rPr>
          <w:rFonts w:ascii="Times New Roman" w:hAnsi="Times New Roman"/>
          <w:color w:val="000000" w:themeColor="text1"/>
          <w:sz w:val="24"/>
          <w:szCs w:val="24"/>
        </w:rPr>
        <w:t>анзейских городов России-2023</w:t>
      </w:r>
      <w:r w:rsidR="00ED0129" w:rsidRPr="00836680">
        <w:rPr>
          <w:rFonts w:ascii="Times New Roman" w:hAnsi="Times New Roman"/>
          <w:color w:val="000000" w:themeColor="text1"/>
          <w:sz w:val="24"/>
          <w:szCs w:val="24"/>
        </w:rPr>
        <w:t>»</w:t>
      </w:r>
      <w:r w:rsidR="003D51A5" w:rsidRPr="00836680">
        <w:rPr>
          <w:rFonts w:ascii="Times New Roman" w:hAnsi="Times New Roman"/>
          <w:color w:val="000000" w:themeColor="text1"/>
          <w:sz w:val="24"/>
          <w:szCs w:val="24"/>
        </w:rPr>
        <w:t xml:space="preserve"> - </w:t>
      </w:r>
      <w:r w:rsidRPr="00836680">
        <w:rPr>
          <w:rFonts w:ascii="Times New Roman" w:hAnsi="Times New Roman"/>
          <w:color w:val="000000" w:themeColor="text1"/>
          <w:sz w:val="24"/>
          <w:szCs w:val="24"/>
        </w:rPr>
        <w:t>победители и призеры;</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XV фестиваль искусств детей и юношества им. Д.Б.Каб</w:t>
      </w:r>
      <w:r w:rsidR="00ED0129" w:rsidRPr="00836680">
        <w:rPr>
          <w:rFonts w:ascii="Times New Roman" w:hAnsi="Times New Roman"/>
          <w:color w:val="000000" w:themeColor="text1"/>
          <w:sz w:val="24"/>
          <w:szCs w:val="24"/>
        </w:rPr>
        <w:t>алевского «</w:t>
      </w:r>
      <w:r w:rsidR="003D51A5" w:rsidRPr="00836680">
        <w:rPr>
          <w:rFonts w:ascii="Times New Roman" w:hAnsi="Times New Roman"/>
          <w:color w:val="000000" w:themeColor="text1"/>
          <w:sz w:val="24"/>
          <w:szCs w:val="24"/>
        </w:rPr>
        <w:t>Наш Пермский край</w:t>
      </w:r>
      <w:r w:rsidR="00ED0129" w:rsidRPr="00836680">
        <w:rPr>
          <w:rFonts w:ascii="Times New Roman" w:hAnsi="Times New Roman"/>
          <w:color w:val="000000" w:themeColor="text1"/>
          <w:sz w:val="24"/>
          <w:szCs w:val="24"/>
        </w:rPr>
        <w:t>»</w:t>
      </w:r>
      <w:r w:rsidR="003D51A5" w:rsidRPr="00836680">
        <w:rPr>
          <w:rFonts w:ascii="Times New Roman" w:hAnsi="Times New Roman"/>
          <w:color w:val="000000" w:themeColor="text1"/>
          <w:sz w:val="24"/>
          <w:szCs w:val="24"/>
        </w:rPr>
        <w:t xml:space="preserve"> - </w:t>
      </w:r>
      <w:r w:rsidRPr="00836680">
        <w:rPr>
          <w:rFonts w:ascii="Times New Roman" w:hAnsi="Times New Roman"/>
          <w:color w:val="000000" w:themeColor="text1"/>
          <w:sz w:val="24"/>
          <w:szCs w:val="24"/>
        </w:rPr>
        <w:t>победител</w:t>
      </w:r>
      <w:r w:rsidR="007E6B0B" w:rsidRPr="00836680">
        <w:rPr>
          <w:rFonts w:ascii="Times New Roman" w:hAnsi="Times New Roman"/>
          <w:color w:val="000000" w:themeColor="text1"/>
          <w:sz w:val="24"/>
          <w:szCs w:val="24"/>
        </w:rPr>
        <w:t>и</w:t>
      </w:r>
      <w:r w:rsidRPr="00836680">
        <w:rPr>
          <w:rFonts w:ascii="Times New Roman" w:hAnsi="Times New Roman"/>
          <w:color w:val="000000" w:themeColor="text1"/>
          <w:sz w:val="24"/>
          <w:szCs w:val="24"/>
        </w:rPr>
        <w:t xml:space="preserve"> и призеры;</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Международный конку</w:t>
      </w:r>
      <w:r w:rsidR="003D51A5" w:rsidRPr="00836680">
        <w:rPr>
          <w:rFonts w:ascii="Times New Roman" w:hAnsi="Times New Roman"/>
          <w:color w:val="000000" w:themeColor="text1"/>
          <w:sz w:val="24"/>
          <w:szCs w:val="24"/>
        </w:rPr>
        <w:t>рс-фест</w:t>
      </w:r>
      <w:r w:rsidR="009F6541" w:rsidRPr="00836680">
        <w:rPr>
          <w:rFonts w:ascii="Times New Roman" w:hAnsi="Times New Roman"/>
          <w:color w:val="000000" w:themeColor="text1"/>
          <w:sz w:val="24"/>
          <w:szCs w:val="24"/>
        </w:rPr>
        <w:t>и</w:t>
      </w:r>
      <w:r w:rsidR="00ED0129" w:rsidRPr="00836680">
        <w:rPr>
          <w:rFonts w:ascii="Times New Roman" w:hAnsi="Times New Roman"/>
          <w:color w:val="000000" w:themeColor="text1"/>
          <w:sz w:val="24"/>
          <w:szCs w:val="24"/>
        </w:rPr>
        <w:t>валь «Жар птица России»</w:t>
      </w:r>
      <w:r w:rsidR="003D51A5" w:rsidRPr="00836680">
        <w:rPr>
          <w:rFonts w:ascii="Times New Roman" w:hAnsi="Times New Roman"/>
          <w:color w:val="000000" w:themeColor="text1"/>
          <w:sz w:val="24"/>
          <w:szCs w:val="24"/>
        </w:rPr>
        <w:t xml:space="preserve"> - </w:t>
      </w:r>
      <w:r w:rsidRPr="00836680">
        <w:rPr>
          <w:rFonts w:ascii="Times New Roman" w:hAnsi="Times New Roman"/>
          <w:color w:val="000000" w:themeColor="text1"/>
          <w:sz w:val="24"/>
          <w:szCs w:val="24"/>
        </w:rPr>
        <w:t>победители и призеры;</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Международный многожанровый фестиваль-конкурс </w:t>
      </w:r>
      <w:r w:rsidR="00ED0129"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rPr>
        <w:t>Весенняя капель</w:t>
      </w:r>
      <w:r w:rsidR="00ED0129"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rPr>
        <w:t xml:space="preserve"> </w:t>
      </w:r>
      <w:r w:rsidR="003D51A5"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победители и призеры;</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VI Всероссийский конкурс исполнителей на кла</w:t>
      </w:r>
      <w:r w:rsidR="003D51A5" w:rsidRPr="00836680">
        <w:rPr>
          <w:rFonts w:ascii="Times New Roman" w:hAnsi="Times New Roman"/>
          <w:color w:val="000000" w:themeColor="text1"/>
          <w:sz w:val="24"/>
          <w:szCs w:val="24"/>
        </w:rPr>
        <w:t xml:space="preserve">ссической гитаре </w:t>
      </w:r>
      <w:r w:rsidR="00ED0129" w:rsidRPr="00836680">
        <w:rPr>
          <w:rFonts w:ascii="Times New Roman" w:hAnsi="Times New Roman"/>
          <w:color w:val="000000" w:themeColor="text1"/>
          <w:sz w:val="24"/>
          <w:szCs w:val="24"/>
        </w:rPr>
        <w:t>«ГИТАРА.RU»</w:t>
      </w:r>
      <w:r w:rsidR="003D51A5" w:rsidRPr="00836680">
        <w:rPr>
          <w:rFonts w:ascii="Times New Roman" w:hAnsi="Times New Roman"/>
          <w:color w:val="000000" w:themeColor="text1"/>
          <w:sz w:val="24"/>
          <w:szCs w:val="24"/>
        </w:rPr>
        <w:t xml:space="preserve">  - </w:t>
      </w:r>
      <w:r w:rsidRPr="00836680">
        <w:rPr>
          <w:rFonts w:ascii="Times New Roman" w:hAnsi="Times New Roman"/>
          <w:color w:val="000000" w:themeColor="text1"/>
          <w:sz w:val="24"/>
          <w:szCs w:val="24"/>
        </w:rPr>
        <w:t>победители;</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Открытый краевой конкурс исполнителей-солистов на народных и духовых инструментах организаций допол</w:t>
      </w:r>
      <w:r w:rsidR="00ED0129" w:rsidRPr="00836680">
        <w:rPr>
          <w:rFonts w:ascii="Times New Roman" w:hAnsi="Times New Roman"/>
          <w:color w:val="000000" w:themeColor="text1"/>
          <w:sz w:val="24"/>
          <w:szCs w:val="24"/>
        </w:rPr>
        <w:t>нительного образования детей «</w:t>
      </w:r>
      <w:r w:rsidRPr="00836680">
        <w:rPr>
          <w:rFonts w:ascii="Times New Roman" w:hAnsi="Times New Roman"/>
          <w:color w:val="000000" w:themeColor="text1"/>
          <w:sz w:val="24"/>
          <w:szCs w:val="24"/>
        </w:rPr>
        <w:t>Старшеклассник-2023</w:t>
      </w:r>
      <w:r w:rsidR="00ED0129" w:rsidRPr="00836680">
        <w:rPr>
          <w:rFonts w:ascii="Times New Roman" w:hAnsi="Times New Roman"/>
          <w:color w:val="000000" w:themeColor="text1"/>
          <w:sz w:val="24"/>
          <w:szCs w:val="24"/>
        </w:rPr>
        <w:t>»</w:t>
      </w:r>
      <w:r w:rsidR="005D6F8E" w:rsidRPr="00836680">
        <w:rPr>
          <w:rFonts w:ascii="Times New Roman" w:hAnsi="Times New Roman"/>
          <w:color w:val="000000" w:themeColor="text1"/>
          <w:sz w:val="24"/>
          <w:szCs w:val="24"/>
        </w:rPr>
        <w:t xml:space="preserve"> - </w:t>
      </w:r>
      <w:r w:rsidRPr="00836680">
        <w:rPr>
          <w:rFonts w:ascii="Times New Roman" w:hAnsi="Times New Roman"/>
          <w:color w:val="000000" w:themeColor="text1"/>
          <w:sz w:val="24"/>
          <w:szCs w:val="24"/>
        </w:rPr>
        <w:t xml:space="preserve"> победители и призеры;</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Международный конкурс-фестиваль «Палитра старых мастеров»</w:t>
      </w:r>
      <w:r w:rsidR="005D6F8E" w:rsidRPr="00836680">
        <w:rPr>
          <w:rFonts w:ascii="Times New Roman" w:hAnsi="Times New Roman"/>
          <w:color w:val="000000" w:themeColor="text1"/>
          <w:sz w:val="24"/>
          <w:szCs w:val="24"/>
        </w:rPr>
        <w:t xml:space="preserve"> - </w:t>
      </w:r>
      <w:r w:rsidRPr="00836680">
        <w:rPr>
          <w:rFonts w:ascii="Times New Roman" w:hAnsi="Times New Roman"/>
          <w:color w:val="000000" w:themeColor="text1"/>
          <w:sz w:val="24"/>
          <w:szCs w:val="24"/>
        </w:rPr>
        <w:t xml:space="preserve"> победители и призеры;</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V Всероссийский Многожанровый  конкурс-фестиваль детского, юношеского и взрослого творчества «Пермский стиль»</w:t>
      </w:r>
      <w:r w:rsidR="005D6F8E" w:rsidRPr="00836680">
        <w:rPr>
          <w:rFonts w:ascii="Times New Roman" w:hAnsi="Times New Roman"/>
          <w:color w:val="000000" w:themeColor="text1"/>
          <w:sz w:val="24"/>
          <w:szCs w:val="24"/>
        </w:rPr>
        <w:t xml:space="preserve"> - </w:t>
      </w:r>
      <w:r w:rsidRPr="00836680">
        <w:rPr>
          <w:rFonts w:ascii="Times New Roman" w:hAnsi="Times New Roman"/>
          <w:color w:val="000000" w:themeColor="text1"/>
          <w:sz w:val="24"/>
          <w:szCs w:val="24"/>
        </w:rPr>
        <w:t xml:space="preserve"> победители;</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Открытый краевой конкурс детского творчества по композиции, импровизации и </w:t>
      </w:r>
      <w:r w:rsidR="00ED0129" w:rsidRPr="00836680">
        <w:rPr>
          <w:rFonts w:ascii="Times New Roman" w:hAnsi="Times New Roman"/>
          <w:color w:val="000000" w:themeColor="text1"/>
          <w:sz w:val="24"/>
          <w:szCs w:val="24"/>
        </w:rPr>
        <w:t>аранжировке «Весенняя фантазия»</w:t>
      </w:r>
      <w:r w:rsidR="005D6F8E" w:rsidRPr="00836680">
        <w:rPr>
          <w:rFonts w:ascii="Times New Roman" w:hAnsi="Times New Roman"/>
          <w:color w:val="000000" w:themeColor="text1"/>
          <w:sz w:val="24"/>
          <w:szCs w:val="24"/>
        </w:rPr>
        <w:t xml:space="preserve"> - </w:t>
      </w:r>
      <w:r w:rsidRPr="00836680">
        <w:rPr>
          <w:rFonts w:ascii="Times New Roman" w:hAnsi="Times New Roman"/>
          <w:color w:val="000000" w:themeColor="text1"/>
          <w:sz w:val="24"/>
          <w:szCs w:val="24"/>
        </w:rPr>
        <w:t xml:space="preserve"> победители и призеры;</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Международн</w:t>
      </w:r>
      <w:r w:rsidR="00ED0129" w:rsidRPr="00836680">
        <w:rPr>
          <w:rFonts w:ascii="Times New Roman" w:hAnsi="Times New Roman"/>
          <w:color w:val="000000" w:themeColor="text1"/>
          <w:sz w:val="24"/>
          <w:szCs w:val="24"/>
        </w:rPr>
        <w:t>ый конкурс детского творчества «</w:t>
      </w:r>
      <w:r w:rsidRPr="00836680">
        <w:rPr>
          <w:rFonts w:ascii="Times New Roman" w:hAnsi="Times New Roman"/>
          <w:color w:val="000000" w:themeColor="text1"/>
          <w:sz w:val="24"/>
          <w:szCs w:val="24"/>
        </w:rPr>
        <w:t>Красота Божьего мира</w:t>
      </w:r>
      <w:r w:rsidR="00ED0129" w:rsidRPr="00836680">
        <w:rPr>
          <w:rFonts w:ascii="Times New Roman" w:hAnsi="Times New Roman"/>
          <w:color w:val="000000" w:themeColor="text1"/>
          <w:sz w:val="24"/>
          <w:szCs w:val="24"/>
        </w:rPr>
        <w:t>»</w:t>
      </w:r>
      <w:r w:rsidR="005D6F8E" w:rsidRPr="00836680">
        <w:rPr>
          <w:rFonts w:ascii="Times New Roman" w:hAnsi="Times New Roman"/>
          <w:color w:val="000000" w:themeColor="text1"/>
          <w:sz w:val="24"/>
          <w:szCs w:val="24"/>
        </w:rPr>
        <w:t xml:space="preserve"> - </w:t>
      </w:r>
      <w:r w:rsidRPr="00836680">
        <w:rPr>
          <w:rFonts w:ascii="Times New Roman" w:hAnsi="Times New Roman"/>
          <w:color w:val="000000" w:themeColor="text1"/>
          <w:sz w:val="24"/>
          <w:szCs w:val="24"/>
        </w:rPr>
        <w:t xml:space="preserve"> победители;</w:t>
      </w:r>
    </w:p>
    <w:p w:rsidR="00FB599E" w:rsidRPr="00836680" w:rsidRDefault="00FB599E" w:rsidP="0076106B">
      <w:pPr>
        <w:pStyle w:val="a3"/>
        <w:numPr>
          <w:ilvl w:val="1"/>
          <w:numId w:val="3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Всероссийский конкурс творческих, проектных и исследовательск</w:t>
      </w:r>
      <w:r w:rsidR="005D6F8E" w:rsidRPr="00836680">
        <w:rPr>
          <w:rFonts w:ascii="Times New Roman" w:hAnsi="Times New Roman"/>
          <w:color w:val="000000" w:themeColor="text1"/>
          <w:sz w:val="24"/>
          <w:szCs w:val="24"/>
        </w:rPr>
        <w:t xml:space="preserve">их работ учащихся «#ВместеЯрче» - </w:t>
      </w:r>
      <w:r w:rsidRPr="00836680">
        <w:rPr>
          <w:rFonts w:ascii="Times New Roman" w:hAnsi="Times New Roman"/>
          <w:color w:val="000000" w:themeColor="text1"/>
          <w:sz w:val="24"/>
          <w:szCs w:val="24"/>
        </w:rPr>
        <w:t>победители;</w:t>
      </w:r>
    </w:p>
    <w:p w:rsidR="00FB599E" w:rsidRPr="00836680" w:rsidRDefault="00FB599E" w:rsidP="0076106B">
      <w:pPr>
        <w:numPr>
          <w:ilvl w:val="0"/>
          <w:numId w:val="29"/>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Международный фестиваль-конкурс детского, юношеско</w:t>
      </w:r>
      <w:r w:rsidR="00ED0129" w:rsidRPr="00836680">
        <w:rPr>
          <w:rFonts w:ascii="Times New Roman" w:hAnsi="Times New Roman"/>
          <w:color w:val="000000" w:themeColor="text1"/>
          <w:sz w:val="24"/>
          <w:szCs w:val="24"/>
        </w:rPr>
        <w:t>го творчества «</w:t>
      </w:r>
      <w:r w:rsidR="005D6F8E" w:rsidRPr="00836680">
        <w:rPr>
          <w:rFonts w:ascii="Times New Roman" w:hAnsi="Times New Roman"/>
          <w:color w:val="000000" w:themeColor="text1"/>
          <w:sz w:val="24"/>
          <w:szCs w:val="24"/>
        </w:rPr>
        <w:t>Мосты над Невой</w:t>
      </w:r>
      <w:r w:rsidR="00ED0129" w:rsidRPr="00836680">
        <w:rPr>
          <w:rFonts w:ascii="Times New Roman" w:hAnsi="Times New Roman"/>
          <w:color w:val="000000" w:themeColor="text1"/>
          <w:sz w:val="24"/>
          <w:szCs w:val="24"/>
        </w:rPr>
        <w:t>»</w:t>
      </w:r>
      <w:r w:rsidR="005D6F8E" w:rsidRPr="00836680">
        <w:rPr>
          <w:rFonts w:ascii="Times New Roman" w:hAnsi="Times New Roman"/>
          <w:color w:val="000000" w:themeColor="text1"/>
          <w:sz w:val="24"/>
          <w:szCs w:val="24"/>
        </w:rPr>
        <w:t xml:space="preserve"> - </w:t>
      </w:r>
      <w:r w:rsidRPr="00836680">
        <w:rPr>
          <w:rFonts w:ascii="Times New Roman" w:hAnsi="Times New Roman"/>
          <w:color w:val="000000" w:themeColor="text1"/>
          <w:sz w:val="24"/>
          <w:szCs w:val="24"/>
        </w:rPr>
        <w:t>победители и призеры;</w:t>
      </w:r>
    </w:p>
    <w:p w:rsidR="00FB599E" w:rsidRPr="00836680" w:rsidRDefault="00FB599E" w:rsidP="0076106B">
      <w:pPr>
        <w:numPr>
          <w:ilvl w:val="0"/>
          <w:numId w:val="29"/>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Единая отраслевая мультипредметна</w:t>
      </w:r>
      <w:r w:rsidR="005D6F8E" w:rsidRPr="00836680">
        <w:rPr>
          <w:rFonts w:ascii="Times New Roman" w:hAnsi="Times New Roman"/>
          <w:color w:val="000000" w:themeColor="text1"/>
          <w:sz w:val="24"/>
          <w:szCs w:val="24"/>
        </w:rPr>
        <w:t xml:space="preserve">я Морская олимпиада школьников - </w:t>
      </w:r>
      <w:r w:rsidRPr="00836680">
        <w:rPr>
          <w:rFonts w:ascii="Times New Roman" w:hAnsi="Times New Roman"/>
          <w:color w:val="000000" w:themeColor="text1"/>
          <w:sz w:val="24"/>
          <w:szCs w:val="24"/>
        </w:rPr>
        <w:t>победители и призеры;</w:t>
      </w:r>
    </w:p>
    <w:p w:rsidR="00FB599E" w:rsidRPr="00836680" w:rsidRDefault="00FB599E" w:rsidP="0076106B">
      <w:pPr>
        <w:numPr>
          <w:ilvl w:val="0"/>
          <w:numId w:val="29"/>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Всероссийская научно-практическая конференция «Научный старт-2023»</w:t>
      </w:r>
      <w:r w:rsidR="005D6F8E" w:rsidRPr="00836680">
        <w:rPr>
          <w:rFonts w:ascii="Times New Roman" w:hAnsi="Times New Roman"/>
          <w:color w:val="000000" w:themeColor="text1"/>
          <w:sz w:val="24"/>
          <w:szCs w:val="24"/>
        </w:rPr>
        <w:t xml:space="preserve"> - </w:t>
      </w:r>
      <w:r w:rsidRPr="00836680">
        <w:rPr>
          <w:rFonts w:ascii="Times New Roman" w:hAnsi="Times New Roman"/>
          <w:color w:val="000000" w:themeColor="text1"/>
          <w:sz w:val="24"/>
          <w:szCs w:val="24"/>
        </w:rPr>
        <w:t xml:space="preserve"> победители и призеры;</w:t>
      </w:r>
    </w:p>
    <w:p w:rsidR="00FB599E" w:rsidRPr="00836680" w:rsidRDefault="00FB599E" w:rsidP="0076106B">
      <w:pPr>
        <w:numPr>
          <w:ilvl w:val="0"/>
          <w:numId w:val="29"/>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Всероссийский литературный к</w:t>
      </w:r>
      <w:r w:rsidR="005D6F8E" w:rsidRPr="00836680">
        <w:rPr>
          <w:rFonts w:ascii="Times New Roman" w:hAnsi="Times New Roman"/>
          <w:color w:val="000000" w:themeColor="text1"/>
          <w:sz w:val="24"/>
          <w:szCs w:val="24"/>
        </w:rPr>
        <w:t>онкурс «Салют во славу моряков» -</w:t>
      </w:r>
      <w:r w:rsidRPr="00836680">
        <w:rPr>
          <w:rFonts w:ascii="Times New Roman" w:hAnsi="Times New Roman"/>
          <w:color w:val="000000" w:themeColor="text1"/>
          <w:sz w:val="24"/>
          <w:szCs w:val="24"/>
        </w:rPr>
        <w:t xml:space="preserve"> победители и призеры;</w:t>
      </w:r>
    </w:p>
    <w:p w:rsidR="00FB599E" w:rsidRPr="00836680" w:rsidRDefault="00FB599E" w:rsidP="0076106B">
      <w:pPr>
        <w:numPr>
          <w:ilvl w:val="0"/>
          <w:numId w:val="29"/>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Всероссийская научно-техническая олимпиада по судомоделированию среди учащихся. Открытое первенство Европейской зоны федеральных ок</w:t>
      </w:r>
      <w:r w:rsidR="005D6F8E" w:rsidRPr="00836680">
        <w:rPr>
          <w:rFonts w:ascii="Times New Roman" w:hAnsi="Times New Roman"/>
          <w:color w:val="000000" w:themeColor="text1"/>
          <w:sz w:val="24"/>
          <w:szCs w:val="24"/>
        </w:rPr>
        <w:t xml:space="preserve">ругов по судомодельному спорту - </w:t>
      </w:r>
      <w:r w:rsidRPr="00836680">
        <w:rPr>
          <w:rFonts w:ascii="Times New Roman" w:hAnsi="Times New Roman"/>
          <w:color w:val="000000" w:themeColor="text1"/>
          <w:sz w:val="24"/>
          <w:szCs w:val="24"/>
        </w:rPr>
        <w:t>победители и призеры;</w:t>
      </w:r>
    </w:p>
    <w:p w:rsidR="00FB599E" w:rsidRPr="00836680" w:rsidRDefault="00FB599E" w:rsidP="0076106B">
      <w:pPr>
        <w:numPr>
          <w:ilvl w:val="0"/>
          <w:numId w:val="29"/>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Кубок России по авиа</w:t>
      </w:r>
      <w:r w:rsidR="005D6F8E" w:rsidRPr="00836680">
        <w:rPr>
          <w:rFonts w:ascii="Times New Roman" w:hAnsi="Times New Roman"/>
          <w:color w:val="000000" w:themeColor="text1"/>
          <w:sz w:val="24"/>
          <w:szCs w:val="24"/>
        </w:rPr>
        <w:t xml:space="preserve">модельному спорту среди юношей - </w:t>
      </w:r>
      <w:r w:rsidRPr="00836680">
        <w:rPr>
          <w:rFonts w:ascii="Times New Roman" w:hAnsi="Times New Roman"/>
          <w:color w:val="000000" w:themeColor="text1"/>
          <w:sz w:val="24"/>
          <w:szCs w:val="24"/>
        </w:rPr>
        <w:t>победители и призеры</w:t>
      </w:r>
      <w:r w:rsidR="005D6F8E" w:rsidRPr="00836680">
        <w:rPr>
          <w:rFonts w:ascii="Times New Roman" w:hAnsi="Times New Roman"/>
          <w:color w:val="000000" w:themeColor="text1"/>
          <w:sz w:val="24"/>
          <w:szCs w:val="24"/>
        </w:rPr>
        <w:t>;</w:t>
      </w:r>
    </w:p>
    <w:p w:rsidR="005D6F8E" w:rsidRPr="00836680" w:rsidRDefault="005D6F8E" w:rsidP="0076106B">
      <w:pPr>
        <w:numPr>
          <w:ilvl w:val="0"/>
          <w:numId w:val="29"/>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и много других конкурсов, олимпиад.</w:t>
      </w:r>
    </w:p>
    <w:p w:rsidR="005D6F8E" w:rsidRPr="00836680" w:rsidRDefault="005D6F8E" w:rsidP="005D6F8E">
      <w:pPr>
        <w:spacing w:after="0" w:line="240" w:lineRule="auto"/>
        <w:jc w:val="both"/>
        <w:rPr>
          <w:rFonts w:ascii="Times New Roman" w:hAnsi="Times New Roman"/>
          <w:color w:val="000000" w:themeColor="text1"/>
          <w:sz w:val="24"/>
          <w:szCs w:val="24"/>
        </w:rPr>
      </w:pPr>
    </w:p>
    <w:p w:rsidR="00FB599E" w:rsidRPr="00836680" w:rsidRDefault="00FB599E" w:rsidP="005D6F8E">
      <w:pPr>
        <w:pStyle w:val="a3"/>
        <w:spacing w:after="0" w:line="240" w:lineRule="auto"/>
        <w:ind w:left="0" w:firstLine="720"/>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Знак отличия «Гордость Пермского края» и премии губернатора Пермского края                в 2023 году вручены 32 обучающимся и выпускникам</w:t>
      </w:r>
      <w:r w:rsidR="000979D7" w:rsidRPr="00836680">
        <w:rPr>
          <w:rFonts w:ascii="Times New Roman" w:hAnsi="Times New Roman"/>
          <w:color w:val="000000" w:themeColor="text1"/>
          <w:sz w:val="24"/>
          <w:szCs w:val="24"/>
        </w:rPr>
        <w:t xml:space="preserve"> (в 2022 году – 31)</w:t>
      </w:r>
      <w:r w:rsidRPr="00836680">
        <w:rPr>
          <w:rFonts w:ascii="Times New Roman" w:hAnsi="Times New Roman"/>
          <w:color w:val="000000" w:themeColor="text1"/>
          <w:sz w:val="24"/>
          <w:szCs w:val="24"/>
        </w:rPr>
        <w:t xml:space="preserve">, в том числе в номинациях: </w:t>
      </w:r>
    </w:p>
    <w:p w:rsidR="00FB599E" w:rsidRPr="00836680" w:rsidRDefault="00FB599E" w:rsidP="0076106B">
      <w:pPr>
        <w:numPr>
          <w:ilvl w:val="0"/>
          <w:numId w:val="28"/>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«Интеллект» – 9, </w:t>
      </w:r>
    </w:p>
    <w:p w:rsidR="00FB599E" w:rsidRPr="00836680" w:rsidRDefault="00FB599E" w:rsidP="0076106B">
      <w:pPr>
        <w:numPr>
          <w:ilvl w:val="0"/>
          <w:numId w:val="28"/>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«Физическая культура и спорт» – 11, </w:t>
      </w:r>
    </w:p>
    <w:p w:rsidR="00FB599E" w:rsidRPr="00836680" w:rsidRDefault="00FB599E" w:rsidP="0076106B">
      <w:pPr>
        <w:numPr>
          <w:ilvl w:val="0"/>
          <w:numId w:val="28"/>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«Культура и искусство» – 9, </w:t>
      </w:r>
    </w:p>
    <w:p w:rsidR="00FB599E" w:rsidRPr="00836680" w:rsidRDefault="00FB599E" w:rsidP="0076106B">
      <w:pPr>
        <w:numPr>
          <w:ilvl w:val="0"/>
          <w:numId w:val="28"/>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«Общественная деятельность» – 3.</w:t>
      </w:r>
    </w:p>
    <w:p w:rsidR="0023544E" w:rsidRPr="00836680" w:rsidRDefault="000979D7" w:rsidP="000979D7">
      <w:pPr>
        <w:spacing w:after="0" w:line="240" w:lineRule="auto"/>
        <w:contextualSpacing/>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Премия «Ступени к успеху» учреждена главой города Березники с целью поощрения и поддержки одаренных детей и подростков. В 2023 году премии вручены 28 обучающимся по 3 направлениям:</w:t>
      </w:r>
    </w:p>
    <w:p w:rsidR="000979D7" w:rsidRPr="00836680" w:rsidRDefault="000979D7" w:rsidP="0076106B">
      <w:pPr>
        <w:pStyle w:val="a3"/>
        <w:numPr>
          <w:ilvl w:val="0"/>
          <w:numId w:val="65"/>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«Интеллект» - 11,</w:t>
      </w:r>
    </w:p>
    <w:p w:rsidR="000979D7" w:rsidRPr="00836680" w:rsidRDefault="000979D7" w:rsidP="0076106B">
      <w:pPr>
        <w:pStyle w:val="a3"/>
        <w:numPr>
          <w:ilvl w:val="0"/>
          <w:numId w:val="65"/>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«Искусство» - 6,</w:t>
      </w:r>
    </w:p>
    <w:p w:rsidR="000979D7" w:rsidRPr="00836680" w:rsidRDefault="000979D7" w:rsidP="0076106B">
      <w:pPr>
        <w:pStyle w:val="a3"/>
        <w:numPr>
          <w:ilvl w:val="0"/>
          <w:numId w:val="65"/>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«Спорт» - 11. </w:t>
      </w:r>
    </w:p>
    <w:p w:rsidR="000979D7" w:rsidRPr="00836680" w:rsidRDefault="000979D7" w:rsidP="000979D7">
      <w:pPr>
        <w:spacing w:after="0" w:line="240" w:lineRule="auto"/>
        <w:contextualSpacing/>
        <w:jc w:val="both"/>
        <w:rPr>
          <w:rFonts w:ascii="Times New Roman" w:hAnsi="Times New Roman"/>
          <w:color w:val="000000" w:themeColor="text1"/>
          <w:sz w:val="24"/>
          <w:szCs w:val="24"/>
        </w:rPr>
      </w:pPr>
    </w:p>
    <w:p w:rsidR="00FB599E" w:rsidRPr="00836680" w:rsidRDefault="00FB599E" w:rsidP="0023544E">
      <w:pPr>
        <w:spacing w:after="0" w:line="240" w:lineRule="auto"/>
        <w:ind w:firstLine="360"/>
        <w:contextualSpacing/>
        <w:jc w:val="both"/>
        <w:rPr>
          <w:rFonts w:ascii="Times New Roman" w:hAnsi="Times New Roman"/>
          <w:strike/>
          <w:color w:val="000000" w:themeColor="text1"/>
          <w:sz w:val="24"/>
          <w:szCs w:val="24"/>
        </w:rPr>
      </w:pPr>
      <w:r w:rsidRPr="00836680">
        <w:rPr>
          <w:rFonts w:ascii="Times New Roman" w:hAnsi="Times New Roman"/>
          <w:color w:val="000000" w:themeColor="text1"/>
          <w:sz w:val="24"/>
          <w:szCs w:val="24"/>
        </w:rPr>
        <w:t>Особое место в организации воспитывающей деятельности занимает родительское просвещение. Для этого на базе МАУДО «Школа им. Л.А. Старкова» продолжает свою деятельность муниципальный Совет Самых Счастливых Родителей из руководителей родительских сообществ образовательных организаций. С помощью этого сообщества был</w:t>
      </w:r>
      <w:r w:rsidR="005D6F8E" w:rsidRPr="00836680">
        <w:rPr>
          <w:rFonts w:ascii="Times New Roman" w:hAnsi="Times New Roman"/>
          <w:color w:val="000000" w:themeColor="text1"/>
          <w:sz w:val="24"/>
          <w:szCs w:val="24"/>
        </w:rPr>
        <w:t>и</w:t>
      </w:r>
      <w:r w:rsidRPr="00836680">
        <w:rPr>
          <w:rFonts w:ascii="Times New Roman" w:hAnsi="Times New Roman"/>
          <w:color w:val="000000" w:themeColor="text1"/>
          <w:sz w:val="24"/>
          <w:szCs w:val="24"/>
        </w:rPr>
        <w:t xml:space="preserve"> организованы и проведены мероприятия: культурно-развлекательная программа «Наша масленица!»; п</w:t>
      </w:r>
      <w:r w:rsidR="0023544E" w:rsidRPr="00836680">
        <w:rPr>
          <w:rFonts w:ascii="Times New Roman" w:hAnsi="Times New Roman"/>
          <w:color w:val="000000" w:themeColor="text1"/>
          <w:sz w:val="24"/>
          <w:szCs w:val="24"/>
        </w:rPr>
        <w:t>р</w:t>
      </w:r>
      <w:r w:rsidRPr="00836680">
        <w:rPr>
          <w:rFonts w:ascii="Times New Roman" w:hAnsi="Times New Roman"/>
          <w:color w:val="000000" w:themeColor="text1"/>
          <w:sz w:val="24"/>
          <w:szCs w:val="24"/>
        </w:rPr>
        <w:t xml:space="preserve">актикоориентированная конференция муниципального совета "Союз Самых Счастливых Родителей"; городской семейный слет для детей с ОВЗ и их родителей «Совершенно секретно»; игровая программа «БОИС с ГЕРЛС». Охват составил 120 семей (500 чел.). </w:t>
      </w:r>
    </w:p>
    <w:p w:rsidR="0023544E" w:rsidRPr="00836680" w:rsidRDefault="0023544E" w:rsidP="001E499D">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Особое внимание уделяется увеличению охвата дополнительным образованием детей группы риска и СОП. В 2023 году удалось привлечь на занятия по   дополнительным общеобразовательным общеразвивающим программам физкультурно-спортивной, туристско-краеведческой, технической, художественной, естественнонаучной, социально-гуманитарной направленностей 574 ребенка «группы риска» </w:t>
      </w:r>
      <w:r w:rsidR="000979D7" w:rsidRPr="00836680">
        <w:rPr>
          <w:rFonts w:ascii="Times New Roman" w:hAnsi="Times New Roman"/>
          <w:color w:val="000000" w:themeColor="text1"/>
          <w:sz w:val="24"/>
          <w:szCs w:val="24"/>
        </w:rPr>
        <w:t xml:space="preserve">( в 2022 году – 501) </w:t>
      </w:r>
      <w:r w:rsidRPr="00836680">
        <w:rPr>
          <w:rFonts w:ascii="Times New Roman" w:hAnsi="Times New Roman"/>
          <w:color w:val="000000" w:themeColor="text1"/>
          <w:sz w:val="24"/>
          <w:szCs w:val="24"/>
        </w:rPr>
        <w:t>и 143 ребенка СОП</w:t>
      </w:r>
      <w:r w:rsidR="000979D7" w:rsidRPr="00836680">
        <w:rPr>
          <w:rFonts w:ascii="Times New Roman" w:hAnsi="Times New Roman"/>
          <w:color w:val="000000" w:themeColor="text1"/>
          <w:sz w:val="24"/>
          <w:szCs w:val="24"/>
        </w:rPr>
        <w:t xml:space="preserve"> (в 2022 году – 142)</w:t>
      </w:r>
      <w:r w:rsidR="001E499D"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В рамках мероприятия «В поход – круглый год» было проведено 11 выездов туристских групп по разным маршрутам с охватом  200 детей общеобразовательных учреждений города, из них 117 чел. дети приоритетных категорий (ГР и СОП).</w:t>
      </w:r>
    </w:p>
    <w:p w:rsidR="007A3044" w:rsidRPr="00836680" w:rsidRDefault="001E499D" w:rsidP="001C3CFF">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С целью снижения правонарушений и преступлений через создание условий для позитивного, эмоционально комфортного общения родителей и детей, формирование ситуации успеха в разных видах деятельности, пропаганду ценности здорового образа жизни в 2023 году был разработан и реализован пилотный модуль «РОДник», который  состоял из 6 самостоятельн</w:t>
      </w:r>
      <w:r w:rsidR="007A3044" w:rsidRPr="00836680">
        <w:rPr>
          <w:rFonts w:ascii="Times New Roman" w:hAnsi="Times New Roman"/>
          <w:color w:val="000000" w:themeColor="text1"/>
          <w:sz w:val="24"/>
          <w:szCs w:val="24"/>
        </w:rPr>
        <w:t>ых проектов (пилотных площадок). Охват детей приоритетных категорий  (ГР и СОП) и их семей составил более 300 чел.</w:t>
      </w:r>
    </w:p>
    <w:p w:rsidR="001E499D" w:rsidRPr="00836680" w:rsidRDefault="001E499D" w:rsidP="001E499D">
      <w:pPr>
        <w:spacing w:after="0" w:line="240" w:lineRule="auto"/>
        <w:ind w:firstLine="709"/>
        <w:jc w:val="both"/>
        <w:rPr>
          <w:rFonts w:ascii="Times New Roman" w:hAnsi="Times New Roman"/>
          <w:color w:val="000000" w:themeColor="text1"/>
          <w:sz w:val="24"/>
          <w:szCs w:val="24"/>
        </w:rPr>
      </w:pPr>
    </w:p>
    <w:p w:rsidR="009F6541" w:rsidRPr="00836680" w:rsidRDefault="00FB4721" w:rsidP="00FB4721">
      <w:pPr>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Важное место в системе дополнительного образования детей города занимают образовательные учреждения сферы культуры – Детская музыкальная школа </w:t>
      </w:r>
      <w:r w:rsidR="000D7B63"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им. П.И.Чайковского и Детская хореографическая школа «Театр Балета», которые являются</w:t>
      </w:r>
      <w:r w:rsidR="009F6541" w:rsidRPr="00836680">
        <w:rPr>
          <w:rFonts w:ascii="Times New Roman" w:hAnsi="Times New Roman" w:cs="Times New Roman"/>
          <w:color w:val="000000" w:themeColor="text1"/>
          <w:sz w:val="24"/>
          <w:szCs w:val="24"/>
        </w:rPr>
        <w:t xml:space="preserve"> первой ступенью профессионального образования в сфере культуры и искусства. </w:t>
      </w:r>
      <w:r w:rsidRPr="00836680">
        <w:rPr>
          <w:rFonts w:ascii="Times New Roman" w:hAnsi="Times New Roman" w:cs="Times New Roman"/>
          <w:color w:val="000000" w:themeColor="text1"/>
          <w:sz w:val="24"/>
          <w:szCs w:val="24"/>
        </w:rPr>
        <w:t xml:space="preserve"> </w:t>
      </w:r>
    </w:p>
    <w:p w:rsidR="003F334D" w:rsidRPr="00836680" w:rsidRDefault="003F334D" w:rsidP="001C3CFF">
      <w:p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На конец 2023 года в детских школах искусств по дополнительным общеобразовательным (предпрофессиональным и общеразвивающим) программам в области искусств обучается 842 человека  (в 2022 годы - 972). По предпрофессиональным образовательным программам в области искусств обучается 393 че</w:t>
      </w:r>
      <w:r w:rsidR="000979D7" w:rsidRPr="00836680">
        <w:rPr>
          <w:rFonts w:ascii="Times New Roman" w:eastAsia="Times New Roman" w:hAnsi="Times New Roman" w:cs="Times New Roman"/>
          <w:color w:val="000000" w:themeColor="text1"/>
          <w:sz w:val="24"/>
          <w:szCs w:val="24"/>
        </w:rPr>
        <w:t>ловека</w:t>
      </w:r>
      <w:r w:rsidRPr="00836680">
        <w:rPr>
          <w:rFonts w:ascii="Times New Roman" w:eastAsia="Times New Roman" w:hAnsi="Times New Roman" w:cs="Times New Roman"/>
          <w:color w:val="000000" w:themeColor="text1"/>
          <w:sz w:val="24"/>
          <w:szCs w:val="24"/>
        </w:rPr>
        <w:t xml:space="preserve"> (в 2022 году - 369.). Значимым достижением прошедшего года стало награждение преподавателя детской музыкальной школы Першина О.В. премией Министерства Культуры Российской Федерации в области музыкального искусства за достижения в педагогической деятельности. </w:t>
      </w:r>
      <w:r w:rsidRPr="00836680">
        <w:rPr>
          <w:rFonts w:ascii="Times New Roman" w:eastAsia="Calibri" w:hAnsi="Times New Roman" w:cs="Times New Roman"/>
          <w:color w:val="000000" w:themeColor="text1"/>
          <w:sz w:val="24"/>
          <w:szCs w:val="24"/>
        </w:rPr>
        <w:t xml:space="preserve">МБУДО «Детская хореографическая школа «Театр Балета» подтвердила звание «Образцовый детский коллектив». </w:t>
      </w:r>
    </w:p>
    <w:p w:rsidR="00A124AD" w:rsidRPr="00836680" w:rsidRDefault="00A124AD" w:rsidP="00F711EE">
      <w:p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836680">
        <w:rPr>
          <w:rFonts w:ascii="Times New Roman" w:eastAsia="Times New Roman" w:hAnsi="Times New Roman" w:cs="Times New Roman"/>
          <w:color w:val="000000" w:themeColor="text1"/>
          <w:sz w:val="24"/>
          <w:szCs w:val="24"/>
          <w:shd w:val="clear" w:color="auto" w:fill="FFFFFF"/>
        </w:rPr>
        <w:t xml:space="preserve">На конкурсах различного уровня учащиеся образовательных организаций сферы культуры показывают стабильно высокие результаты. </w:t>
      </w:r>
      <w:r w:rsidRPr="00836680">
        <w:rPr>
          <w:rFonts w:ascii="Times New Roman" w:eastAsia="Times New Roman" w:hAnsi="Times New Roman" w:cs="Times New Roman"/>
          <w:color w:val="000000" w:themeColor="text1"/>
          <w:sz w:val="24"/>
          <w:szCs w:val="24"/>
        </w:rPr>
        <w:t xml:space="preserve">К участию в творческих мероприятиях международного, всероссийского и регионального значения привлечено 928 человек </w:t>
      </w:r>
      <w:r w:rsidR="001C3CFF" w:rsidRPr="00836680">
        <w:rPr>
          <w:rFonts w:ascii="Times New Roman" w:eastAsia="Times New Roman" w:hAnsi="Times New Roman" w:cs="Times New Roman"/>
          <w:color w:val="000000" w:themeColor="text1"/>
          <w:sz w:val="24"/>
          <w:szCs w:val="24"/>
        </w:rPr>
        <w:t xml:space="preserve">                  </w:t>
      </w:r>
      <w:r w:rsidRPr="00836680">
        <w:rPr>
          <w:rFonts w:ascii="Times New Roman" w:eastAsia="Times New Roman" w:hAnsi="Times New Roman" w:cs="Times New Roman"/>
          <w:color w:val="000000" w:themeColor="text1"/>
          <w:sz w:val="24"/>
          <w:szCs w:val="24"/>
        </w:rPr>
        <w:t xml:space="preserve">(в 2022 году – 657). </w:t>
      </w:r>
      <w:r w:rsidRPr="00836680">
        <w:rPr>
          <w:rFonts w:ascii="Times New Roman" w:eastAsia="Times New Roman" w:hAnsi="Times New Roman" w:cs="Times New Roman"/>
          <w:color w:val="000000" w:themeColor="text1"/>
          <w:sz w:val="24"/>
          <w:szCs w:val="24"/>
          <w:shd w:val="clear" w:color="auto" w:fill="FFFFFF"/>
        </w:rPr>
        <w:t xml:space="preserve">Лауреатами и победителями краевых, всероссийских, международных фестивалей и конкурсов стали  723 человека (в 2022 году- 450).  </w:t>
      </w:r>
    </w:p>
    <w:p w:rsidR="00A124AD" w:rsidRPr="00836680" w:rsidRDefault="00A124AD" w:rsidP="00F711EE">
      <w:pPr>
        <w:shd w:val="clear" w:color="auto" w:fill="FFFFFF"/>
        <w:spacing w:after="0" w:line="240" w:lineRule="auto"/>
        <w:jc w:val="both"/>
        <w:rPr>
          <w:rFonts w:ascii="Times New Roman" w:eastAsia="Times New Roman" w:hAnsi="Times New Roman" w:cs="Times New Roman"/>
          <w:bCs/>
          <w:strike/>
          <w:color w:val="000000" w:themeColor="text1"/>
          <w:sz w:val="24"/>
          <w:szCs w:val="24"/>
        </w:rPr>
      </w:pPr>
    </w:p>
    <w:p w:rsidR="009066E1" w:rsidRPr="00836680" w:rsidRDefault="009066E1" w:rsidP="00F711EE">
      <w:pPr>
        <w:spacing w:after="0" w:line="240" w:lineRule="auto"/>
        <w:ind w:left="567" w:hanging="567"/>
        <w:jc w:val="both"/>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Заработная плата работников бюджетной сферы</w:t>
      </w:r>
      <w:r w:rsidR="00E761DB" w:rsidRPr="00836680">
        <w:rPr>
          <w:rFonts w:ascii="Times New Roman" w:hAnsi="Times New Roman" w:cs="Times New Roman"/>
          <w:b/>
          <w:color w:val="000000" w:themeColor="text1"/>
          <w:sz w:val="24"/>
          <w:szCs w:val="24"/>
        </w:rPr>
        <w:t xml:space="preserve">  </w:t>
      </w:r>
    </w:p>
    <w:p w:rsidR="00E761DB" w:rsidRPr="00836680" w:rsidRDefault="00E761DB" w:rsidP="004D4CA6">
      <w:pPr>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Президентом Российской Федерации была подчеркнута необходимость сохранения результатов, достигнутых в сфере заработной платы работников социальной сферы. Для целевых категорий работников бюджетной сферы сохранены достигнутые соотношения. Установленные целевые индикативные значения размеров средней заработной платы выполнены. Заработная плата в разрезе указных категорий составила:</w:t>
      </w:r>
    </w:p>
    <w:p w:rsidR="00E761DB" w:rsidRPr="00836680" w:rsidRDefault="00E761DB" w:rsidP="00D75DC2">
      <w:pPr>
        <w:pStyle w:val="a3"/>
        <w:numPr>
          <w:ilvl w:val="0"/>
          <w:numId w:val="1"/>
        </w:numPr>
        <w:spacing w:after="0" w:line="240" w:lineRule="auto"/>
        <w:ind w:left="709" w:hanging="425"/>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педагогические работники общеобразовательных учреждений – </w:t>
      </w:r>
      <w:r w:rsidR="00E50B72" w:rsidRPr="00836680">
        <w:rPr>
          <w:rFonts w:ascii="Times New Roman" w:hAnsi="Times New Roman"/>
          <w:color w:val="000000" w:themeColor="text1"/>
          <w:sz w:val="24"/>
          <w:szCs w:val="24"/>
        </w:rPr>
        <w:t>43 795</w:t>
      </w:r>
      <w:r w:rsidRPr="00836680">
        <w:rPr>
          <w:rFonts w:ascii="Times New Roman" w:hAnsi="Times New Roman"/>
          <w:color w:val="000000" w:themeColor="text1"/>
          <w:sz w:val="24"/>
          <w:szCs w:val="24"/>
        </w:rPr>
        <w:t xml:space="preserve"> руб.</w:t>
      </w:r>
      <w:r w:rsidR="000979D7" w:rsidRPr="00836680">
        <w:rPr>
          <w:rFonts w:ascii="Times New Roman" w:hAnsi="Times New Roman"/>
          <w:color w:val="000000" w:themeColor="text1"/>
          <w:sz w:val="24"/>
          <w:szCs w:val="24"/>
        </w:rPr>
        <w:t xml:space="preserve"> </w:t>
      </w:r>
      <w:r w:rsidR="001C3CFF" w:rsidRPr="00836680">
        <w:rPr>
          <w:rFonts w:ascii="Times New Roman" w:hAnsi="Times New Roman"/>
          <w:color w:val="000000" w:themeColor="text1"/>
          <w:sz w:val="24"/>
          <w:szCs w:val="24"/>
        </w:rPr>
        <w:t xml:space="preserve">                      </w:t>
      </w:r>
      <w:r w:rsidR="000979D7" w:rsidRPr="00836680">
        <w:rPr>
          <w:rFonts w:ascii="Times New Roman" w:hAnsi="Times New Roman"/>
          <w:color w:val="000000" w:themeColor="text1"/>
          <w:sz w:val="24"/>
          <w:szCs w:val="24"/>
        </w:rPr>
        <w:t>(в 2022 году – 40 310)</w:t>
      </w:r>
      <w:r w:rsidRPr="00836680">
        <w:rPr>
          <w:rFonts w:ascii="Times New Roman" w:hAnsi="Times New Roman"/>
          <w:color w:val="000000" w:themeColor="text1"/>
          <w:sz w:val="24"/>
          <w:szCs w:val="24"/>
        </w:rPr>
        <w:t>,</w:t>
      </w:r>
    </w:p>
    <w:p w:rsidR="00E761DB" w:rsidRPr="00836680" w:rsidRDefault="00E761DB" w:rsidP="00D75DC2">
      <w:pPr>
        <w:pStyle w:val="a3"/>
        <w:numPr>
          <w:ilvl w:val="0"/>
          <w:numId w:val="1"/>
        </w:numPr>
        <w:spacing w:after="0" w:line="240" w:lineRule="auto"/>
        <w:ind w:left="709" w:hanging="425"/>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педагогические работники учреждений дополнительного образования – </w:t>
      </w:r>
      <w:r w:rsidR="00E50B72" w:rsidRPr="00836680">
        <w:rPr>
          <w:rFonts w:ascii="Times New Roman" w:hAnsi="Times New Roman"/>
          <w:color w:val="000000" w:themeColor="text1"/>
          <w:sz w:val="24"/>
          <w:szCs w:val="24"/>
        </w:rPr>
        <w:t>44 229</w:t>
      </w:r>
      <w:r w:rsidRPr="00836680">
        <w:rPr>
          <w:rFonts w:ascii="Times New Roman" w:hAnsi="Times New Roman"/>
          <w:color w:val="000000" w:themeColor="text1"/>
          <w:sz w:val="24"/>
          <w:szCs w:val="24"/>
        </w:rPr>
        <w:t xml:space="preserve"> руб.</w:t>
      </w:r>
      <w:r w:rsidR="000979D7" w:rsidRPr="00836680">
        <w:rPr>
          <w:rFonts w:ascii="Times New Roman" w:hAnsi="Times New Roman"/>
          <w:color w:val="000000" w:themeColor="text1"/>
          <w:sz w:val="24"/>
          <w:szCs w:val="24"/>
        </w:rPr>
        <w:t xml:space="preserve"> (в 2022 году – 40 504)</w:t>
      </w:r>
      <w:r w:rsidRPr="00836680">
        <w:rPr>
          <w:rFonts w:ascii="Times New Roman" w:hAnsi="Times New Roman"/>
          <w:color w:val="000000" w:themeColor="text1"/>
          <w:sz w:val="24"/>
          <w:szCs w:val="24"/>
        </w:rPr>
        <w:t>,</w:t>
      </w:r>
    </w:p>
    <w:p w:rsidR="00E761DB" w:rsidRPr="00836680" w:rsidRDefault="00E761DB" w:rsidP="00D75DC2">
      <w:pPr>
        <w:pStyle w:val="a3"/>
        <w:numPr>
          <w:ilvl w:val="0"/>
          <w:numId w:val="1"/>
        </w:numPr>
        <w:spacing w:after="0" w:line="240" w:lineRule="auto"/>
        <w:ind w:left="709" w:hanging="425"/>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педагогические работники дошкольных учреждений – </w:t>
      </w:r>
      <w:r w:rsidR="00E50B72" w:rsidRPr="00836680">
        <w:rPr>
          <w:rFonts w:ascii="Times New Roman" w:hAnsi="Times New Roman"/>
          <w:color w:val="000000" w:themeColor="text1"/>
          <w:sz w:val="24"/>
          <w:szCs w:val="24"/>
        </w:rPr>
        <w:t>38 163</w:t>
      </w:r>
      <w:r w:rsidRPr="00836680">
        <w:rPr>
          <w:rFonts w:ascii="Times New Roman" w:hAnsi="Times New Roman"/>
          <w:color w:val="000000" w:themeColor="text1"/>
          <w:sz w:val="24"/>
          <w:szCs w:val="24"/>
        </w:rPr>
        <w:t xml:space="preserve"> руб.</w:t>
      </w:r>
      <w:r w:rsidR="000979D7" w:rsidRPr="00836680">
        <w:rPr>
          <w:rFonts w:ascii="Times New Roman" w:hAnsi="Times New Roman"/>
          <w:color w:val="000000" w:themeColor="text1"/>
          <w:sz w:val="24"/>
          <w:szCs w:val="24"/>
        </w:rPr>
        <w:t xml:space="preserve"> </w:t>
      </w:r>
      <w:r w:rsidR="001C3CFF" w:rsidRPr="00836680">
        <w:rPr>
          <w:rFonts w:ascii="Times New Roman" w:hAnsi="Times New Roman"/>
          <w:color w:val="000000" w:themeColor="text1"/>
          <w:sz w:val="24"/>
          <w:szCs w:val="24"/>
        </w:rPr>
        <w:t xml:space="preserve">                                         </w:t>
      </w:r>
      <w:r w:rsidR="000979D7" w:rsidRPr="00836680">
        <w:rPr>
          <w:rFonts w:ascii="Times New Roman" w:hAnsi="Times New Roman"/>
          <w:color w:val="000000" w:themeColor="text1"/>
          <w:sz w:val="24"/>
          <w:szCs w:val="24"/>
        </w:rPr>
        <w:t>(в 2022 году – 30 464)</w:t>
      </w:r>
      <w:r w:rsidRPr="00836680">
        <w:rPr>
          <w:rFonts w:ascii="Times New Roman" w:hAnsi="Times New Roman"/>
          <w:color w:val="000000" w:themeColor="text1"/>
          <w:sz w:val="24"/>
          <w:szCs w:val="24"/>
        </w:rPr>
        <w:t xml:space="preserve">, </w:t>
      </w:r>
    </w:p>
    <w:p w:rsidR="00E761DB" w:rsidRPr="00836680" w:rsidRDefault="00E761DB" w:rsidP="00D75DC2">
      <w:pPr>
        <w:pStyle w:val="a3"/>
        <w:numPr>
          <w:ilvl w:val="0"/>
          <w:numId w:val="1"/>
        </w:numPr>
        <w:spacing w:after="0" w:line="240" w:lineRule="auto"/>
        <w:ind w:left="709" w:hanging="425"/>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работники учреждений культуры – </w:t>
      </w:r>
      <w:r w:rsidR="00E50B72" w:rsidRPr="00836680">
        <w:rPr>
          <w:rFonts w:ascii="Times New Roman" w:hAnsi="Times New Roman"/>
          <w:color w:val="000000" w:themeColor="text1"/>
          <w:sz w:val="24"/>
          <w:szCs w:val="24"/>
        </w:rPr>
        <w:t>47</w:t>
      </w:r>
      <w:r w:rsidR="00637479" w:rsidRPr="00836680">
        <w:rPr>
          <w:rFonts w:ascii="Times New Roman" w:hAnsi="Times New Roman"/>
          <w:color w:val="000000" w:themeColor="text1"/>
          <w:sz w:val="24"/>
          <w:szCs w:val="24"/>
        </w:rPr>
        <w:t xml:space="preserve"> </w:t>
      </w:r>
      <w:r w:rsidR="00E50B72" w:rsidRPr="00836680">
        <w:rPr>
          <w:rFonts w:ascii="Times New Roman" w:hAnsi="Times New Roman"/>
          <w:color w:val="000000" w:themeColor="text1"/>
          <w:sz w:val="24"/>
          <w:szCs w:val="24"/>
        </w:rPr>
        <w:t>402</w:t>
      </w:r>
      <w:r w:rsidRPr="00836680">
        <w:rPr>
          <w:rFonts w:ascii="Times New Roman" w:hAnsi="Times New Roman"/>
          <w:color w:val="000000" w:themeColor="text1"/>
          <w:sz w:val="24"/>
          <w:szCs w:val="24"/>
        </w:rPr>
        <w:t xml:space="preserve"> руб</w:t>
      </w:r>
      <w:r w:rsidR="000979D7" w:rsidRPr="00836680">
        <w:rPr>
          <w:rFonts w:ascii="Times New Roman" w:hAnsi="Times New Roman"/>
          <w:color w:val="000000" w:themeColor="text1"/>
          <w:sz w:val="24"/>
          <w:szCs w:val="24"/>
        </w:rPr>
        <w:t>. (в 2022 году – 41 660)</w:t>
      </w:r>
      <w:r w:rsidRPr="00836680">
        <w:rPr>
          <w:rFonts w:ascii="Times New Roman" w:hAnsi="Times New Roman"/>
          <w:color w:val="000000" w:themeColor="text1"/>
          <w:sz w:val="24"/>
          <w:szCs w:val="24"/>
        </w:rPr>
        <w:t>.</w:t>
      </w:r>
    </w:p>
    <w:p w:rsidR="009066E1" w:rsidRPr="00836680" w:rsidRDefault="009066E1" w:rsidP="00F711EE">
      <w:pPr>
        <w:spacing w:after="0" w:line="240" w:lineRule="auto"/>
        <w:ind w:left="567" w:hanging="567"/>
        <w:jc w:val="both"/>
        <w:rPr>
          <w:rFonts w:ascii="Times New Roman" w:hAnsi="Times New Roman" w:cs="Times New Roman"/>
          <w:b/>
          <w:color w:val="000000" w:themeColor="text1"/>
          <w:sz w:val="24"/>
          <w:szCs w:val="24"/>
        </w:rPr>
      </w:pPr>
    </w:p>
    <w:p w:rsidR="00C322DB" w:rsidRPr="00836680" w:rsidRDefault="009066E1"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П</w:t>
      </w:r>
      <w:r w:rsidR="00C322DB" w:rsidRPr="00836680">
        <w:rPr>
          <w:rFonts w:ascii="Times New Roman" w:hAnsi="Times New Roman" w:cs="Times New Roman"/>
          <w:b/>
          <w:color w:val="000000" w:themeColor="text1"/>
          <w:sz w:val="24"/>
          <w:szCs w:val="24"/>
        </w:rPr>
        <w:t>риведение в нормативное состояние учреждений образования</w:t>
      </w:r>
    </w:p>
    <w:p w:rsidR="00FA6027" w:rsidRPr="00836680" w:rsidRDefault="009D4E11" w:rsidP="00956A59">
      <w:pPr>
        <w:autoSpaceDE w:val="0"/>
        <w:autoSpaceDN w:val="0"/>
        <w:adjustRightInd w:val="0"/>
        <w:spacing w:after="0" w:line="240" w:lineRule="auto"/>
        <w:ind w:firstLine="708"/>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целях развития сети учреждений образования постоянно ведется работа по приведению в нормативное состояние, ремонту зданий и сооружений образовательных учреждений. </w:t>
      </w:r>
      <w:r w:rsidR="00FA6027" w:rsidRPr="00836680">
        <w:rPr>
          <w:rFonts w:ascii="Times New Roman" w:hAnsi="Times New Roman"/>
          <w:color w:val="000000" w:themeColor="text1"/>
          <w:sz w:val="24"/>
          <w:szCs w:val="24"/>
        </w:rPr>
        <w:t xml:space="preserve"> </w:t>
      </w:r>
    </w:p>
    <w:p w:rsidR="009D4E11" w:rsidRPr="00836680" w:rsidRDefault="00FA6027" w:rsidP="00671DC6">
      <w:pPr>
        <w:autoSpaceDE w:val="0"/>
        <w:autoSpaceDN w:val="0"/>
        <w:adjustRightInd w:val="0"/>
        <w:spacing w:after="0" w:line="240" w:lineRule="auto"/>
        <w:ind w:firstLine="708"/>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рамках развития и модернизации учреждений образования, а также реализации программ комплексного развития муниципального образования и социальной инфраструктуры, н</w:t>
      </w:r>
      <w:r w:rsidR="009D4E11" w:rsidRPr="00836680">
        <w:rPr>
          <w:rFonts w:ascii="Times New Roman" w:hAnsi="Times New Roman"/>
          <w:color w:val="000000" w:themeColor="text1"/>
          <w:sz w:val="24"/>
          <w:szCs w:val="24"/>
        </w:rPr>
        <w:t>а проведение ремонтных работ, укрепление материально-технической базы образовательных учреждений в 202</w:t>
      </w:r>
      <w:r w:rsidR="00671DC6" w:rsidRPr="00836680">
        <w:rPr>
          <w:rFonts w:ascii="Times New Roman" w:hAnsi="Times New Roman"/>
          <w:color w:val="000000" w:themeColor="text1"/>
          <w:sz w:val="24"/>
          <w:szCs w:val="24"/>
        </w:rPr>
        <w:t>3</w:t>
      </w:r>
      <w:r w:rsidR="009D4E11" w:rsidRPr="00836680">
        <w:rPr>
          <w:rFonts w:ascii="Times New Roman" w:hAnsi="Times New Roman"/>
          <w:color w:val="000000" w:themeColor="text1"/>
          <w:sz w:val="24"/>
          <w:szCs w:val="24"/>
        </w:rPr>
        <w:t xml:space="preserve"> году было направлено более </w:t>
      </w:r>
      <w:r w:rsidR="000979D7" w:rsidRPr="00836680">
        <w:rPr>
          <w:rFonts w:ascii="Times New Roman" w:hAnsi="Times New Roman"/>
          <w:color w:val="000000" w:themeColor="text1"/>
          <w:sz w:val="24"/>
          <w:szCs w:val="24"/>
        </w:rPr>
        <w:t xml:space="preserve"> </w:t>
      </w:r>
      <w:r w:rsidR="00671DC6" w:rsidRPr="00836680">
        <w:rPr>
          <w:rFonts w:ascii="Times New Roman" w:hAnsi="Times New Roman"/>
          <w:color w:val="000000" w:themeColor="text1"/>
          <w:sz w:val="24"/>
          <w:szCs w:val="24"/>
        </w:rPr>
        <w:t>120</w:t>
      </w:r>
      <w:r w:rsidR="000979D7" w:rsidRPr="00836680">
        <w:rPr>
          <w:rFonts w:ascii="Times New Roman" w:hAnsi="Times New Roman"/>
          <w:color w:val="000000" w:themeColor="text1"/>
          <w:sz w:val="24"/>
          <w:szCs w:val="24"/>
        </w:rPr>
        <w:t xml:space="preserve"> млн</w:t>
      </w:r>
      <w:r w:rsidR="009D4E11" w:rsidRPr="00836680">
        <w:rPr>
          <w:rFonts w:ascii="Times New Roman" w:hAnsi="Times New Roman"/>
          <w:color w:val="000000" w:themeColor="text1"/>
          <w:sz w:val="24"/>
          <w:szCs w:val="24"/>
        </w:rPr>
        <w:t xml:space="preserve"> руб.</w:t>
      </w:r>
      <w:r w:rsidR="00671DC6" w:rsidRPr="00836680">
        <w:rPr>
          <w:rFonts w:ascii="Times New Roman" w:hAnsi="Times New Roman"/>
          <w:color w:val="000000" w:themeColor="text1"/>
          <w:sz w:val="24"/>
          <w:szCs w:val="24"/>
        </w:rPr>
        <w:t xml:space="preserve"> </w:t>
      </w:r>
      <w:r w:rsidR="000979D7" w:rsidRPr="00836680">
        <w:rPr>
          <w:rFonts w:ascii="Times New Roman" w:hAnsi="Times New Roman"/>
          <w:color w:val="000000" w:themeColor="text1"/>
          <w:sz w:val="24"/>
          <w:szCs w:val="24"/>
        </w:rPr>
        <w:t xml:space="preserve">                (в 2022 году – 118) </w:t>
      </w:r>
      <w:r w:rsidR="00671DC6" w:rsidRPr="00836680">
        <w:rPr>
          <w:rFonts w:ascii="Times New Roman" w:hAnsi="Times New Roman"/>
          <w:color w:val="000000" w:themeColor="text1"/>
          <w:sz w:val="24"/>
          <w:szCs w:val="24"/>
        </w:rPr>
        <w:t xml:space="preserve">за счет средств краевого и местного бюджетов. </w:t>
      </w:r>
    </w:p>
    <w:p w:rsidR="007E6B0B" w:rsidRPr="00836680" w:rsidRDefault="007E6B0B" w:rsidP="001C3CFF">
      <w:pPr>
        <w:spacing w:after="0" w:line="240" w:lineRule="auto"/>
        <w:ind w:firstLine="708"/>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Впервые за много лет начато комплексное благоустройство территорий школ и детских садов.  В 2023 году в рамках реализации комплексного плана развития муниципального образования </w:t>
      </w:r>
      <w:r w:rsidR="006522B6">
        <w:rPr>
          <w:rFonts w:ascii="Times New Roman" w:hAnsi="Times New Roman"/>
          <w:color w:val="000000" w:themeColor="text1"/>
          <w:sz w:val="24"/>
          <w:szCs w:val="24"/>
        </w:rPr>
        <w:t>были</w:t>
      </w:r>
      <w:r w:rsidRPr="00836680">
        <w:rPr>
          <w:rFonts w:ascii="Times New Roman" w:hAnsi="Times New Roman"/>
          <w:color w:val="000000" w:themeColor="text1"/>
          <w:sz w:val="24"/>
          <w:szCs w:val="24"/>
        </w:rPr>
        <w:t xml:space="preserve"> выполнены работы в 11 учреждениях: </w:t>
      </w:r>
    </w:p>
    <w:p w:rsidR="007E6B0B" w:rsidRPr="00836680" w:rsidRDefault="007E6B0B" w:rsidP="0076106B">
      <w:pPr>
        <w:pStyle w:val="a3"/>
        <w:numPr>
          <w:ilvl w:val="0"/>
          <w:numId w:val="63"/>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школы №№ 1, 5, 11, 14;</w:t>
      </w:r>
    </w:p>
    <w:p w:rsidR="007E6B0B" w:rsidRPr="00836680" w:rsidRDefault="007E6B0B" w:rsidP="0076106B">
      <w:pPr>
        <w:pStyle w:val="a3"/>
        <w:numPr>
          <w:ilvl w:val="0"/>
          <w:numId w:val="63"/>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детские сады №№ </w:t>
      </w:r>
      <w:r w:rsidRPr="00836680">
        <w:rPr>
          <w:rFonts w:ascii="Times New Roman" w:hAnsi="Times New Roman"/>
          <w:color w:val="000000" w:themeColor="text1"/>
          <w:sz w:val="24"/>
        </w:rPr>
        <w:t xml:space="preserve">11, 24, 37, 49, 67, 77, 81. </w:t>
      </w:r>
    </w:p>
    <w:p w:rsidR="007E6B0B" w:rsidRPr="00836680" w:rsidRDefault="007E6B0B" w:rsidP="009D4E11">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рамках проекта выполнена укладка нового асфальта, устройство тротуаров, проездов, площадок для отдыха и торжественных мероприятий. В 2024 году данное направление будет продолжено. </w:t>
      </w:r>
    </w:p>
    <w:p w:rsidR="007E6B0B" w:rsidRPr="00836680" w:rsidRDefault="000979D7" w:rsidP="009D4E11">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2023 году разработан проект по капитальному ремонту школы №3. Работы планируется выполнить в 2024 году в рамках регионального проекта «Модернизация школьных </w:t>
      </w:r>
      <w:r w:rsidR="00CF2A84" w:rsidRPr="00836680">
        <w:rPr>
          <w:rFonts w:ascii="Times New Roman" w:hAnsi="Times New Roman"/>
          <w:color w:val="000000" w:themeColor="text1"/>
          <w:sz w:val="24"/>
          <w:szCs w:val="24"/>
        </w:rPr>
        <w:t>систем</w:t>
      </w:r>
      <w:r w:rsidRPr="00836680">
        <w:rPr>
          <w:rFonts w:ascii="Times New Roman" w:hAnsi="Times New Roman"/>
          <w:color w:val="000000" w:themeColor="text1"/>
          <w:sz w:val="24"/>
          <w:szCs w:val="24"/>
        </w:rPr>
        <w:t xml:space="preserve"> образования Пермского края». </w:t>
      </w:r>
    </w:p>
    <w:p w:rsidR="009D4E11" w:rsidRPr="00836680" w:rsidRDefault="009D4E11" w:rsidP="009D4E11">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дошкольных учреждениях выполнены следующие работы:</w:t>
      </w:r>
    </w:p>
    <w:p w:rsidR="00671DC6" w:rsidRPr="00836680" w:rsidRDefault="00671DC6" w:rsidP="0076106B">
      <w:pPr>
        <w:pStyle w:val="a3"/>
        <w:numPr>
          <w:ilvl w:val="0"/>
          <w:numId w:val="31"/>
        </w:numPr>
        <w:spacing w:after="0" w:line="240" w:lineRule="auto"/>
        <w:jc w:val="both"/>
        <w:rPr>
          <w:rFonts w:ascii="Times New Roman" w:hAnsi="Times New Roman"/>
          <w:color w:val="000000" w:themeColor="text1"/>
          <w:sz w:val="24"/>
        </w:rPr>
      </w:pPr>
      <w:r w:rsidRPr="00836680">
        <w:rPr>
          <w:rFonts w:ascii="Times New Roman" w:hAnsi="Times New Roman"/>
          <w:color w:val="000000" w:themeColor="text1"/>
          <w:sz w:val="24"/>
        </w:rPr>
        <w:t>ремонт кровли зданий в детских садах №№ 3,</w:t>
      </w:r>
      <w:r w:rsidR="000C392B" w:rsidRPr="00836680">
        <w:rPr>
          <w:rFonts w:ascii="Times New Roman" w:hAnsi="Times New Roman"/>
          <w:color w:val="000000" w:themeColor="text1"/>
          <w:sz w:val="24"/>
        </w:rPr>
        <w:t xml:space="preserve"> </w:t>
      </w:r>
      <w:r w:rsidRPr="00836680">
        <w:rPr>
          <w:rFonts w:ascii="Times New Roman" w:hAnsi="Times New Roman"/>
          <w:color w:val="000000" w:themeColor="text1"/>
          <w:sz w:val="24"/>
        </w:rPr>
        <w:t>14,</w:t>
      </w:r>
      <w:r w:rsidR="000C392B" w:rsidRPr="00836680">
        <w:rPr>
          <w:rFonts w:ascii="Times New Roman" w:hAnsi="Times New Roman"/>
          <w:color w:val="000000" w:themeColor="text1"/>
          <w:sz w:val="24"/>
        </w:rPr>
        <w:t xml:space="preserve"> </w:t>
      </w:r>
      <w:r w:rsidRPr="00836680">
        <w:rPr>
          <w:rFonts w:ascii="Times New Roman" w:hAnsi="Times New Roman"/>
          <w:color w:val="000000" w:themeColor="text1"/>
          <w:sz w:val="24"/>
        </w:rPr>
        <w:t>72,</w:t>
      </w:r>
      <w:r w:rsidR="000C392B" w:rsidRPr="00836680">
        <w:rPr>
          <w:rFonts w:ascii="Times New Roman" w:hAnsi="Times New Roman"/>
          <w:color w:val="000000" w:themeColor="text1"/>
          <w:sz w:val="24"/>
        </w:rPr>
        <w:t xml:space="preserve"> </w:t>
      </w:r>
      <w:r w:rsidRPr="00836680">
        <w:rPr>
          <w:rFonts w:ascii="Times New Roman" w:hAnsi="Times New Roman"/>
          <w:color w:val="000000" w:themeColor="text1"/>
          <w:sz w:val="24"/>
        </w:rPr>
        <w:t>88,</w:t>
      </w:r>
      <w:r w:rsidR="000C392B" w:rsidRPr="00836680">
        <w:rPr>
          <w:rFonts w:ascii="Times New Roman" w:hAnsi="Times New Roman"/>
          <w:color w:val="000000" w:themeColor="text1"/>
          <w:sz w:val="24"/>
        </w:rPr>
        <w:t xml:space="preserve"> </w:t>
      </w:r>
      <w:r w:rsidRPr="00836680">
        <w:rPr>
          <w:rFonts w:ascii="Times New Roman" w:hAnsi="Times New Roman"/>
          <w:color w:val="000000" w:themeColor="text1"/>
          <w:sz w:val="24"/>
        </w:rPr>
        <w:t xml:space="preserve">92 </w:t>
      </w:r>
    </w:p>
    <w:p w:rsidR="00671DC6" w:rsidRPr="00836680" w:rsidRDefault="00671DC6" w:rsidP="0076106B">
      <w:pPr>
        <w:pStyle w:val="a3"/>
        <w:numPr>
          <w:ilvl w:val="0"/>
          <w:numId w:val="31"/>
        </w:numPr>
        <w:spacing w:after="0" w:line="240" w:lineRule="auto"/>
        <w:jc w:val="both"/>
        <w:rPr>
          <w:rFonts w:ascii="Times New Roman" w:hAnsi="Times New Roman"/>
          <w:color w:val="000000" w:themeColor="text1"/>
          <w:sz w:val="24"/>
        </w:rPr>
      </w:pPr>
      <w:r w:rsidRPr="00836680">
        <w:rPr>
          <w:rFonts w:ascii="Times New Roman" w:hAnsi="Times New Roman"/>
          <w:color w:val="000000" w:themeColor="text1"/>
          <w:sz w:val="24"/>
        </w:rPr>
        <w:t>замена оконных блоков в  детских садах №№ 11,</w:t>
      </w:r>
      <w:r w:rsidR="000C392B" w:rsidRPr="00836680">
        <w:rPr>
          <w:rFonts w:ascii="Times New Roman" w:hAnsi="Times New Roman"/>
          <w:color w:val="000000" w:themeColor="text1"/>
          <w:sz w:val="24"/>
        </w:rPr>
        <w:t xml:space="preserve"> </w:t>
      </w:r>
      <w:r w:rsidRPr="00836680">
        <w:rPr>
          <w:rFonts w:ascii="Times New Roman" w:hAnsi="Times New Roman"/>
          <w:color w:val="000000" w:themeColor="text1"/>
          <w:sz w:val="24"/>
        </w:rPr>
        <w:t>14,</w:t>
      </w:r>
      <w:r w:rsidR="000C392B" w:rsidRPr="00836680">
        <w:rPr>
          <w:rFonts w:ascii="Times New Roman" w:hAnsi="Times New Roman"/>
          <w:color w:val="000000" w:themeColor="text1"/>
          <w:sz w:val="24"/>
        </w:rPr>
        <w:t xml:space="preserve"> </w:t>
      </w:r>
      <w:r w:rsidRPr="00836680">
        <w:rPr>
          <w:rFonts w:ascii="Times New Roman" w:hAnsi="Times New Roman"/>
          <w:color w:val="000000" w:themeColor="text1"/>
          <w:sz w:val="24"/>
        </w:rPr>
        <w:t xml:space="preserve">81 </w:t>
      </w:r>
    </w:p>
    <w:p w:rsidR="00671DC6" w:rsidRPr="00836680" w:rsidRDefault="00671DC6" w:rsidP="0076106B">
      <w:pPr>
        <w:pStyle w:val="a3"/>
        <w:numPr>
          <w:ilvl w:val="0"/>
          <w:numId w:val="31"/>
        </w:numPr>
        <w:spacing w:after="0" w:line="240" w:lineRule="auto"/>
        <w:jc w:val="both"/>
        <w:rPr>
          <w:rFonts w:ascii="Times New Roman" w:hAnsi="Times New Roman"/>
          <w:color w:val="000000" w:themeColor="text1"/>
          <w:sz w:val="24"/>
        </w:rPr>
      </w:pPr>
      <w:r w:rsidRPr="00836680">
        <w:rPr>
          <w:rFonts w:ascii="Times New Roman" w:hAnsi="Times New Roman"/>
          <w:color w:val="000000" w:themeColor="text1"/>
          <w:sz w:val="24"/>
        </w:rPr>
        <w:t xml:space="preserve">ремонт отмостки в детских садах № 66, 88 </w:t>
      </w:r>
    </w:p>
    <w:p w:rsidR="00671DC6" w:rsidRPr="00836680" w:rsidRDefault="00671DC6" w:rsidP="0076106B">
      <w:pPr>
        <w:pStyle w:val="a3"/>
        <w:numPr>
          <w:ilvl w:val="0"/>
          <w:numId w:val="31"/>
        </w:numPr>
        <w:spacing w:after="0" w:line="240" w:lineRule="auto"/>
        <w:jc w:val="both"/>
        <w:rPr>
          <w:rFonts w:ascii="Times New Roman" w:hAnsi="Times New Roman"/>
          <w:color w:val="000000" w:themeColor="text1"/>
          <w:sz w:val="24"/>
        </w:rPr>
      </w:pPr>
      <w:r w:rsidRPr="00836680">
        <w:rPr>
          <w:rFonts w:ascii="Times New Roman" w:hAnsi="Times New Roman"/>
          <w:color w:val="000000" w:themeColor="text1"/>
          <w:sz w:val="24"/>
        </w:rPr>
        <w:t>внутренние работы (ремонт санузлов, ремонт бассейна, ремонт вентиляции, утепление стен) в детских садах №№77, 89, 90,92</w:t>
      </w:r>
    </w:p>
    <w:p w:rsidR="00671DC6" w:rsidRPr="00836680" w:rsidRDefault="00671DC6" w:rsidP="0076106B">
      <w:pPr>
        <w:pStyle w:val="a3"/>
        <w:numPr>
          <w:ilvl w:val="0"/>
          <w:numId w:val="31"/>
        </w:numPr>
        <w:spacing w:after="0" w:line="240" w:lineRule="auto"/>
        <w:jc w:val="both"/>
        <w:rPr>
          <w:rFonts w:ascii="Times New Roman" w:hAnsi="Times New Roman"/>
          <w:color w:val="000000" w:themeColor="text1"/>
          <w:sz w:val="24"/>
        </w:rPr>
      </w:pPr>
      <w:r w:rsidRPr="00836680">
        <w:rPr>
          <w:rFonts w:ascii="Times New Roman" w:hAnsi="Times New Roman"/>
          <w:color w:val="000000" w:themeColor="text1"/>
          <w:sz w:val="24"/>
        </w:rPr>
        <w:t>демонтаж  и монтаж игрового оборудования в детских садах №№ 11,</w:t>
      </w:r>
      <w:r w:rsidR="000C392B" w:rsidRPr="00836680">
        <w:rPr>
          <w:rFonts w:ascii="Times New Roman" w:hAnsi="Times New Roman"/>
          <w:color w:val="000000" w:themeColor="text1"/>
          <w:sz w:val="24"/>
        </w:rPr>
        <w:t xml:space="preserve"> </w:t>
      </w:r>
      <w:r w:rsidRPr="00836680">
        <w:rPr>
          <w:rFonts w:ascii="Times New Roman" w:hAnsi="Times New Roman"/>
          <w:color w:val="000000" w:themeColor="text1"/>
          <w:sz w:val="24"/>
        </w:rPr>
        <w:t>44,</w:t>
      </w:r>
      <w:r w:rsidR="000C392B" w:rsidRPr="00836680">
        <w:rPr>
          <w:rFonts w:ascii="Times New Roman" w:hAnsi="Times New Roman"/>
          <w:color w:val="000000" w:themeColor="text1"/>
          <w:sz w:val="24"/>
        </w:rPr>
        <w:t xml:space="preserve"> </w:t>
      </w:r>
      <w:r w:rsidRPr="00836680">
        <w:rPr>
          <w:rFonts w:ascii="Times New Roman" w:hAnsi="Times New Roman"/>
          <w:color w:val="000000" w:themeColor="text1"/>
          <w:sz w:val="24"/>
        </w:rPr>
        <w:t>86.</w:t>
      </w:r>
    </w:p>
    <w:p w:rsidR="00671DC6" w:rsidRPr="00836680" w:rsidRDefault="00671DC6" w:rsidP="0076106B">
      <w:pPr>
        <w:pStyle w:val="a3"/>
        <w:numPr>
          <w:ilvl w:val="0"/>
          <w:numId w:val="31"/>
        </w:numPr>
        <w:autoSpaceDE w:val="0"/>
        <w:autoSpaceDN w:val="0"/>
        <w:adjustRightInd w:val="0"/>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rPr>
        <w:t>наружные работы (ремонт теневого навеса, ремонт козырьков запасных выходов, частичный  ремонт ограждения, замена проводки СВН</w:t>
      </w:r>
      <w:r w:rsidR="000C392B" w:rsidRPr="00836680">
        <w:rPr>
          <w:rFonts w:ascii="Times New Roman" w:hAnsi="Times New Roman"/>
          <w:color w:val="000000" w:themeColor="text1"/>
          <w:sz w:val="24"/>
        </w:rPr>
        <w:t>)</w:t>
      </w:r>
      <w:r w:rsidRPr="00836680">
        <w:rPr>
          <w:rFonts w:ascii="Times New Roman" w:hAnsi="Times New Roman"/>
          <w:color w:val="000000" w:themeColor="text1"/>
          <w:sz w:val="24"/>
        </w:rPr>
        <w:t xml:space="preserve"> в детских садах №№14, 37,</w:t>
      </w:r>
      <w:r w:rsidR="000C392B" w:rsidRPr="00836680">
        <w:rPr>
          <w:rFonts w:ascii="Times New Roman" w:hAnsi="Times New Roman"/>
          <w:color w:val="000000" w:themeColor="text1"/>
          <w:sz w:val="24"/>
        </w:rPr>
        <w:t xml:space="preserve"> </w:t>
      </w:r>
      <w:r w:rsidRPr="00836680">
        <w:rPr>
          <w:rFonts w:ascii="Times New Roman" w:hAnsi="Times New Roman"/>
          <w:color w:val="000000" w:themeColor="text1"/>
          <w:sz w:val="24"/>
        </w:rPr>
        <w:t>67,</w:t>
      </w:r>
      <w:r w:rsidR="000C392B" w:rsidRPr="00836680">
        <w:rPr>
          <w:rFonts w:ascii="Times New Roman" w:hAnsi="Times New Roman"/>
          <w:color w:val="000000" w:themeColor="text1"/>
          <w:sz w:val="24"/>
        </w:rPr>
        <w:t xml:space="preserve"> </w:t>
      </w:r>
      <w:r w:rsidRPr="00836680">
        <w:rPr>
          <w:rFonts w:ascii="Times New Roman" w:hAnsi="Times New Roman"/>
          <w:color w:val="000000" w:themeColor="text1"/>
          <w:sz w:val="24"/>
        </w:rPr>
        <w:t>89</w:t>
      </w:r>
    </w:p>
    <w:p w:rsidR="009D4E11" w:rsidRPr="00836680" w:rsidRDefault="009D4E11" w:rsidP="009D4E11">
      <w:pPr>
        <w:autoSpaceDE w:val="0"/>
        <w:autoSpaceDN w:val="0"/>
        <w:adjustRightInd w:val="0"/>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общеобразовательных учреждениях выполнены:</w:t>
      </w:r>
    </w:p>
    <w:p w:rsidR="000C392B" w:rsidRPr="00836680" w:rsidRDefault="000C392B" w:rsidP="0076106B">
      <w:pPr>
        <w:pStyle w:val="a3"/>
        <w:numPr>
          <w:ilvl w:val="0"/>
          <w:numId w:val="32"/>
        </w:numPr>
        <w:spacing w:after="0" w:line="240" w:lineRule="auto"/>
        <w:jc w:val="both"/>
        <w:rPr>
          <w:rFonts w:ascii="Times New Roman" w:hAnsi="Times New Roman"/>
          <w:color w:val="000000" w:themeColor="text1"/>
          <w:sz w:val="24"/>
        </w:rPr>
      </w:pPr>
      <w:r w:rsidRPr="00836680">
        <w:rPr>
          <w:rFonts w:ascii="Times New Roman" w:hAnsi="Times New Roman"/>
          <w:color w:val="000000" w:themeColor="text1"/>
          <w:sz w:val="24"/>
        </w:rPr>
        <w:t>частичный ремонт кровли зданий в школах №№ 1, 2, 9, 14, лицей;</w:t>
      </w:r>
    </w:p>
    <w:p w:rsidR="000C392B" w:rsidRPr="00836680" w:rsidRDefault="000C392B" w:rsidP="0076106B">
      <w:pPr>
        <w:pStyle w:val="a3"/>
        <w:numPr>
          <w:ilvl w:val="0"/>
          <w:numId w:val="32"/>
        </w:numPr>
        <w:spacing w:after="0" w:line="240" w:lineRule="auto"/>
        <w:jc w:val="both"/>
        <w:rPr>
          <w:rFonts w:ascii="Times New Roman" w:hAnsi="Times New Roman"/>
          <w:color w:val="000000" w:themeColor="text1"/>
          <w:sz w:val="24"/>
        </w:rPr>
      </w:pPr>
      <w:r w:rsidRPr="00836680">
        <w:rPr>
          <w:rFonts w:ascii="Times New Roman" w:hAnsi="Times New Roman"/>
          <w:color w:val="000000" w:themeColor="text1"/>
          <w:sz w:val="24"/>
        </w:rPr>
        <w:t>внутренние работы (ремонт полов, установка запорной арматуры на стояках отопления, ремонт СКУД, замена распределительных щитов, ремонт системы вентиляции, монтажные работы СВН) в школах №№ 1, 4, 7, 8, 14, 17, 22;</w:t>
      </w:r>
    </w:p>
    <w:p w:rsidR="000C392B" w:rsidRPr="00836680" w:rsidRDefault="000C392B" w:rsidP="0076106B">
      <w:pPr>
        <w:pStyle w:val="a3"/>
        <w:numPr>
          <w:ilvl w:val="0"/>
          <w:numId w:val="32"/>
        </w:numPr>
        <w:spacing w:after="0" w:line="240" w:lineRule="auto"/>
        <w:jc w:val="both"/>
        <w:rPr>
          <w:rFonts w:ascii="Times New Roman" w:hAnsi="Times New Roman"/>
          <w:color w:val="000000" w:themeColor="text1"/>
          <w:sz w:val="24"/>
        </w:rPr>
      </w:pPr>
      <w:r w:rsidRPr="00836680">
        <w:rPr>
          <w:rFonts w:ascii="Times New Roman" w:hAnsi="Times New Roman"/>
          <w:color w:val="000000" w:themeColor="text1"/>
          <w:sz w:val="24"/>
        </w:rPr>
        <w:t>ремонт помещений IT-куба (ремонт кабинетов) в школе № 30;</w:t>
      </w:r>
    </w:p>
    <w:p w:rsidR="000C392B" w:rsidRPr="00836680" w:rsidRDefault="000C392B" w:rsidP="0076106B">
      <w:pPr>
        <w:pStyle w:val="a3"/>
        <w:numPr>
          <w:ilvl w:val="0"/>
          <w:numId w:val="32"/>
        </w:numPr>
        <w:spacing w:after="0" w:line="240" w:lineRule="auto"/>
        <w:jc w:val="both"/>
        <w:rPr>
          <w:rFonts w:ascii="Times New Roman" w:hAnsi="Times New Roman"/>
          <w:color w:val="000000" w:themeColor="text1"/>
          <w:sz w:val="24"/>
        </w:rPr>
      </w:pPr>
      <w:r w:rsidRPr="00836680">
        <w:rPr>
          <w:rFonts w:ascii="Times New Roman" w:hAnsi="Times New Roman"/>
          <w:color w:val="000000" w:themeColor="text1"/>
          <w:sz w:val="24"/>
        </w:rPr>
        <w:t>ремонт спортивных залов в школах №№ 12, 22;</w:t>
      </w:r>
    </w:p>
    <w:p w:rsidR="000C392B" w:rsidRPr="00836680" w:rsidRDefault="000C392B" w:rsidP="0076106B">
      <w:pPr>
        <w:pStyle w:val="a3"/>
        <w:numPr>
          <w:ilvl w:val="0"/>
          <w:numId w:val="32"/>
        </w:numPr>
        <w:spacing w:after="0" w:line="240" w:lineRule="auto"/>
        <w:jc w:val="both"/>
        <w:rPr>
          <w:rFonts w:ascii="Times New Roman" w:hAnsi="Times New Roman"/>
          <w:color w:val="000000" w:themeColor="text1"/>
          <w:sz w:val="24"/>
        </w:rPr>
      </w:pPr>
      <w:r w:rsidRPr="00836680">
        <w:rPr>
          <w:rFonts w:ascii="Times New Roman" w:hAnsi="Times New Roman"/>
          <w:color w:val="000000" w:themeColor="text1"/>
          <w:sz w:val="24"/>
        </w:rPr>
        <w:t>ремонт хоккейной коробки в школе № 22;</w:t>
      </w:r>
    </w:p>
    <w:p w:rsidR="000C392B" w:rsidRPr="00836680" w:rsidRDefault="000C392B" w:rsidP="0076106B">
      <w:pPr>
        <w:pStyle w:val="a3"/>
        <w:numPr>
          <w:ilvl w:val="0"/>
          <w:numId w:val="32"/>
        </w:numPr>
        <w:spacing w:after="0" w:line="240" w:lineRule="auto"/>
        <w:jc w:val="both"/>
        <w:rPr>
          <w:rFonts w:ascii="Times New Roman" w:hAnsi="Times New Roman"/>
          <w:color w:val="000000" w:themeColor="text1"/>
          <w:sz w:val="24"/>
        </w:rPr>
      </w:pPr>
      <w:r w:rsidRPr="00836680">
        <w:rPr>
          <w:rFonts w:ascii="Times New Roman" w:hAnsi="Times New Roman"/>
          <w:color w:val="000000" w:themeColor="text1"/>
          <w:sz w:val="24"/>
        </w:rPr>
        <w:t xml:space="preserve">ремонт спортивной площадки школы № 5;  </w:t>
      </w:r>
    </w:p>
    <w:p w:rsidR="000C392B" w:rsidRPr="00836680" w:rsidRDefault="000C392B" w:rsidP="0076106B">
      <w:pPr>
        <w:pStyle w:val="a3"/>
        <w:numPr>
          <w:ilvl w:val="0"/>
          <w:numId w:val="32"/>
        </w:numPr>
        <w:spacing w:after="0" w:line="240" w:lineRule="auto"/>
        <w:jc w:val="both"/>
        <w:rPr>
          <w:rFonts w:ascii="Times New Roman" w:hAnsi="Times New Roman"/>
          <w:color w:val="000000" w:themeColor="text1"/>
          <w:sz w:val="24"/>
        </w:rPr>
      </w:pPr>
      <w:r w:rsidRPr="00836680">
        <w:rPr>
          <w:rFonts w:ascii="Times New Roman" w:hAnsi="Times New Roman"/>
          <w:color w:val="000000" w:themeColor="text1"/>
          <w:sz w:val="24"/>
        </w:rPr>
        <w:t xml:space="preserve">устройство универсальной спортивной площадки школы № 24. </w:t>
      </w:r>
    </w:p>
    <w:p w:rsidR="009D4E11" w:rsidRPr="00836680" w:rsidRDefault="009D4E11" w:rsidP="009D4E11">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учреждениях дополнительного образования:</w:t>
      </w:r>
    </w:p>
    <w:p w:rsidR="000C392B" w:rsidRPr="00836680" w:rsidRDefault="000C392B" w:rsidP="0076106B">
      <w:pPr>
        <w:pStyle w:val="a3"/>
        <w:numPr>
          <w:ilvl w:val="0"/>
          <w:numId w:val="33"/>
        </w:numPr>
        <w:spacing w:after="0" w:line="240" w:lineRule="auto"/>
        <w:ind w:left="709"/>
        <w:jc w:val="both"/>
        <w:rPr>
          <w:rFonts w:ascii="Times New Roman" w:hAnsi="Times New Roman"/>
          <w:color w:val="000000" w:themeColor="text1"/>
          <w:sz w:val="24"/>
        </w:rPr>
      </w:pPr>
      <w:r w:rsidRPr="00836680">
        <w:rPr>
          <w:rFonts w:ascii="Times New Roman" w:hAnsi="Times New Roman"/>
          <w:color w:val="000000" w:themeColor="text1"/>
          <w:sz w:val="24"/>
        </w:rPr>
        <w:t>ремонт зданий и помещений МАУ ДО «ДДЮТ»;</w:t>
      </w:r>
    </w:p>
    <w:p w:rsidR="000C392B" w:rsidRPr="00836680" w:rsidRDefault="000C392B" w:rsidP="0076106B">
      <w:pPr>
        <w:pStyle w:val="a3"/>
        <w:numPr>
          <w:ilvl w:val="0"/>
          <w:numId w:val="33"/>
        </w:numPr>
        <w:spacing w:after="0" w:line="240" w:lineRule="auto"/>
        <w:ind w:left="709"/>
        <w:jc w:val="both"/>
        <w:rPr>
          <w:rFonts w:ascii="Times New Roman" w:hAnsi="Times New Roman"/>
          <w:color w:val="000000" w:themeColor="text1"/>
          <w:sz w:val="24"/>
        </w:rPr>
      </w:pPr>
      <w:r w:rsidRPr="00836680">
        <w:rPr>
          <w:rFonts w:ascii="Times New Roman" w:hAnsi="Times New Roman"/>
          <w:color w:val="000000" w:themeColor="text1"/>
          <w:sz w:val="24"/>
        </w:rPr>
        <w:t>ремонт помещений МАУ ДО «Школа им. Л.А. Старкова»;</w:t>
      </w:r>
    </w:p>
    <w:p w:rsidR="000C392B" w:rsidRPr="00836680" w:rsidRDefault="000C392B" w:rsidP="0076106B">
      <w:pPr>
        <w:pStyle w:val="a3"/>
        <w:numPr>
          <w:ilvl w:val="0"/>
          <w:numId w:val="33"/>
        </w:numPr>
        <w:spacing w:after="0" w:line="240" w:lineRule="auto"/>
        <w:ind w:left="709"/>
        <w:jc w:val="both"/>
        <w:rPr>
          <w:rFonts w:ascii="Times New Roman" w:hAnsi="Times New Roman"/>
          <w:color w:val="000000" w:themeColor="text1"/>
          <w:sz w:val="24"/>
        </w:rPr>
      </w:pPr>
      <w:r w:rsidRPr="00836680">
        <w:rPr>
          <w:rFonts w:ascii="Times New Roman" w:hAnsi="Times New Roman"/>
          <w:color w:val="000000" w:themeColor="text1"/>
          <w:sz w:val="24"/>
        </w:rPr>
        <w:t>продолжение ремонта теплохода «Юнга Камы».</w:t>
      </w:r>
    </w:p>
    <w:p w:rsidR="009D4E11" w:rsidRPr="00836680" w:rsidRDefault="000979D7" w:rsidP="000979D7">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Кроме этого,  в рамках специнвестконтракта ООО «ЕвроХим-УКК» выполняет работы по строительству детского сада на 260 мест и школы на 620 мест, завершение работ по которым планируется в 2024 и 2025 годах соответственно. </w:t>
      </w:r>
    </w:p>
    <w:p w:rsidR="000979D7" w:rsidRPr="00836680" w:rsidRDefault="000979D7" w:rsidP="000979D7">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Также Министерством образования Пермского края при поддержке </w:t>
      </w:r>
      <w:r w:rsidR="00313565">
        <w:rPr>
          <w:rFonts w:ascii="Times New Roman" w:hAnsi="Times New Roman" w:cs="Times New Roman"/>
          <w:color w:val="000000" w:themeColor="text1"/>
          <w:sz w:val="24"/>
          <w:szCs w:val="24"/>
        </w:rPr>
        <w:t>компании «Уралкалий», входящей в Группу «УралХим»</w:t>
      </w:r>
      <w:r w:rsidRPr="00836680">
        <w:rPr>
          <w:rFonts w:ascii="Times New Roman" w:hAnsi="Times New Roman" w:cs="Times New Roman"/>
          <w:color w:val="000000" w:themeColor="text1"/>
          <w:sz w:val="24"/>
          <w:szCs w:val="24"/>
        </w:rPr>
        <w:t>, ПАО «</w:t>
      </w:r>
      <w:r w:rsidR="001C3CFF" w:rsidRPr="00836680">
        <w:rPr>
          <w:rFonts w:ascii="Times New Roman" w:hAnsi="Times New Roman" w:cs="Times New Roman"/>
          <w:color w:val="000000" w:themeColor="text1"/>
          <w:sz w:val="24"/>
          <w:szCs w:val="24"/>
        </w:rPr>
        <w:t>Корпорация «</w:t>
      </w:r>
      <w:r w:rsidRPr="00836680">
        <w:rPr>
          <w:rFonts w:ascii="Times New Roman" w:hAnsi="Times New Roman" w:cs="Times New Roman"/>
          <w:color w:val="000000" w:themeColor="text1"/>
          <w:sz w:val="24"/>
          <w:szCs w:val="24"/>
        </w:rPr>
        <w:t xml:space="preserve">ВСМПО-Ависма», ООО «ЕвроХим – УКК»   реализуется проект по строительству нового корпуса политехнического техникума на 500 мест  и общежития для студентов на 400 мест. В прошедшем году заключен контракт на разработку проектно-сметной документации. </w:t>
      </w:r>
    </w:p>
    <w:p w:rsidR="000979D7" w:rsidRPr="00836680" w:rsidRDefault="000979D7" w:rsidP="00F711EE">
      <w:pPr>
        <w:spacing w:after="0" w:line="240" w:lineRule="auto"/>
        <w:rPr>
          <w:rFonts w:ascii="Times New Roman" w:hAnsi="Times New Roman" w:cs="Times New Roman"/>
          <w:color w:val="000000" w:themeColor="text1"/>
          <w:sz w:val="24"/>
          <w:szCs w:val="24"/>
        </w:rPr>
      </w:pPr>
    </w:p>
    <w:p w:rsidR="00C322DB" w:rsidRPr="00836680" w:rsidRDefault="00C322DB" w:rsidP="00F711EE">
      <w:pPr>
        <w:spacing w:after="0" w:line="240" w:lineRule="auto"/>
        <w:jc w:val="both"/>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 xml:space="preserve">Профилактика  правонарушений и преступлений среди несовершеннолетних </w:t>
      </w:r>
    </w:p>
    <w:p w:rsidR="00AC0715" w:rsidRPr="00836680" w:rsidRDefault="00AC0715" w:rsidP="00AC0715">
      <w:pPr>
        <w:spacing w:after="0" w:line="240" w:lineRule="auto"/>
        <w:ind w:firstLine="708"/>
        <w:jc w:val="both"/>
        <w:rPr>
          <w:rFonts w:ascii="Times New Roman" w:hAnsi="Times New Roman" w:cs="Times New Roman"/>
          <w:color w:val="000000" w:themeColor="text1"/>
          <w:sz w:val="28"/>
          <w:szCs w:val="28"/>
        </w:rPr>
      </w:pPr>
      <w:r w:rsidRPr="00836680">
        <w:rPr>
          <w:rFonts w:ascii="Times New Roman" w:hAnsi="Times New Roman" w:cs="Times New Roman"/>
          <w:color w:val="000000" w:themeColor="text1"/>
          <w:sz w:val="24"/>
          <w:szCs w:val="24"/>
        </w:rPr>
        <w:t>Совместная деятельность органов и учреждений субъектов системы профилактики безнадзорности и правонарушений несовершеннолетних (далее – система профилактики)  направлена на ранее выявление фактов детского и семейного неблагополучия с целью своевременной организации и проведения коррекционной и реабилитационной работы. От скоординированности действий субъектов системы профилактики, налаженного взаимодействия зависит эффективность проводимой работы в части профилактики безнадзорности и правонарушений несовершеннолетних</w:t>
      </w:r>
      <w:r w:rsidRPr="00836680">
        <w:rPr>
          <w:rFonts w:ascii="Times New Roman" w:hAnsi="Times New Roman" w:cs="Times New Roman"/>
          <w:color w:val="000000" w:themeColor="text1"/>
          <w:sz w:val="28"/>
          <w:szCs w:val="28"/>
        </w:rPr>
        <w:t>.</w:t>
      </w:r>
    </w:p>
    <w:p w:rsidR="00AC0715" w:rsidRPr="00836680" w:rsidRDefault="00AC0715" w:rsidP="001C3CFF">
      <w:pPr>
        <w:spacing w:after="0" w:line="240" w:lineRule="auto"/>
        <w:ind w:firstLine="708"/>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В 2023 году осуществлялось ведение  11 мониторингов и 2-х регистров в рамках Порядков и Механизмов межведомственного взаимодействия: учет группы риска социально опасного положения (далее – группа риска СОП) и учет детей, семей, находящихся в социально опасном положении (далее – СОП).</w:t>
      </w:r>
    </w:p>
    <w:p w:rsidR="00AC0715" w:rsidRPr="00836680" w:rsidRDefault="00AC0715" w:rsidP="004D4CA6">
      <w:pPr>
        <w:pStyle w:val="a8"/>
        <w:spacing w:after="0" w:line="240" w:lineRule="auto"/>
        <w:jc w:val="both"/>
        <w:rPr>
          <w:rFonts w:ascii="Times New Roman" w:hAnsi="Times New Roman" w:cs="Times New Roman"/>
          <w:bCs/>
          <w:iCs/>
          <w:strike/>
          <w:color w:val="000000" w:themeColor="text1"/>
          <w:sz w:val="24"/>
          <w:szCs w:val="24"/>
        </w:rPr>
      </w:pPr>
      <w:r w:rsidRPr="00836680">
        <w:rPr>
          <w:rFonts w:ascii="Times New Roman" w:hAnsi="Times New Roman" w:cs="Times New Roman"/>
          <w:bCs/>
          <w:color w:val="000000" w:themeColor="text1"/>
          <w:sz w:val="24"/>
          <w:szCs w:val="24"/>
        </w:rPr>
        <w:t>На 01.01.2023</w:t>
      </w:r>
      <w:r w:rsidRPr="00836680">
        <w:rPr>
          <w:rFonts w:ascii="Times New Roman" w:hAnsi="Times New Roman" w:cs="Times New Roman"/>
          <w:color w:val="000000" w:themeColor="text1"/>
          <w:sz w:val="24"/>
          <w:szCs w:val="24"/>
        </w:rPr>
        <w:t xml:space="preserve"> на межведомственном учете семей и детей, находящихся  в СОП, состояла 221 семья (</w:t>
      </w:r>
      <w:r w:rsidRPr="00836680">
        <w:rPr>
          <w:rFonts w:ascii="Times New Roman" w:hAnsi="Times New Roman" w:cs="Times New Roman"/>
          <w:bCs/>
          <w:color w:val="000000" w:themeColor="text1"/>
          <w:sz w:val="24"/>
          <w:szCs w:val="24"/>
        </w:rPr>
        <w:t>339</w:t>
      </w:r>
      <w:r w:rsidRPr="00836680">
        <w:rPr>
          <w:rFonts w:ascii="Times New Roman" w:hAnsi="Times New Roman" w:cs="Times New Roman"/>
          <w:color w:val="000000" w:themeColor="text1"/>
          <w:sz w:val="24"/>
          <w:szCs w:val="24"/>
        </w:rPr>
        <w:t xml:space="preserve"> детей)</w:t>
      </w:r>
      <w:r w:rsidR="000979D7" w:rsidRPr="00836680">
        <w:rPr>
          <w:rFonts w:ascii="Times New Roman" w:hAnsi="Times New Roman" w:cs="Times New Roman"/>
          <w:color w:val="000000" w:themeColor="text1"/>
          <w:sz w:val="24"/>
          <w:szCs w:val="24"/>
        </w:rPr>
        <w:t xml:space="preserve"> (в 2022 году – 191 семья (335 детей))</w:t>
      </w:r>
      <w:r w:rsidRPr="00836680">
        <w:rPr>
          <w:rFonts w:ascii="Times New Roman" w:hAnsi="Times New Roman" w:cs="Times New Roman"/>
          <w:color w:val="000000" w:themeColor="text1"/>
          <w:sz w:val="24"/>
          <w:szCs w:val="24"/>
        </w:rPr>
        <w:t>. В течение 2023 года поставлено на учет в СОП 140 семей (205 детей)</w:t>
      </w:r>
      <w:r w:rsidR="000979D7" w:rsidRPr="00836680">
        <w:rPr>
          <w:rFonts w:ascii="Times New Roman" w:hAnsi="Times New Roman" w:cs="Times New Roman"/>
          <w:color w:val="000000" w:themeColor="text1"/>
          <w:sz w:val="24"/>
          <w:szCs w:val="24"/>
        </w:rPr>
        <w:t xml:space="preserve"> (в  2022 году - 197 семей (260 детей))</w:t>
      </w:r>
      <w:r w:rsidRPr="00836680">
        <w:rPr>
          <w:rFonts w:ascii="Times New Roman" w:hAnsi="Times New Roman" w:cs="Times New Roman"/>
          <w:color w:val="000000" w:themeColor="text1"/>
          <w:sz w:val="24"/>
          <w:szCs w:val="24"/>
        </w:rPr>
        <w:t xml:space="preserve">. Индивидуальными программами реабилитации  в 2023 году охвачено </w:t>
      </w:r>
      <w:r w:rsidR="000979D7"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544 несовершеннолетних</w:t>
      </w:r>
      <w:r w:rsidR="000979D7"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из 361 семьи</w:t>
      </w:r>
      <w:r w:rsidR="000979D7" w:rsidRPr="00836680">
        <w:rPr>
          <w:rFonts w:ascii="Times New Roman" w:hAnsi="Times New Roman" w:cs="Times New Roman"/>
          <w:color w:val="000000" w:themeColor="text1"/>
          <w:sz w:val="24"/>
          <w:szCs w:val="24"/>
        </w:rPr>
        <w:t xml:space="preserve"> (в 2022 году – 544 ребенка из 388 семей)</w:t>
      </w:r>
      <w:r w:rsidRPr="00836680">
        <w:rPr>
          <w:rFonts w:ascii="Times New Roman" w:hAnsi="Times New Roman" w:cs="Times New Roman"/>
          <w:color w:val="000000" w:themeColor="text1"/>
          <w:sz w:val="24"/>
          <w:szCs w:val="24"/>
        </w:rPr>
        <w:t>. По итогам проведения субъектами системы профилактики профилактической и реабилитационной работы в течение 2023 года с учета СОП снято 189 семей, в них 286 несовершеннолетних</w:t>
      </w:r>
      <w:r w:rsidR="000979D7" w:rsidRPr="00836680">
        <w:rPr>
          <w:rFonts w:ascii="Times New Roman" w:hAnsi="Times New Roman" w:cs="Times New Roman"/>
          <w:color w:val="000000" w:themeColor="text1"/>
          <w:sz w:val="24"/>
          <w:szCs w:val="24"/>
        </w:rPr>
        <w:t xml:space="preserve"> (в 2022 году - 167 семей (256 детей))</w:t>
      </w:r>
      <w:r w:rsidRPr="00836680">
        <w:rPr>
          <w:rFonts w:ascii="Times New Roman" w:hAnsi="Times New Roman" w:cs="Times New Roman"/>
          <w:color w:val="000000" w:themeColor="text1"/>
          <w:sz w:val="24"/>
          <w:szCs w:val="24"/>
        </w:rPr>
        <w:t>. При этом, в результате положительной реабилитации, то есть с улучшением ситуации в семье, налаживания детско-родительских отношений, снятия детей с учета в органах внутренних дел, в связи с исправлением, улучшением  жилищных условий, снято с учета 132 семьи (70% от общего  количества снятых), в них 196 несовершеннолетних</w:t>
      </w:r>
      <w:r w:rsidR="000979D7" w:rsidRPr="00836680">
        <w:rPr>
          <w:rFonts w:ascii="Times New Roman" w:hAnsi="Times New Roman" w:cs="Times New Roman"/>
          <w:color w:val="000000" w:themeColor="text1"/>
          <w:sz w:val="24"/>
          <w:szCs w:val="24"/>
        </w:rPr>
        <w:t xml:space="preserve"> (в 2022 году – 102 семьи (150 детей))</w:t>
      </w:r>
      <w:r w:rsidRPr="00836680">
        <w:rPr>
          <w:rFonts w:ascii="Times New Roman" w:hAnsi="Times New Roman" w:cs="Times New Roman"/>
          <w:color w:val="000000" w:themeColor="text1"/>
          <w:sz w:val="24"/>
          <w:szCs w:val="24"/>
        </w:rPr>
        <w:t>.</w:t>
      </w:r>
    </w:p>
    <w:p w:rsidR="00AC0715" w:rsidRPr="00836680" w:rsidRDefault="00AC0715" w:rsidP="00AC0715">
      <w:pPr>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 целях профилактики преступности и правонарушений несовершеннолетних, стабилизации ситуации с подростковой преступностью,  субъекты системы профилактики принимали участие в реализации Комплексного плана мероприятий, направленных на профилактику правонарушений, преступлений среди несовершеннолетних в муниципальном образовании «Город Березники» Пермского края, на 2023 – 2027 годы, а также Плана  мероприятий, направленных на снижение подростковой преступности на территории муниципального образования на 2023 год. Результатом совместной работы стало </w:t>
      </w:r>
      <w:r w:rsidR="006522B6" w:rsidRPr="00836680">
        <w:rPr>
          <w:rFonts w:ascii="Times New Roman" w:hAnsi="Times New Roman" w:cs="Times New Roman"/>
          <w:color w:val="000000" w:themeColor="text1"/>
          <w:sz w:val="24"/>
          <w:szCs w:val="24"/>
        </w:rPr>
        <w:t>с</w:t>
      </w:r>
      <w:r w:rsidR="006522B6">
        <w:rPr>
          <w:rFonts w:ascii="Times New Roman" w:hAnsi="Times New Roman" w:cs="Times New Roman"/>
          <w:color w:val="000000" w:themeColor="text1"/>
          <w:sz w:val="24"/>
          <w:szCs w:val="24"/>
        </w:rPr>
        <w:t>нижение</w:t>
      </w:r>
      <w:r w:rsidRPr="00836680">
        <w:rPr>
          <w:rFonts w:ascii="Times New Roman" w:hAnsi="Times New Roman" w:cs="Times New Roman"/>
          <w:color w:val="000000" w:themeColor="text1"/>
          <w:sz w:val="24"/>
          <w:szCs w:val="24"/>
        </w:rPr>
        <w:t xml:space="preserve"> подростковой преступности по итогам 2023 года</w:t>
      </w:r>
      <w:r w:rsidR="006522B6">
        <w:rPr>
          <w:rFonts w:ascii="Times New Roman" w:hAnsi="Times New Roman" w:cs="Times New Roman"/>
          <w:color w:val="000000" w:themeColor="text1"/>
          <w:sz w:val="24"/>
          <w:szCs w:val="24"/>
        </w:rPr>
        <w:t xml:space="preserve">. </w:t>
      </w:r>
    </w:p>
    <w:p w:rsidR="00AC0715" w:rsidRPr="00836680" w:rsidRDefault="00AC0715" w:rsidP="00A35058">
      <w:pPr>
        <w:spacing w:after="0" w:line="240" w:lineRule="auto"/>
        <w:ind w:firstLine="708"/>
        <w:jc w:val="both"/>
        <w:rPr>
          <w:rFonts w:ascii="Times New Roman" w:hAnsi="Times New Roman" w:cs="Times New Roman"/>
          <w:b/>
          <w:color w:val="000000" w:themeColor="text1"/>
          <w:sz w:val="24"/>
          <w:szCs w:val="24"/>
        </w:rPr>
      </w:pPr>
      <w:r w:rsidRPr="00836680">
        <w:rPr>
          <w:rFonts w:ascii="Times New Roman" w:hAnsi="Times New Roman" w:cs="Times New Roman"/>
          <w:color w:val="000000" w:themeColor="text1"/>
          <w:sz w:val="24"/>
          <w:szCs w:val="24"/>
        </w:rPr>
        <w:t xml:space="preserve">В 2023 году в муниципальном образовании </w:t>
      </w:r>
      <w:r w:rsidR="00A35058" w:rsidRPr="00836680">
        <w:rPr>
          <w:rFonts w:ascii="Times New Roman" w:hAnsi="Times New Roman" w:cs="Times New Roman"/>
          <w:color w:val="000000" w:themeColor="text1"/>
          <w:sz w:val="24"/>
          <w:szCs w:val="24"/>
        </w:rPr>
        <w:t xml:space="preserve">были </w:t>
      </w:r>
      <w:r w:rsidRPr="00836680">
        <w:rPr>
          <w:rFonts w:ascii="Times New Roman" w:hAnsi="Times New Roman" w:cs="Times New Roman"/>
          <w:color w:val="000000" w:themeColor="text1"/>
          <w:sz w:val="24"/>
          <w:szCs w:val="24"/>
        </w:rPr>
        <w:t xml:space="preserve">проведены муниципальные этапы зимнего  и летнего фестивалей IX Спартакиады среди несовершеннолетних, находящихся в конфликте с законом, и воспитанников Центров помощи детям Пермского края «Волшебный мяч» (далее – Спартакиада), в которых приняли участие </w:t>
      </w:r>
      <w:r w:rsidR="00CF2A84"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243 несовершеннолетних, состоящих на профилактическом учете в ОМВД России по Березниковскому городскому округу, группы риска СОП, СОП.</w:t>
      </w:r>
      <w:r w:rsidR="00A35058"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ab/>
      </w:r>
      <w:r w:rsidR="00A35058" w:rsidRPr="00836680">
        <w:rPr>
          <w:rFonts w:ascii="Times New Roman" w:hAnsi="Times New Roman" w:cs="Times New Roman"/>
          <w:color w:val="000000" w:themeColor="text1"/>
          <w:sz w:val="24"/>
          <w:szCs w:val="24"/>
        </w:rPr>
        <w:t xml:space="preserve">В марте прошлого года </w:t>
      </w:r>
      <w:r w:rsidRPr="00836680">
        <w:rPr>
          <w:rFonts w:ascii="Times New Roman" w:hAnsi="Times New Roman" w:cs="Times New Roman"/>
          <w:color w:val="000000" w:themeColor="text1"/>
          <w:sz w:val="24"/>
          <w:szCs w:val="24"/>
        </w:rPr>
        <w:t xml:space="preserve"> муниципальная команда, в состав которой вошли 6  воспитанников ГКУСО ПК «Центр помощи детям, оставшимся без попечения родителей», приняла участие в зональном этапе зимнего фестиваля Спартакиады,</w:t>
      </w:r>
      <w:r w:rsidRPr="00836680">
        <w:rPr>
          <w:rFonts w:ascii="Times New Roman" w:hAnsi="Times New Roman" w:cs="Times New Roman"/>
          <w:b/>
          <w:color w:val="000000" w:themeColor="text1"/>
          <w:sz w:val="24"/>
          <w:szCs w:val="24"/>
        </w:rPr>
        <w:t xml:space="preserve"> </w:t>
      </w:r>
      <w:r w:rsidRPr="00836680">
        <w:rPr>
          <w:rFonts w:ascii="Times New Roman" w:hAnsi="Times New Roman" w:cs="Times New Roman"/>
          <w:color w:val="000000" w:themeColor="text1"/>
          <w:sz w:val="24"/>
          <w:szCs w:val="24"/>
        </w:rPr>
        <w:t>проходившем в Соликамском городском округе, в котором заняла 2 место.</w:t>
      </w:r>
      <w:r w:rsidR="00A35058" w:rsidRPr="00836680">
        <w:rPr>
          <w:rFonts w:ascii="Times New Roman" w:hAnsi="Times New Roman" w:cs="Times New Roman"/>
          <w:color w:val="000000" w:themeColor="text1"/>
          <w:sz w:val="24"/>
          <w:szCs w:val="24"/>
        </w:rPr>
        <w:t xml:space="preserve"> В августе </w:t>
      </w:r>
      <w:r w:rsidRPr="00836680">
        <w:rPr>
          <w:rFonts w:ascii="Times New Roman" w:hAnsi="Times New Roman" w:cs="Times New Roman"/>
          <w:color w:val="000000" w:themeColor="text1"/>
          <w:sz w:val="24"/>
          <w:szCs w:val="24"/>
        </w:rPr>
        <w:t xml:space="preserve"> муниципальная команда приняла участие в зональном этапе летнего фестиваля Спартакиады в г</w:t>
      </w:r>
      <w:r w:rsidR="00A35058" w:rsidRPr="00836680">
        <w:rPr>
          <w:rFonts w:ascii="Times New Roman" w:hAnsi="Times New Roman" w:cs="Times New Roman"/>
          <w:color w:val="000000" w:themeColor="text1"/>
          <w:sz w:val="24"/>
          <w:szCs w:val="24"/>
        </w:rPr>
        <w:t xml:space="preserve">. Красновишерск, заняв </w:t>
      </w:r>
      <w:r w:rsidR="00CF2A84" w:rsidRPr="00836680">
        <w:rPr>
          <w:rFonts w:ascii="Times New Roman" w:hAnsi="Times New Roman" w:cs="Times New Roman"/>
          <w:color w:val="000000" w:themeColor="text1"/>
          <w:sz w:val="24"/>
          <w:szCs w:val="24"/>
        </w:rPr>
        <w:t xml:space="preserve">               </w:t>
      </w:r>
      <w:r w:rsidR="00A35058" w:rsidRPr="00836680">
        <w:rPr>
          <w:rFonts w:ascii="Times New Roman" w:hAnsi="Times New Roman" w:cs="Times New Roman"/>
          <w:color w:val="000000" w:themeColor="text1"/>
          <w:sz w:val="24"/>
          <w:szCs w:val="24"/>
        </w:rPr>
        <w:t xml:space="preserve">1 место, а в сентябре - </w:t>
      </w:r>
      <w:r w:rsidRPr="00836680">
        <w:rPr>
          <w:rFonts w:ascii="Times New Roman" w:hAnsi="Times New Roman" w:cs="Times New Roman"/>
          <w:color w:val="000000" w:themeColor="text1"/>
          <w:sz w:val="24"/>
          <w:szCs w:val="24"/>
        </w:rPr>
        <w:t xml:space="preserve">в финале летнего фестиваля Спартакиады в г. Кунгур (7 место). Перед соревнованиями подростки традиционно посетили Кунгурскую ледяную пещеру.  </w:t>
      </w:r>
    </w:p>
    <w:p w:rsidR="00C322DB" w:rsidRPr="00836680" w:rsidRDefault="00C322DB" w:rsidP="00F711EE">
      <w:pPr>
        <w:spacing w:after="0" w:line="240" w:lineRule="auto"/>
        <w:rPr>
          <w:rFonts w:ascii="Times New Roman" w:hAnsi="Times New Roman" w:cs="Times New Roman"/>
          <w:b/>
          <w:color w:val="000000" w:themeColor="text1"/>
          <w:sz w:val="24"/>
          <w:szCs w:val="24"/>
        </w:rPr>
      </w:pPr>
    </w:p>
    <w:p w:rsidR="00C322DB" w:rsidRPr="00836680" w:rsidRDefault="00C322DB" w:rsidP="00F711EE">
      <w:pPr>
        <w:spacing w:after="0" w:line="240" w:lineRule="auto"/>
        <w:jc w:val="both"/>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Физкультура и спорт</w:t>
      </w:r>
    </w:p>
    <w:p w:rsidR="00B123E3" w:rsidRPr="00836680" w:rsidRDefault="00A35058" w:rsidP="0076192B">
      <w:pPr>
        <w:suppressAutoHyphens/>
        <w:spacing w:after="0" w:line="240" w:lineRule="auto"/>
        <w:ind w:firstLine="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Физическая культура и спорт являются неотъемлемой частью культуры современного общества</w:t>
      </w:r>
      <w:r w:rsidR="0076192B" w:rsidRPr="00836680">
        <w:rPr>
          <w:rFonts w:ascii="Times New Roman" w:eastAsia="Times New Roman" w:hAnsi="Times New Roman" w:cs="Times New Roman"/>
          <w:color w:val="000000" w:themeColor="text1"/>
          <w:sz w:val="24"/>
          <w:szCs w:val="24"/>
        </w:rPr>
        <w:t xml:space="preserve"> и оказывают влияние  на развитие и воспитание всего населения. </w:t>
      </w:r>
      <w:r w:rsidRPr="00836680">
        <w:rPr>
          <w:rFonts w:ascii="Times New Roman" w:eastAsia="Times New Roman" w:hAnsi="Times New Roman" w:cs="Times New Roman"/>
          <w:color w:val="000000" w:themeColor="text1"/>
          <w:sz w:val="24"/>
          <w:szCs w:val="24"/>
        </w:rPr>
        <w:t xml:space="preserve"> </w:t>
      </w:r>
      <w:r w:rsidR="00277A71" w:rsidRPr="00836680">
        <w:rPr>
          <w:rFonts w:ascii="Times New Roman" w:eastAsia="Times New Roman" w:hAnsi="Times New Roman" w:cs="Times New Roman"/>
          <w:color w:val="000000" w:themeColor="text1"/>
          <w:sz w:val="24"/>
          <w:szCs w:val="24"/>
        </w:rPr>
        <w:t>Создание условий</w:t>
      </w:r>
      <w:r w:rsidR="0076192B" w:rsidRPr="00836680">
        <w:rPr>
          <w:rFonts w:ascii="Times New Roman" w:eastAsia="Times New Roman" w:hAnsi="Times New Roman" w:cs="Times New Roman"/>
          <w:color w:val="000000" w:themeColor="text1"/>
          <w:sz w:val="24"/>
          <w:szCs w:val="24"/>
        </w:rPr>
        <w:t>, вовлечение граждан к занятиям</w:t>
      </w:r>
      <w:r w:rsidR="00277A71" w:rsidRPr="00836680">
        <w:rPr>
          <w:rFonts w:ascii="Times New Roman" w:eastAsia="Times New Roman" w:hAnsi="Times New Roman" w:cs="Times New Roman"/>
          <w:color w:val="000000" w:themeColor="text1"/>
          <w:sz w:val="24"/>
          <w:szCs w:val="24"/>
        </w:rPr>
        <w:t xml:space="preserve"> физической культурой и спортом, в том числе повышение уровня обеспеченности населения объектами спорта, является одним из приоритетных направлений </w:t>
      </w:r>
      <w:r w:rsidR="0076192B" w:rsidRPr="00836680">
        <w:rPr>
          <w:rFonts w:ascii="Times New Roman" w:eastAsia="Times New Roman" w:hAnsi="Times New Roman" w:cs="Times New Roman"/>
          <w:color w:val="000000" w:themeColor="text1"/>
          <w:sz w:val="24"/>
          <w:szCs w:val="24"/>
        </w:rPr>
        <w:t xml:space="preserve">развития данной сферы. </w:t>
      </w:r>
    </w:p>
    <w:p w:rsidR="0076192B" w:rsidRPr="00836680" w:rsidRDefault="00277A71" w:rsidP="0076192B">
      <w:pPr>
        <w:spacing w:after="0" w:line="240" w:lineRule="auto"/>
        <w:ind w:firstLine="708"/>
        <w:jc w:val="both"/>
        <w:rPr>
          <w:rFonts w:ascii="Times New Roman" w:eastAsia="Calibri"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Обеспечение условий для достижения высоких результатов невозможно без развития современной инфраструктуры. </w:t>
      </w:r>
      <w:r w:rsidR="0076192B" w:rsidRPr="00836680">
        <w:rPr>
          <w:rFonts w:ascii="Times New Roman" w:eastAsia="Times New Roman" w:hAnsi="Times New Roman" w:cs="Times New Roman"/>
          <w:color w:val="000000" w:themeColor="text1"/>
          <w:sz w:val="24"/>
          <w:szCs w:val="24"/>
        </w:rPr>
        <w:t xml:space="preserve">В 2023 году с </w:t>
      </w:r>
      <w:r w:rsidR="00482B67" w:rsidRPr="00836680">
        <w:rPr>
          <w:rFonts w:ascii="Times New Roman" w:eastAsia="Times New Roman" w:hAnsi="Times New Roman" w:cs="Times New Roman"/>
          <w:color w:val="000000" w:themeColor="text1"/>
          <w:sz w:val="24"/>
          <w:szCs w:val="24"/>
        </w:rPr>
        <w:t>привлечением</w:t>
      </w:r>
      <w:r w:rsidR="0076192B" w:rsidRPr="00836680">
        <w:rPr>
          <w:rFonts w:ascii="Times New Roman" w:eastAsia="Times New Roman" w:hAnsi="Times New Roman" w:cs="Times New Roman"/>
          <w:color w:val="000000" w:themeColor="text1"/>
          <w:sz w:val="24"/>
          <w:szCs w:val="24"/>
        </w:rPr>
        <w:t xml:space="preserve"> финансирования из краевого бюджета</w:t>
      </w:r>
      <w:r w:rsidR="007E6B0B" w:rsidRPr="00836680">
        <w:rPr>
          <w:rFonts w:ascii="Times New Roman" w:eastAsia="Times New Roman" w:hAnsi="Times New Roman" w:cs="Times New Roman"/>
          <w:color w:val="000000" w:themeColor="text1"/>
          <w:sz w:val="24"/>
          <w:szCs w:val="24"/>
        </w:rPr>
        <w:t xml:space="preserve"> в рамках комплексной программы развития муниципального образования </w:t>
      </w:r>
      <w:r w:rsidR="0076192B" w:rsidRPr="00836680">
        <w:rPr>
          <w:rFonts w:ascii="Times New Roman" w:eastAsia="Times New Roman" w:hAnsi="Times New Roman" w:cs="Times New Roman"/>
          <w:color w:val="000000" w:themeColor="text1"/>
          <w:sz w:val="24"/>
          <w:szCs w:val="24"/>
        </w:rPr>
        <w:t xml:space="preserve">введена в эксплуатацию лыжероллерная освещенная асфальтированная трасса со стрельбищем на 20 рубежей. Данный спортивный объект станет местом развития биатлона и спортивным центром для жителей микрорайона. Трасса является единственной лыжероллерной трассой с 20 рубежами для пневматического оружия в Пермском крае, что позволит проводить соревнования не только городского и краевого, но и всероссийского уровня. </w:t>
      </w:r>
      <w:r w:rsidR="0076192B" w:rsidRPr="00836680">
        <w:rPr>
          <w:rFonts w:ascii="Times New Roman" w:eastAsia="Calibri" w:hAnsi="Times New Roman" w:cs="Times New Roman"/>
          <w:color w:val="000000" w:themeColor="text1"/>
          <w:sz w:val="24"/>
          <w:szCs w:val="24"/>
        </w:rPr>
        <w:t>Кроме этого, в отчетном году появились следующие спортивные объекты:</w:t>
      </w:r>
    </w:p>
    <w:p w:rsidR="0076192B" w:rsidRPr="00836680" w:rsidRDefault="0076192B" w:rsidP="0076106B">
      <w:pPr>
        <w:pStyle w:val="a3"/>
        <w:numPr>
          <w:ilvl w:val="0"/>
          <w:numId w:val="34"/>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комплексная спортивная площадка с тренажерами во дворе домов </w:t>
      </w:r>
      <w:r w:rsidR="000979D7" w:rsidRPr="00836680">
        <w:rPr>
          <w:rFonts w:ascii="Times New Roman" w:eastAsia="Times New Roman" w:hAnsi="Times New Roman" w:cs="Times New Roman"/>
          <w:color w:val="000000" w:themeColor="text1"/>
          <w:sz w:val="24"/>
          <w:szCs w:val="24"/>
        </w:rPr>
        <w:t xml:space="preserve">                                     </w:t>
      </w:r>
      <w:r w:rsidRPr="00836680">
        <w:rPr>
          <w:rFonts w:ascii="Times New Roman" w:eastAsia="Times New Roman" w:hAnsi="Times New Roman" w:cs="Times New Roman"/>
          <w:color w:val="000000" w:themeColor="text1"/>
          <w:sz w:val="24"/>
          <w:szCs w:val="24"/>
        </w:rPr>
        <w:t>по ул. Мира 85-87, и универсальная спортивная площадка в п.Джерзинец (в рамках проекта по инициативному бюджетированию);</w:t>
      </w:r>
    </w:p>
    <w:p w:rsidR="0076192B" w:rsidRPr="00836680" w:rsidRDefault="0076192B" w:rsidP="0076106B">
      <w:pPr>
        <w:pStyle w:val="a3"/>
        <w:numPr>
          <w:ilvl w:val="0"/>
          <w:numId w:val="34"/>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спортивная площадка и спортивный комплекс на общегородской территории </w:t>
      </w:r>
      <w:r w:rsidR="000979D7"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по пр. Ленина, 49а, ул. Строгановская, 15;</w:t>
      </w:r>
    </w:p>
    <w:p w:rsidR="0076192B" w:rsidRPr="00836680" w:rsidRDefault="0076192B" w:rsidP="0076106B">
      <w:pPr>
        <w:pStyle w:val="a3"/>
        <w:numPr>
          <w:ilvl w:val="0"/>
          <w:numId w:val="34"/>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универсальная спортивная площадка в районе ул.Набережная и стритбольная площадка по ул.30 лет Победы, 15 (при поддержке </w:t>
      </w:r>
      <w:r w:rsidR="00313565">
        <w:rPr>
          <w:rFonts w:ascii="Times New Roman" w:eastAsia="Times New Roman" w:hAnsi="Times New Roman" w:cs="Times New Roman"/>
          <w:color w:val="000000" w:themeColor="text1"/>
          <w:sz w:val="24"/>
          <w:szCs w:val="24"/>
        </w:rPr>
        <w:t>компании «Уралкалий», входящей в Группу «УралХим»</w:t>
      </w:r>
      <w:r w:rsidRPr="00836680">
        <w:rPr>
          <w:rFonts w:ascii="Times New Roman" w:eastAsia="Times New Roman" w:hAnsi="Times New Roman" w:cs="Times New Roman"/>
          <w:color w:val="000000" w:themeColor="text1"/>
          <w:sz w:val="24"/>
          <w:szCs w:val="24"/>
        </w:rPr>
        <w:t>);</w:t>
      </w:r>
    </w:p>
    <w:p w:rsidR="0076192B" w:rsidRPr="00836680" w:rsidRDefault="0076192B" w:rsidP="0076106B">
      <w:pPr>
        <w:pStyle w:val="a3"/>
        <w:numPr>
          <w:ilvl w:val="0"/>
          <w:numId w:val="34"/>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памп-трек, грунтовая велодорожка и скейт-парк в районе городского парка культуры и отдыха;</w:t>
      </w:r>
    </w:p>
    <w:p w:rsidR="0076192B" w:rsidRPr="00836680" w:rsidRDefault="0076192B" w:rsidP="0076106B">
      <w:pPr>
        <w:pStyle w:val="a3"/>
        <w:numPr>
          <w:ilvl w:val="0"/>
          <w:numId w:val="34"/>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баскетбольные площадки на территории детских садов №№ 24 и 37 (в рамках проекта «</w:t>
      </w:r>
      <w:hyperlink r:id="rId9" w:history="1">
        <w:r w:rsidRPr="00836680">
          <w:rPr>
            <w:rStyle w:val="a5"/>
            <w:rFonts w:ascii="Times New Roman" w:eastAsia="Times New Roman" w:hAnsi="Times New Roman" w:cs="Times New Roman"/>
            <w:color w:val="000000" w:themeColor="text1"/>
            <w:sz w:val="24"/>
            <w:szCs w:val="24"/>
            <w:u w:val="none"/>
          </w:rPr>
          <w:t>Уралкалий</w:t>
        </w:r>
      </w:hyperlink>
      <w:r w:rsidRPr="00836680">
        <w:rPr>
          <w:rFonts w:ascii="Times New Roman" w:eastAsia="Times New Roman" w:hAnsi="Times New Roman" w:cs="Times New Roman"/>
          <w:color w:val="000000" w:themeColor="text1"/>
          <w:sz w:val="24"/>
          <w:szCs w:val="24"/>
        </w:rPr>
        <w:t> – будущим чемпионам!»);</w:t>
      </w:r>
    </w:p>
    <w:p w:rsidR="00277A71" w:rsidRPr="00836680" w:rsidRDefault="0076192B" w:rsidP="0076106B">
      <w:pPr>
        <w:pStyle w:val="a3"/>
        <w:numPr>
          <w:ilvl w:val="0"/>
          <w:numId w:val="34"/>
        </w:numPr>
        <w:suppressAutoHyphens/>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отремонтированы 2 спортивных зала спортивных школ и 2 спортивных зала общеобразовательных школ, 2 спортивные площадки школ №№ 22 и 24 и площадка с тренажерами стадиона в г.Усолье </w:t>
      </w:r>
    </w:p>
    <w:p w:rsidR="0076192B" w:rsidRPr="00836680" w:rsidRDefault="00563F7D" w:rsidP="00563F7D">
      <w:pPr>
        <w:suppressAutoHyphens/>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Кроме этого, </w:t>
      </w:r>
      <w:r w:rsidR="007E6B0B" w:rsidRPr="00836680">
        <w:rPr>
          <w:rFonts w:ascii="Times New Roman" w:eastAsia="Times New Roman" w:hAnsi="Times New Roman" w:cs="Times New Roman"/>
          <w:color w:val="000000" w:themeColor="text1"/>
          <w:sz w:val="24"/>
          <w:szCs w:val="24"/>
        </w:rPr>
        <w:t xml:space="preserve"> </w:t>
      </w:r>
      <w:r w:rsidRPr="00836680">
        <w:rPr>
          <w:rFonts w:ascii="Times New Roman" w:eastAsia="Times New Roman" w:hAnsi="Times New Roman" w:cs="Times New Roman"/>
          <w:color w:val="000000" w:themeColor="text1"/>
          <w:sz w:val="24"/>
          <w:szCs w:val="24"/>
        </w:rPr>
        <w:t xml:space="preserve">разработана проектно-сметная документация по капитальному ремонту </w:t>
      </w:r>
      <w:r w:rsidR="007E6B0B" w:rsidRPr="00836680">
        <w:rPr>
          <w:rFonts w:ascii="Times New Roman" w:eastAsia="Times New Roman" w:hAnsi="Times New Roman" w:cs="Times New Roman"/>
          <w:color w:val="000000" w:themeColor="text1"/>
          <w:sz w:val="24"/>
          <w:szCs w:val="24"/>
        </w:rPr>
        <w:t xml:space="preserve">большой </w:t>
      </w:r>
      <w:r w:rsidRPr="00836680">
        <w:rPr>
          <w:rFonts w:ascii="Times New Roman" w:eastAsia="Times New Roman" w:hAnsi="Times New Roman" w:cs="Times New Roman"/>
          <w:color w:val="000000" w:themeColor="text1"/>
          <w:sz w:val="24"/>
          <w:szCs w:val="24"/>
        </w:rPr>
        <w:t xml:space="preserve">чаши и </w:t>
      </w:r>
      <w:r w:rsidR="007E6B0B" w:rsidRPr="00836680">
        <w:rPr>
          <w:rFonts w:ascii="Times New Roman" w:eastAsia="Times New Roman" w:hAnsi="Times New Roman" w:cs="Times New Roman"/>
          <w:color w:val="000000" w:themeColor="text1"/>
          <w:sz w:val="24"/>
          <w:szCs w:val="24"/>
        </w:rPr>
        <w:t xml:space="preserve">модернизации системы водоподготовки </w:t>
      </w:r>
      <w:r w:rsidRPr="00836680">
        <w:rPr>
          <w:rFonts w:ascii="Times New Roman" w:eastAsia="Times New Roman" w:hAnsi="Times New Roman" w:cs="Times New Roman"/>
          <w:color w:val="000000" w:themeColor="text1"/>
          <w:sz w:val="24"/>
          <w:szCs w:val="24"/>
        </w:rPr>
        <w:t>бассейна «Кристалл».</w:t>
      </w:r>
      <w:r w:rsidR="007E6B0B" w:rsidRPr="00836680">
        <w:rPr>
          <w:rFonts w:ascii="Times New Roman" w:eastAsia="Times New Roman" w:hAnsi="Times New Roman" w:cs="Times New Roman"/>
          <w:color w:val="000000" w:themeColor="text1"/>
          <w:sz w:val="24"/>
          <w:szCs w:val="24"/>
        </w:rPr>
        <w:t xml:space="preserve"> Планируется замена плитки, обновление гидроизоляции, восстановление теплого пола, установка новых насосов и фильтров, стартовых тумб, систем</w:t>
      </w:r>
      <w:r w:rsidR="003A045D" w:rsidRPr="00836680">
        <w:rPr>
          <w:rFonts w:ascii="Times New Roman" w:eastAsia="Times New Roman" w:hAnsi="Times New Roman" w:cs="Times New Roman"/>
          <w:color w:val="000000" w:themeColor="text1"/>
          <w:sz w:val="24"/>
          <w:szCs w:val="24"/>
        </w:rPr>
        <w:t>ы</w:t>
      </w:r>
      <w:r w:rsidR="007E6B0B" w:rsidRPr="00836680">
        <w:rPr>
          <w:rFonts w:ascii="Times New Roman" w:eastAsia="Times New Roman" w:hAnsi="Times New Roman" w:cs="Times New Roman"/>
          <w:color w:val="000000" w:themeColor="text1"/>
          <w:sz w:val="24"/>
          <w:szCs w:val="24"/>
        </w:rPr>
        <w:t xml:space="preserve"> хронометража.</w:t>
      </w:r>
      <w:r w:rsidRPr="00836680">
        <w:rPr>
          <w:rFonts w:ascii="Times New Roman" w:eastAsia="Times New Roman" w:hAnsi="Times New Roman" w:cs="Times New Roman"/>
          <w:color w:val="000000" w:themeColor="text1"/>
          <w:sz w:val="24"/>
          <w:szCs w:val="24"/>
        </w:rPr>
        <w:t xml:space="preserve"> Реализация проекта будет осуществляться в 2024 год</w:t>
      </w:r>
      <w:r w:rsidR="007E6B0B" w:rsidRPr="00836680">
        <w:rPr>
          <w:rFonts w:ascii="Times New Roman" w:eastAsia="Times New Roman" w:hAnsi="Times New Roman" w:cs="Times New Roman"/>
          <w:color w:val="000000" w:themeColor="text1"/>
          <w:sz w:val="24"/>
          <w:szCs w:val="24"/>
        </w:rPr>
        <w:t>у</w:t>
      </w:r>
      <w:r w:rsidRPr="00836680">
        <w:rPr>
          <w:rFonts w:ascii="Times New Roman" w:eastAsia="Times New Roman" w:hAnsi="Times New Roman" w:cs="Times New Roman"/>
          <w:color w:val="000000" w:themeColor="text1"/>
          <w:sz w:val="24"/>
          <w:szCs w:val="24"/>
        </w:rPr>
        <w:t xml:space="preserve"> с привлечением средств краевого бюджета в рамках комплексной программы развития муниципального образования. </w:t>
      </w:r>
    </w:p>
    <w:p w:rsidR="000979D7" w:rsidRPr="00836680" w:rsidRDefault="000979D7" w:rsidP="00563F7D">
      <w:pPr>
        <w:suppressAutoHyphens/>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Продолжается реализация проекта по строительству универсального спортивного комплекса. Заканчивается разработка проектно-сметной документации, в 2024 году проект должен пройти государственную экспертизу и выйти на начало строительства. Источником финансирования выступит краевой бюджет. </w:t>
      </w:r>
    </w:p>
    <w:p w:rsidR="000979D7" w:rsidRPr="00836680" w:rsidRDefault="000979D7" w:rsidP="00563F7D">
      <w:pPr>
        <w:suppressAutoHyphens/>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Вышеуказанные мероприятия выполнялись, в том числе в рамках реализации комплексных программ развития муниципального образования и социальной инфраструктуры. </w:t>
      </w:r>
    </w:p>
    <w:p w:rsidR="000979D7" w:rsidRPr="00836680" w:rsidRDefault="000979D7" w:rsidP="00563F7D">
      <w:pPr>
        <w:suppressAutoHyphens/>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В рамках реализации регионального проекта «Спорт – норма жизни» национального проекта «Демография», регионального проекта по развитию лыжно-биатлонных и трамплинных комплексов приобретено спортивное оборудование и инвентарь: 3 вакс- кабины, более 60 комплектов лыжного инвентаря, хронометражное оборудование, велосипеды, велотренажеры и пр. </w:t>
      </w:r>
    </w:p>
    <w:p w:rsidR="007E6B0B" w:rsidRPr="00836680" w:rsidRDefault="00277A71" w:rsidP="00482B67">
      <w:pPr>
        <w:suppressAutoHyphens/>
        <w:spacing w:after="0" w:line="240" w:lineRule="auto"/>
        <w:ind w:firstLine="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В целях популяризации занятий физической культурой и спортом </w:t>
      </w:r>
      <w:r w:rsidR="00FC5873" w:rsidRPr="00836680">
        <w:rPr>
          <w:rFonts w:ascii="Times New Roman" w:eastAsia="Times New Roman" w:hAnsi="Times New Roman" w:cs="Times New Roman"/>
          <w:color w:val="000000" w:themeColor="text1"/>
          <w:sz w:val="24"/>
          <w:szCs w:val="24"/>
        </w:rPr>
        <w:t xml:space="preserve">среди школьников </w:t>
      </w:r>
      <w:r w:rsidRPr="00836680">
        <w:rPr>
          <w:rFonts w:ascii="Times New Roman" w:eastAsia="Times New Roman" w:hAnsi="Times New Roman" w:cs="Times New Roman"/>
          <w:color w:val="000000" w:themeColor="text1"/>
          <w:sz w:val="24"/>
          <w:szCs w:val="24"/>
        </w:rPr>
        <w:t xml:space="preserve">на территории муниципального образования </w:t>
      </w:r>
      <w:r w:rsidR="00424EAD" w:rsidRPr="00836680">
        <w:rPr>
          <w:rFonts w:ascii="Times New Roman" w:eastAsia="Times New Roman" w:hAnsi="Times New Roman" w:cs="Times New Roman"/>
          <w:color w:val="000000" w:themeColor="text1"/>
          <w:sz w:val="24"/>
          <w:szCs w:val="24"/>
        </w:rPr>
        <w:t>продолжается реализация</w:t>
      </w:r>
      <w:r w:rsidRPr="00836680">
        <w:rPr>
          <w:rFonts w:ascii="Times New Roman" w:eastAsia="Times New Roman" w:hAnsi="Times New Roman" w:cs="Times New Roman"/>
          <w:color w:val="000000" w:themeColor="text1"/>
          <w:sz w:val="24"/>
          <w:szCs w:val="24"/>
        </w:rPr>
        <w:t xml:space="preserve"> спортивны</w:t>
      </w:r>
      <w:r w:rsidR="00424EAD" w:rsidRPr="00836680">
        <w:rPr>
          <w:rFonts w:ascii="Times New Roman" w:eastAsia="Times New Roman" w:hAnsi="Times New Roman" w:cs="Times New Roman"/>
          <w:color w:val="000000" w:themeColor="text1"/>
          <w:sz w:val="24"/>
          <w:szCs w:val="24"/>
        </w:rPr>
        <w:t>х</w:t>
      </w:r>
      <w:r w:rsidRPr="00836680">
        <w:rPr>
          <w:rFonts w:ascii="Times New Roman" w:eastAsia="Times New Roman" w:hAnsi="Times New Roman" w:cs="Times New Roman"/>
          <w:color w:val="000000" w:themeColor="text1"/>
          <w:sz w:val="24"/>
          <w:szCs w:val="24"/>
        </w:rPr>
        <w:t xml:space="preserve"> проект</w:t>
      </w:r>
      <w:r w:rsidR="00424EAD" w:rsidRPr="00836680">
        <w:rPr>
          <w:rFonts w:ascii="Times New Roman" w:eastAsia="Times New Roman" w:hAnsi="Times New Roman" w:cs="Times New Roman"/>
          <w:color w:val="000000" w:themeColor="text1"/>
          <w:sz w:val="24"/>
          <w:szCs w:val="24"/>
        </w:rPr>
        <w:t>ов</w:t>
      </w:r>
      <w:r w:rsidRPr="00836680">
        <w:rPr>
          <w:rFonts w:ascii="Times New Roman" w:eastAsia="Times New Roman" w:hAnsi="Times New Roman" w:cs="Times New Roman"/>
          <w:color w:val="000000" w:themeColor="text1"/>
          <w:sz w:val="24"/>
          <w:szCs w:val="24"/>
        </w:rPr>
        <w:t xml:space="preserve"> с софинансированием из краевого бюджета. Проект «Школьный спортивный клуб» привлекает учащихся к систематическим занятиям физкультурой и спортом. Школьники могут посещать спортивные кружки, физкультурно-оздоровительные мероприятия во внеурочное время. </w:t>
      </w:r>
      <w:r w:rsidR="00482B67" w:rsidRPr="00836680">
        <w:rPr>
          <w:rFonts w:ascii="Times New Roman" w:eastAsia="Times New Roman" w:hAnsi="Times New Roman" w:cs="Times New Roman"/>
          <w:color w:val="000000" w:themeColor="text1"/>
          <w:sz w:val="24"/>
          <w:szCs w:val="24"/>
        </w:rPr>
        <w:t xml:space="preserve">Школьные клубы организованы во всех образовательных учреждениях муниципалитета. На территории города Березники был проведен межмуниципальный этап краевого фестиваля «Школьных спортивных клубов», команда </w:t>
      </w:r>
      <w:r w:rsidR="007E6B0B" w:rsidRPr="00836680">
        <w:rPr>
          <w:rFonts w:ascii="Times New Roman" w:eastAsia="Times New Roman" w:hAnsi="Times New Roman" w:cs="Times New Roman"/>
          <w:color w:val="000000" w:themeColor="text1"/>
          <w:sz w:val="24"/>
          <w:szCs w:val="24"/>
        </w:rPr>
        <w:t>муниципалитета</w:t>
      </w:r>
      <w:r w:rsidR="00482B67" w:rsidRPr="00836680">
        <w:rPr>
          <w:rFonts w:ascii="Times New Roman" w:eastAsia="Times New Roman" w:hAnsi="Times New Roman" w:cs="Times New Roman"/>
          <w:color w:val="000000" w:themeColor="text1"/>
          <w:sz w:val="24"/>
          <w:szCs w:val="24"/>
        </w:rPr>
        <w:t xml:space="preserve"> заняла 1 место и приняла участие в краевом этапе.</w:t>
      </w:r>
    </w:p>
    <w:p w:rsidR="007E6B0B" w:rsidRPr="00836680" w:rsidRDefault="00277A71" w:rsidP="007E6B0B">
      <w:pPr>
        <w:suppressAutoHyphens/>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Кроме этого, в школах реализовывались проекты «Шахматы в школу, «Самбо в школу»</w:t>
      </w:r>
      <w:r w:rsidR="00E947B7" w:rsidRPr="00836680">
        <w:rPr>
          <w:rFonts w:ascii="Times New Roman" w:eastAsia="Times New Roman" w:hAnsi="Times New Roman" w:cs="Times New Roman"/>
          <w:color w:val="000000" w:themeColor="text1"/>
          <w:sz w:val="24"/>
          <w:szCs w:val="24"/>
        </w:rPr>
        <w:t>. Проект</w:t>
      </w:r>
      <w:r w:rsidR="00FE0D63" w:rsidRPr="00836680">
        <w:rPr>
          <w:rFonts w:ascii="Times New Roman" w:eastAsia="Times New Roman" w:hAnsi="Times New Roman" w:cs="Times New Roman"/>
          <w:color w:val="000000" w:themeColor="text1"/>
          <w:sz w:val="24"/>
          <w:szCs w:val="24"/>
        </w:rPr>
        <w:t xml:space="preserve"> </w:t>
      </w:r>
      <w:r w:rsidR="00E947B7" w:rsidRPr="00836680">
        <w:rPr>
          <w:rFonts w:ascii="Times New Roman" w:eastAsia="Times New Roman" w:hAnsi="Times New Roman" w:cs="Times New Roman"/>
          <w:color w:val="000000" w:themeColor="text1"/>
          <w:sz w:val="24"/>
          <w:szCs w:val="24"/>
        </w:rPr>
        <w:t xml:space="preserve">«100 школ» реализуется на базе 5 образовательных учреждений, ежемесячно занимается более 800 человек в возрасте от 6 до 80 лет по 10 видам спорта. </w:t>
      </w:r>
    </w:p>
    <w:p w:rsidR="00482B67" w:rsidRPr="00836680" w:rsidRDefault="00482B67" w:rsidP="007E6B0B">
      <w:pPr>
        <w:suppressAutoHyphens/>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С июня 2023 года в</w:t>
      </w:r>
      <w:r w:rsidR="00E947B7" w:rsidRPr="00836680">
        <w:rPr>
          <w:rFonts w:ascii="Times New Roman" w:eastAsia="Times New Roman" w:hAnsi="Times New Roman" w:cs="Times New Roman"/>
          <w:color w:val="000000" w:themeColor="text1"/>
          <w:sz w:val="24"/>
          <w:szCs w:val="24"/>
        </w:rPr>
        <w:t xml:space="preserve"> рамках проекта  «Тренер нашего двора» </w:t>
      </w:r>
      <w:r w:rsidRPr="00836680">
        <w:rPr>
          <w:rFonts w:ascii="Times New Roman" w:eastAsia="Times New Roman" w:hAnsi="Times New Roman" w:cs="Times New Roman"/>
          <w:color w:val="000000" w:themeColor="text1"/>
          <w:sz w:val="24"/>
          <w:szCs w:val="24"/>
        </w:rPr>
        <w:t xml:space="preserve">на спортивных площадках школ №№ 7 и 16 три раза в неделю проводились физкультурно-оздоровительные и спортивные занятия, в которых могли принять участие любые желающие, независимо  от возраста и физической подготовки. </w:t>
      </w:r>
      <w:r w:rsidR="00EB55A1" w:rsidRPr="00836680">
        <w:rPr>
          <w:rFonts w:ascii="Times New Roman" w:eastAsia="Times New Roman" w:hAnsi="Times New Roman" w:cs="Times New Roman"/>
          <w:color w:val="000000" w:themeColor="text1"/>
          <w:sz w:val="24"/>
          <w:szCs w:val="24"/>
        </w:rPr>
        <w:t xml:space="preserve">Ежемесячно занимались более 50 человек, из них 29 детей. </w:t>
      </w:r>
      <w:r w:rsidR="007E6B0B" w:rsidRPr="00836680">
        <w:rPr>
          <w:rFonts w:ascii="Times New Roman" w:eastAsia="Times New Roman" w:hAnsi="Times New Roman" w:cs="Times New Roman"/>
          <w:color w:val="000000" w:themeColor="text1"/>
          <w:sz w:val="24"/>
          <w:szCs w:val="24"/>
        </w:rPr>
        <w:t xml:space="preserve">В рамках победы в аналогичном региональном проекте был получен спортивный инвентарь для спортивных занятий: волейбольные и футбольные мячи, гантели, утяжелители. </w:t>
      </w:r>
    </w:p>
    <w:p w:rsidR="005338E4" w:rsidRPr="00836680" w:rsidRDefault="005338E4" w:rsidP="00E947B7">
      <w:pPr>
        <w:suppressAutoHyphens/>
        <w:spacing w:after="0" w:line="240" w:lineRule="auto"/>
        <w:ind w:firstLine="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Было продолжено </w:t>
      </w:r>
      <w:r w:rsidR="00277A71" w:rsidRPr="00836680">
        <w:rPr>
          <w:rFonts w:ascii="Times New Roman" w:eastAsia="Times New Roman" w:hAnsi="Times New Roman" w:cs="Times New Roman"/>
          <w:color w:val="000000" w:themeColor="text1"/>
          <w:sz w:val="24"/>
          <w:szCs w:val="24"/>
        </w:rPr>
        <w:t xml:space="preserve">активное </w:t>
      </w:r>
      <w:r w:rsidR="00FE0D63" w:rsidRPr="00836680">
        <w:rPr>
          <w:rFonts w:ascii="Times New Roman" w:eastAsia="Times New Roman" w:hAnsi="Times New Roman" w:cs="Times New Roman"/>
          <w:color w:val="000000" w:themeColor="text1"/>
          <w:sz w:val="24"/>
          <w:szCs w:val="24"/>
        </w:rPr>
        <w:t>сотрудничество с фитнес клубами, в</w:t>
      </w:r>
      <w:r w:rsidR="00277A71" w:rsidRPr="00836680">
        <w:rPr>
          <w:rFonts w:ascii="Times New Roman" w:eastAsia="Times New Roman" w:hAnsi="Times New Roman" w:cs="Times New Roman"/>
          <w:color w:val="000000" w:themeColor="text1"/>
          <w:sz w:val="24"/>
          <w:szCs w:val="24"/>
        </w:rPr>
        <w:t xml:space="preserve"> том числе </w:t>
      </w:r>
      <w:r w:rsidRPr="00836680">
        <w:rPr>
          <w:rFonts w:ascii="Times New Roman" w:eastAsia="Times New Roman" w:hAnsi="Times New Roman" w:cs="Times New Roman"/>
          <w:color w:val="000000" w:themeColor="text1"/>
          <w:sz w:val="24"/>
          <w:szCs w:val="24"/>
        </w:rPr>
        <w:t xml:space="preserve">в части </w:t>
      </w:r>
      <w:r w:rsidR="00277A71" w:rsidRPr="00836680">
        <w:rPr>
          <w:rFonts w:ascii="Times New Roman" w:eastAsia="Times New Roman" w:hAnsi="Times New Roman" w:cs="Times New Roman"/>
          <w:color w:val="000000" w:themeColor="text1"/>
          <w:sz w:val="24"/>
          <w:szCs w:val="24"/>
        </w:rPr>
        <w:t>предоставлени</w:t>
      </w:r>
      <w:r w:rsidRPr="00836680">
        <w:rPr>
          <w:rFonts w:ascii="Times New Roman" w:eastAsia="Times New Roman" w:hAnsi="Times New Roman" w:cs="Times New Roman"/>
          <w:color w:val="000000" w:themeColor="text1"/>
          <w:sz w:val="24"/>
          <w:szCs w:val="24"/>
        </w:rPr>
        <w:t xml:space="preserve">я </w:t>
      </w:r>
      <w:r w:rsidR="00277A71" w:rsidRPr="00836680">
        <w:rPr>
          <w:rFonts w:ascii="Times New Roman" w:eastAsia="Times New Roman" w:hAnsi="Times New Roman" w:cs="Times New Roman"/>
          <w:color w:val="000000" w:themeColor="text1"/>
          <w:sz w:val="24"/>
          <w:szCs w:val="24"/>
        </w:rPr>
        <w:t xml:space="preserve"> бесплатных тренировок для определенных групп населения</w:t>
      </w:r>
      <w:r w:rsidRPr="00836680">
        <w:rPr>
          <w:rFonts w:ascii="Times New Roman" w:eastAsia="Times New Roman" w:hAnsi="Times New Roman" w:cs="Times New Roman"/>
          <w:color w:val="000000" w:themeColor="text1"/>
          <w:sz w:val="24"/>
          <w:szCs w:val="24"/>
        </w:rPr>
        <w:t xml:space="preserve">, а также взаимодействие с предприятиями и организациями </w:t>
      </w:r>
      <w:r w:rsidR="00277A71" w:rsidRPr="00836680">
        <w:rPr>
          <w:rFonts w:ascii="Times New Roman" w:eastAsia="Times New Roman" w:hAnsi="Times New Roman" w:cs="Times New Roman"/>
          <w:color w:val="000000" w:themeColor="text1"/>
          <w:sz w:val="24"/>
          <w:szCs w:val="24"/>
        </w:rPr>
        <w:t xml:space="preserve">по привлечению работников к массовым занятиям физической культурой, благодаря предоставлению льгот при посещении спортивных объектов и проведением спортивных мероприятий. </w:t>
      </w:r>
      <w:r w:rsidRPr="00836680">
        <w:rPr>
          <w:rFonts w:ascii="Times New Roman" w:eastAsia="Times New Roman" w:hAnsi="Times New Roman" w:cs="Times New Roman"/>
          <w:color w:val="000000" w:themeColor="text1"/>
          <w:sz w:val="24"/>
          <w:szCs w:val="24"/>
        </w:rPr>
        <w:t xml:space="preserve"> В отчетном году были проведены спартакиады среди воспитанников детских садов, школьников и студентов, работников производственных коллективов, а также пенсионеров, в которых приняли участие более 2 500 человек. </w:t>
      </w:r>
    </w:p>
    <w:p w:rsidR="0017513D" w:rsidRPr="00836680" w:rsidRDefault="0017513D" w:rsidP="001C3CFF">
      <w:pPr>
        <w:pStyle w:val="a6"/>
        <w:ind w:firstLine="708"/>
        <w:rPr>
          <w:color w:val="000000" w:themeColor="text1"/>
          <w:sz w:val="24"/>
          <w:szCs w:val="24"/>
        </w:rPr>
      </w:pPr>
      <w:r w:rsidRPr="00836680">
        <w:rPr>
          <w:color w:val="000000" w:themeColor="text1"/>
          <w:sz w:val="24"/>
          <w:szCs w:val="24"/>
        </w:rPr>
        <w:t>В 202</w:t>
      </w:r>
      <w:r w:rsidR="005338E4" w:rsidRPr="00836680">
        <w:rPr>
          <w:color w:val="000000" w:themeColor="text1"/>
          <w:sz w:val="24"/>
          <w:szCs w:val="24"/>
        </w:rPr>
        <w:t>3</w:t>
      </w:r>
      <w:r w:rsidRPr="00836680">
        <w:rPr>
          <w:color w:val="000000" w:themeColor="text1"/>
          <w:sz w:val="24"/>
          <w:szCs w:val="24"/>
        </w:rPr>
        <w:t xml:space="preserve"> году </w:t>
      </w:r>
      <w:r w:rsidR="005338E4" w:rsidRPr="00836680">
        <w:rPr>
          <w:color w:val="000000" w:themeColor="text1"/>
          <w:sz w:val="24"/>
          <w:szCs w:val="24"/>
        </w:rPr>
        <w:t xml:space="preserve">была продолжена, уже ставшая традиционной, акция </w:t>
      </w:r>
      <w:r w:rsidRPr="00836680">
        <w:rPr>
          <w:color w:val="000000" w:themeColor="text1"/>
          <w:sz w:val="24"/>
          <w:szCs w:val="24"/>
        </w:rPr>
        <w:t xml:space="preserve"> «Час здоровья»</w:t>
      </w:r>
      <w:r w:rsidR="005338E4" w:rsidRPr="00836680">
        <w:rPr>
          <w:color w:val="000000" w:themeColor="text1"/>
          <w:sz w:val="24"/>
          <w:szCs w:val="24"/>
        </w:rPr>
        <w:t>. С</w:t>
      </w:r>
      <w:r w:rsidRPr="00836680">
        <w:rPr>
          <w:color w:val="000000" w:themeColor="text1"/>
          <w:sz w:val="24"/>
          <w:szCs w:val="24"/>
        </w:rPr>
        <w:t xml:space="preserve"> </w:t>
      </w:r>
      <w:r w:rsidR="001F587D" w:rsidRPr="00836680">
        <w:rPr>
          <w:color w:val="000000" w:themeColor="text1"/>
          <w:sz w:val="24"/>
          <w:szCs w:val="24"/>
        </w:rPr>
        <w:t>мая</w:t>
      </w:r>
      <w:r w:rsidRPr="00836680">
        <w:rPr>
          <w:color w:val="000000" w:themeColor="text1"/>
          <w:sz w:val="24"/>
          <w:szCs w:val="24"/>
        </w:rPr>
        <w:t xml:space="preserve"> по октябрь </w:t>
      </w:r>
      <w:r w:rsidR="005338E4" w:rsidRPr="00836680">
        <w:rPr>
          <w:color w:val="000000" w:themeColor="text1"/>
          <w:sz w:val="24"/>
          <w:szCs w:val="24"/>
        </w:rPr>
        <w:t>теперь уже 5</w:t>
      </w:r>
      <w:r w:rsidRPr="00836680">
        <w:rPr>
          <w:color w:val="000000" w:themeColor="text1"/>
          <w:sz w:val="24"/>
          <w:szCs w:val="24"/>
        </w:rPr>
        <w:t xml:space="preserve"> объект</w:t>
      </w:r>
      <w:r w:rsidR="005338E4" w:rsidRPr="00836680">
        <w:rPr>
          <w:color w:val="000000" w:themeColor="text1"/>
          <w:sz w:val="24"/>
          <w:szCs w:val="24"/>
        </w:rPr>
        <w:t>ов</w:t>
      </w:r>
      <w:r w:rsidRPr="00836680">
        <w:rPr>
          <w:color w:val="000000" w:themeColor="text1"/>
          <w:sz w:val="24"/>
          <w:szCs w:val="24"/>
        </w:rPr>
        <w:t xml:space="preserve"> спорта были доступными для бесплатного посещения: легкоатлетический манеж </w:t>
      </w:r>
      <w:r w:rsidR="00204963" w:rsidRPr="00836680">
        <w:rPr>
          <w:color w:val="000000" w:themeColor="text1"/>
          <w:sz w:val="24"/>
          <w:szCs w:val="24"/>
        </w:rPr>
        <w:t xml:space="preserve">спортивной школы </w:t>
      </w:r>
      <w:r w:rsidRPr="00836680">
        <w:rPr>
          <w:color w:val="000000" w:themeColor="text1"/>
          <w:sz w:val="24"/>
          <w:szCs w:val="24"/>
        </w:rPr>
        <w:t>«Темп», тренажерны</w:t>
      </w:r>
      <w:r w:rsidR="00204963" w:rsidRPr="00836680">
        <w:rPr>
          <w:color w:val="000000" w:themeColor="text1"/>
          <w:sz w:val="24"/>
          <w:szCs w:val="24"/>
        </w:rPr>
        <w:t>е</w:t>
      </w:r>
      <w:r w:rsidRPr="00836680">
        <w:rPr>
          <w:color w:val="000000" w:themeColor="text1"/>
          <w:sz w:val="24"/>
          <w:szCs w:val="24"/>
        </w:rPr>
        <w:t xml:space="preserve"> зал</w:t>
      </w:r>
      <w:r w:rsidR="00204963" w:rsidRPr="00836680">
        <w:rPr>
          <w:color w:val="000000" w:themeColor="text1"/>
          <w:sz w:val="24"/>
          <w:szCs w:val="24"/>
        </w:rPr>
        <w:t>ы</w:t>
      </w:r>
      <w:r w:rsidRPr="00836680">
        <w:rPr>
          <w:color w:val="000000" w:themeColor="text1"/>
          <w:sz w:val="24"/>
          <w:szCs w:val="24"/>
        </w:rPr>
        <w:t xml:space="preserve"> </w:t>
      </w:r>
      <w:r w:rsidR="00204963" w:rsidRPr="00836680">
        <w:rPr>
          <w:color w:val="000000" w:themeColor="text1"/>
          <w:sz w:val="24"/>
          <w:szCs w:val="24"/>
        </w:rPr>
        <w:t>спортивной школы</w:t>
      </w:r>
      <w:r w:rsidRPr="00836680">
        <w:rPr>
          <w:color w:val="000000" w:themeColor="text1"/>
          <w:sz w:val="24"/>
          <w:szCs w:val="24"/>
        </w:rPr>
        <w:t xml:space="preserve"> «Березники», ФОК «Стрижи» и городской стадион</w:t>
      </w:r>
      <w:r w:rsidR="00B12D74" w:rsidRPr="00836680">
        <w:rPr>
          <w:color w:val="000000" w:themeColor="text1"/>
          <w:sz w:val="24"/>
          <w:szCs w:val="24"/>
        </w:rPr>
        <w:t>, бассейн «Кристалл»</w:t>
      </w:r>
      <w:r w:rsidRPr="00836680">
        <w:rPr>
          <w:color w:val="000000" w:themeColor="text1"/>
          <w:sz w:val="24"/>
          <w:szCs w:val="24"/>
        </w:rPr>
        <w:t xml:space="preserve">. </w:t>
      </w:r>
      <w:r w:rsidR="00B12D74" w:rsidRPr="00836680">
        <w:rPr>
          <w:color w:val="000000" w:themeColor="text1"/>
          <w:sz w:val="24"/>
          <w:szCs w:val="24"/>
        </w:rPr>
        <w:t xml:space="preserve">Данный проект занял второе место в номинации «Лучший проект по развитию физической активности населения» всероссийского конкурса «Здоровые города России». За период проведения акции в нем приняли участие более 2 500 человек.  </w:t>
      </w:r>
      <w:r w:rsidRPr="00836680">
        <w:rPr>
          <w:color w:val="000000" w:themeColor="text1"/>
          <w:sz w:val="24"/>
          <w:szCs w:val="24"/>
        </w:rPr>
        <w:t xml:space="preserve">Так же были организованы бесплатные группы здоровья для разных слоев населения, в том числе и в микрорайоне Любимов. Ежемесячно вели свою работу </w:t>
      </w:r>
      <w:r w:rsidR="00FD3FC7" w:rsidRPr="00836680">
        <w:rPr>
          <w:color w:val="000000" w:themeColor="text1"/>
          <w:sz w:val="24"/>
          <w:szCs w:val="24"/>
        </w:rPr>
        <w:t xml:space="preserve"> </w:t>
      </w:r>
      <w:r w:rsidRPr="00836680">
        <w:rPr>
          <w:color w:val="000000" w:themeColor="text1"/>
          <w:sz w:val="24"/>
          <w:szCs w:val="24"/>
        </w:rPr>
        <w:t>6-10 инструкторов.</w:t>
      </w:r>
    </w:p>
    <w:p w:rsidR="001F587D" w:rsidRPr="00836680" w:rsidRDefault="00B12D74" w:rsidP="000979D7">
      <w:pPr>
        <w:suppressAutoHyphens/>
        <w:kinsoku w:val="0"/>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 xml:space="preserve">Одной из ключевых задач пропаганды здорового образа жизни является внедрение и популяризация Всероссийского физкультурно-оздоровительного комплекса «Готов к </w:t>
      </w:r>
      <w:r w:rsidR="000979D7" w:rsidRPr="00836680">
        <w:rPr>
          <w:rFonts w:ascii="Times New Roman" w:eastAsia="Times New Roman" w:hAnsi="Times New Roman" w:cs="Times New Roman"/>
          <w:color w:val="000000" w:themeColor="text1"/>
          <w:sz w:val="24"/>
          <w:szCs w:val="24"/>
          <w:lang w:bidi="mni-IN"/>
        </w:rPr>
        <w:t xml:space="preserve">труду и обороне» (далее - ГТО). </w:t>
      </w:r>
      <w:r w:rsidR="001F587D" w:rsidRPr="00836680">
        <w:rPr>
          <w:rFonts w:ascii="Times New Roman" w:eastAsia="Times New Roman" w:hAnsi="Times New Roman" w:cs="Times New Roman"/>
          <w:color w:val="000000" w:themeColor="text1"/>
          <w:sz w:val="24"/>
          <w:szCs w:val="24"/>
          <w:lang w:bidi="mni-IN"/>
        </w:rPr>
        <w:t>В 202</w:t>
      </w:r>
      <w:r w:rsidR="00736061" w:rsidRPr="00836680">
        <w:rPr>
          <w:rFonts w:ascii="Times New Roman" w:eastAsia="Times New Roman" w:hAnsi="Times New Roman" w:cs="Times New Roman"/>
          <w:color w:val="000000" w:themeColor="text1"/>
          <w:sz w:val="24"/>
          <w:szCs w:val="24"/>
          <w:lang w:bidi="mni-IN"/>
        </w:rPr>
        <w:t>3</w:t>
      </w:r>
      <w:r w:rsidR="001F587D" w:rsidRPr="00836680">
        <w:rPr>
          <w:rFonts w:ascii="Times New Roman" w:eastAsia="Times New Roman" w:hAnsi="Times New Roman" w:cs="Times New Roman"/>
          <w:color w:val="000000" w:themeColor="text1"/>
          <w:sz w:val="24"/>
          <w:szCs w:val="24"/>
          <w:lang w:bidi="mni-IN"/>
        </w:rPr>
        <w:t xml:space="preserve"> году проведено </w:t>
      </w:r>
      <w:r w:rsidR="00736061" w:rsidRPr="00836680">
        <w:rPr>
          <w:rFonts w:ascii="Times New Roman" w:eastAsia="Times New Roman" w:hAnsi="Times New Roman" w:cs="Times New Roman"/>
          <w:color w:val="000000" w:themeColor="text1"/>
          <w:sz w:val="24"/>
          <w:szCs w:val="24"/>
          <w:lang w:bidi="mni-IN"/>
        </w:rPr>
        <w:t>5</w:t>
      </w:r>
      <w:r w:rsidR="001F587D" w:rsidRPr="00836680">
        <w:rPr>
          <w:rFonts w:ascii="Times New Roman" w:eastAsia="Times New Roman" w:hAnsi="Times New Roman" w:cs="Times New Roman"/>
          <w:color w:val="000000" w:themeColor="text1"/>
          <w:sz w:val="24"/>
          <w:szCs w:val="24"/>
          <w:lang w:bidi="mni-IN"/>
        </w:rPr>
        <w:t xml:space="preserve"> муниципальных фестивал</w:t>
      </w:r>
      <w:r w:rsidR="00736061" w:rsidRPr="00836680">
        <w:rPr>
          <w:rFonts w:ascii="Times New Roman" w:eastAsia="Times New Roman" w:hAnsi="Times New Roman" w:cs="Times New Roman"/>
          <w:color w:val="000000" w:themeColor="text1"/>
          <w:sz w:val="24"/>
          <w:szCs w:val="24"/>
          <w:lang w:bidi="mni-IN"/>
        </w:rPr>
        <w:t>ей</w:t>
      </w:r>
      <w:r w:rsidR="001F587D" w:rsidRPr="00836680">
        <w:rPr>
          <w:rFonts w:ascii="Times New Roman" w:eastAsia="Times New Roman" w:hAnsi="Times New Roman" w:cs="Times New Roman"/>
          <w:color w:val="000000" w:themeColor="text1"/>
          <w:sz w:val="24"/>
          <w:szCs w:val="24"/>
          <w:lang w:bidi="mni-IN"/>
        </w:rPr>
        <w:t xml:space="preserve"> с охватом более </w:t>
      </w:r>
      <w:r w:rsidR="00736061" w:rsidRPr="00836680">
        <w:rPr>
          <w:rFonts w:ascii="Times New Roman" w:eastAsia="Times New Roman" w:hAnsi="Times New Roman" w:cs="Times New Roman"/>
          <w:color w:val="000000" w:themeColor="text1"/>
          <w:sz w:val="24"/>
          <w:szCs w:val="24"/>
          <w:lang w:bidi="mni-IN"/>
        </w:rPr>
        <w:t>450</w:t>
      </w:r>
      <w:r w:rsidR="001F587D" w:rsidRPr="00836680">
        <w:rPr>
          <w:rFonts w:ascii="Times New Roman" w:eastAsia="Times New Roman" w:hAnsi="Times New Roman" w:cs="Times New Roman"/>
          <w:color w:val="000000" w:themeColor="text1"/>
          <w:sz w:val="24"/>
          <w:szCs w:val="24"/>
          <w:lang w:bidi="mni-IN"/>
        </w:rPr>
        <w:t xml:space="preserve"> человек</w:t>
      </w:r>
      <w:r w:rsidR="000979D7" w:rsidRPr="00836680">
        <w:rPr>
          <w:rFonts w:ascii="Times New Roman" w:eastAsia="Times New Roman" w:hAnsi="Times New Roman" w:cs="Times New Roman"/>
          <w:color w:val="000000" w:themeColor="text1"/>
          <w:sz w:val="24"/>
          <w:szCs w:val="24"/>
          <w:lang w:bidi="mni-IN"/>
        </w:rPr>
        <w:t xml:space="preserve"> (в 2022 году – 320)</w:t>
      </w:r>
      <w:r w:rsidR="001F587D" w:rsidRPr="00836680">
        <w:rPr>
          <w:rFonts w:ascii="Times New Roman" w:eastAsia="Times New Roman" w:hAnsi="Times New Roman" w:cs="Times New Roman"/>
          <w:color w:val="000000" w:themeColor="text1"/>
          <w:sz w:val="24"/>
          <w:szCs w:val="24"/>
          <w:lang w:bidi="mni-IN"/>
        </w:rPr>
        <w:t xml:space="preserve">, а также принято участие в </w:t>
      </w:r>
      <w:r w:rsidR="00736061" w:rsidRPr="00836680">
        <w:rPr>
          <w:rFonts w:ascii="Times New Roman" w:eastAsia="Times New Roman" w:hAnsi="Times New Roman" w:cs="Times New Roman"/>
          <w:color w:val="000000" w:themeColor="text1"/>
          <w:sz w:val="24"/>
          <w:szCs w:val="24"/>
          <w:lang w:bidi="mni-IN"/>
        </w:rPr>
        <w:t>4</w:t>
      </w:r>
      <w:r w:rsidR="001F587D" w:rsidRPr="00836680">
        <w:rPr>
          <w:rFonts w:ascii="Times New Roman" w:eastAsia="Times New Roman" w:hAnsi="Times New Roman" w:cs="Times New Roman"/>
          <w:color w:val="000000" w:themeColor="text1"/>
          <w:sz w:val="24"/>
          <w:szCs w:val="24"/>
          <w:lang w:bidi="mni-IN"/>
        </w:rPr>
        <w:t xml:space="preserve"> региональных фестивалях. </w:t>
      </w:r>
      <w:r w:rsidR="001F587D" w:rsidRPr="00836680">
        <w:rPr>
          <w:rFonts w:ascii="Times New Roman" w:eastAsia="Times New Roman" w:hAnsi="Times New Roman" w:cs="Times New Roman"/>
          <w:color w:val="000000" w:themeColor="text1"/>
          <w:sz w:val="24"/>
          <w:szCs w:val="24"/>
        </w:rPr>
        <w:t xml:space="preserve">В состав сборной команды Пермского края попали 3 участника от </w:t>
      </w:r>
      <w:r w:rsidR="00736061" w:rsidRPr="00836680">
        <w:rPr>
          <w:rFonts w:ascii="Times New Roman" w:eastAsia="Times New Roman" w:hAnsi="Times New Roman" w:cs="Times New Roman"/>
          <w:color w:val="000000" w:themeColor="text1"/>
          <w:sz w:val="24"/>
          <w:szCs w:val="24"/>
        </w:rPr>
        <w:t>муниципалитета</w:t>
      </w:r>
      <w:r w:rsidR="001F587D" w:rsidRPr="00836680">
        <w:rPr>
          <w:rFonts w:ascii="Times New Roman" w:eastAsia="Times New Roman" w:hAnsi="Times New Roman" w:cs="Times New Roman"/>
          <w:color w:val="000000" w:themeColor="text1"/>
          <w:sz w:val="24"/>
          <w:szCs w:val="24"/>
        </w:rPr>
        <w:t xml:space="preserve">: </w:t>
      </w:r>
      <w:r w:rsidR="00736061" w:rsidRPr="00836680">
        <w:rPr>
          <w:rFonts w:ascii="Times New Roman" w:eastAsia="Times New Roman" w:hAnsi="Times New Roman" w:cs="Times New Roman"/>
          <w:color w:val="000000" w:themeColor="text1"/>
          <w:sz w:val="24"/>
          <w:szCs w:val="24"/>
        </w:rPr>
        <w:t>Фотин Артем, Якимова Ксения – для участия в фестивале для детей и Когут Артем – для участия в фестивале среди  взрослого населения.</w:t>
      </w:r>
      <w:r w:rsidR="001F587D" w:rsidRPr="00836680">
        <w:rPr>
          <w:rFonts w:ascii="Times New Roman" w:eastAsia="Times New Roman" w:hAnsi="Times New Roman" w:cs="Times New Roman"/>
          <w:color w:val="000000" w:themeColor="text1"/>
          <w:sz w:val="24"/>
          <w:szCs w:val="24"/>
        </w:rPr>
        <w:t xml:space="preserve"> </w:t>
      </w:r>
      <w:r w:rsidR="001F587D" w:rsidRPr="00836680">
        <w:rPr>
          <w:rFonts w:ascii="Times New Roman" w:eastAsia="Times New Roman" w:hAnsi="Times New Roman" w:cs="Times New Roman"/>
          <w:color w:val="000000" w:themeColor="text1"/>
          <w:sz w:val="24"/>
          <w:szCs w:val="24"/>
          <w:lang w:bidi="mni-IN"/>
        </w:rPr>
        <w:t xml:space="preserve"> </w:t>
      </w:r>
      <w:r w:rsidR="00CE52D3" w:rsidRPr="00836680">
        <w:rPr>
          <w:rFonts w:ascii="Times New Roman" w:eastAsia="Times New Roman" w:hAnsi="Times New Roman" w:cs="Times New Roman"/>
          <w:color w:val="000000" w:themeColor="text1"/>
          <w:sz w:val="24"/>
          <w:szCs w:val="24"/>
          <w:lang w:bidi="mni-IN"/>
        </w:rPr>
        <w:t xml:space="preserve">Всего участников движения ГТО </w:t>
      </w:r>
      <w:r w:rsidR="00736061" w:rsidRPr="00836680">
        <w:rPr>
          <w:rFonts w:ascii="Times New Roman" w:eastAsia="Times New Roman" w:hAnsi="Times New Roman" w:cs="Times New Roman"/>
          <w:color w:val="000000" w:themeColor="text1"/>
          <w:sz w:val="24"/>
          <w:szCs w:val="24"/>
          <w:lang w:bidi="mni-IN"/>
        </w:rPr>
        <w:t>в муниципалитете уже 21 493</w:t>
      </w:r>
      <w:r w:rsidR="00CE52D3" w:rsidRPr="00836680">
        <w:rPr>
          <w:rFonts w:ascii="Times New Roman" w:eastAsia="Times New Roman" w:hAnsi="Times New Roman" w:cs="Times New Roman"/>
          <w:color w:val="000000" w:themeColor="text1"/>
          <w:sz w:val="24"/>
          <w:szCs w:val="24"/>
          <w:lang w:bidi="mni-IN"/>
        </w:rPr>
        <w:t xml:space="preserve"> человек</w:t>
      </w:r>
      <w:r w:rsidR="00736061" w:rsidRPr="00836680">
        <w:rPr>
          <w:rFonts w:ascii="Times New Roman" w:eastAsia="Times New Roman" w:hAnsi="Times New Roman" w:cs="Times New Roman"/>
          <w:color w:val="000000" w:themeColor="text1"/>
          <w:sz w:val="24"/>
          <w:szCs w:val="24"/>
          <w:lang w:bidi="mni-IN"/>
        </w:rPr>
        <w:t>а</w:t>
      </w:r>
      <w:r w:rsidR="000979D7" w:rsidRPr="00836680">
        <w:rPr>
          <w:rFonts w:ascii="Times New Roman" w:eastAsia="Times New Roman" w:hAnsi="Times New Roman" w:cs="Times New Roman"/>
          <w:color w:val="000000" w:themeColor="text1"/>
          <w:sz w:val="24"/>
          <w:szCs w:val="24"/>
          <w:lang w:bidi="mni-IN"/>
        </w:rPr>
        <w:t xml:space="preserve"> (в 2022 году – 16 817)</w:t>
      </w:r>
      <w:r w:rsidR="00CE52D3" w:rsidRPr="00836680">
        <w:rPr>
          <w:rFonts w:ascii="Times New Roman" w:eastAsia="Times New Roman" w:hAnsi="Times New Roman" w:cs="Times New Roman"/>
          <w:color w:val="000000" w:themeColor="text1"/>
          <w:sz w:val="24"/>
          <w:szCs w:val="24"/>
          <w:lang w:bidi="mni-IN"/>
        </w:rPr>
        <w:t>. В 202</w:t>
      </w:r>
      <w:r w:rsidR="00736061" w:rsidRPr="00836680">
        <w:rPr>
          <w:rFonts w:ascii="Times New Roman" w:eastAsia="Times New Roman" w:hAnsi="Times New Roman" w:cs="Times New Roman"/>
          <w:color w:val="000000" w:themeColor="text1"/>
          <w:sz w:val="24"/>
          <w:szCs w:val="24"/>
          <w:lang w:bidi="mni-IN"/>
        </w:rPr>
        <w:t>3</w:t>
      </w:r>
      <w:r w:rsidR="00CE52D3" w:rsidRPr="00836680">
        <w:rPr>
          <w:rFonts w:ascii="Times New Roman" w:eastAsia="Times New Roman" w:hAnsi="Times New Roman" w:cs="Times New Roman"/>
          <w:color w:val="000000" w:themeColor="text1"/>
          <w:sz w:val="24"/>
          <w:szCs w:val="24"/>
          <w:lang w:bidi="mni-IN"/>
        </w:rPr>
        <w:t xml:space="preserve"> году приняли участие в сдаче нормативов ГТО 4 </w:t>
      </w:r>
      <w:r w:rsidR="00736061" w:rsidRPr="00836680">
        <w:rPr>
          <w:rFonts w:ascii="Times New Roman" w:eastAsia="Times New Roman" w:hAnsi="Times New Roman" w:cs="Times New Roman"/>
          <w:color w:val="000000" w:themeColor="text1"/>
          <w:sz w:val="24"/>
          <w:szCs w:val="24"/>
          <w:lang w:bidi="mni-IN"/>
        </w:rPr>
        <w:t>676</w:t>
      </w:r>
      <w:r w:rsidR="00CE52D3" w:rsidRPr="00836680">
        <w:rPr>
          <w:rFonts w:ascii="Times New Roman" w:eastAsia="Times New Roman" w:hAnsi="Times New Roman" w:cs="Times New Roman"/>
          <w:color w:val="000000" w:themeColor="text1"/>
          <w:sz w:val="24"/>
          <w:szCs w:val="24"/>
          <w:lang w:bidi="mni-IN"/>
        </w:rPr>
        <w:t xml:space="preserve"> человек</w:t>
      </w:r>
      <w:r w:rsidR="000979D7" w:rsidRPr="00836680">
        <w:rPr>
          <w:rFonts w:ascii="Times New Roman" w:eastAsia="Times New Roman" w:hAnsi="Times New Roman" w:cs="Times New Roman"/>
          <w:color w:val="000000" w:themeColor="text1"/>
          <w:sz w:val="24"/>
          <w:szCs w:val="24"/>
          <w:lang w:bidi="mni-IN"/>
        </w:rPr>
        <w:t xml:space="preserve"> (в 2022 году – 4 558)</w:t>
      </w:r>
      <w:r w:rsidR="00CE52D3" w:rsidRPr="00836680">
        <w:rPr>
          <w:rFonts w:ascii="Times New Roman" w:eastAsia="Times New Roman" w:hAnsi="Times New Roman" w:cs="Times New Roman"/>
          <w:color w:val="000000" w:themeColor="text1"/>
          <w:sz w:val="24"/>
          <w:szCs w:val="24"/>
          <w:lang w:bidi="mni-IN"/>
        </w:rPr>
        <w:t xml:space="preserve">, из них получили знаки ГТО </w:t>
      </w:r>
      <w:r w:rsidR="00736061" w:rsidRPr="00836680">
        <w:rPr>
          <w:rFonts w:ascii="Times New Roman" w:eastAsia="Times New Roman" w:hAnsi="Times New Roman" w:cs="Times New Roman"/>
          <w:color w:val="000000" w:themeColor="text1"/>
          <w:sz w:val="24"/>
          <w:szCs w:val="24"/>
          <w:lang w:bidi="mni-IN"/>
        </w:rPr>
        <w:t>4 163  человека</w:t>
      </w:r>
      <w:r w:rsidR="000979D7" w:rsidRPr="00836680">
        <w:rPr>
          <w:rFonts w:ascii="Times New Roman" w:eastAsia="Times New Roman" w:hAnsi="Times New Roman" w:cs="Times New Roman"/>
          <w:color w:val="000000" w:themeColor="text1"/>
          <w:sz w:val="24"/>
          <w:szCs w:val="24"/>
          <w:lang w:bidi="mni-IN"/>
        </w:rPr>
        <w:t xml:space="preserve"> (в 2022 году – 1 788)</w:t>
      </w:r>
      <w:r w:rsidR="00736061" w:rsidRPr="00836680">
        <w:rPr>
          <w:rFonts w:ascii="Times New Roman" w:eastAsia="Times New Roman" w:hAnsi="Times New Roman" w:cs="Times New Roman"/>
          <w:color w:val="000000" w:themeColor="text1"/>
          <w:sz w:val="24"/>
          <w:szCs w:val="24"/>
          <w:lang w:bidi="mni-IN"/>
        </w:rPr>
        <w:t xml:space="preserve">. </w:t>
      </w:r>
    </w:p>
    <w:p w:rsidR="00D77B3D" w:rsidRPr="00836680" w:rsidRDefault="00736061" w:rsidP="00736061">
      <w:pPr>
        <w:suppressAutoHyphens/>
        <w:spacing w:after="0" w:line="240" w:lineRule="auto"/>
        <w:ind w:firstLine="709"/>
        <w:jc w:val="both"/>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rPr>
        <w:t xml:space="preserve">В целях повышения интереса населения к занятиям физической культурой, спортом и ведению здорового образа жизни ежегодно </w:t>
      </w:r>
      <w:r w:rsidR="00D77B3D" w:rsidRPr="00836680">
        <w:rPr>
          <w:rFonts w:ascii="Times New Roman" w:eastAsia="Times New Roman" w:hAnsi="Times New Roman" w:cs="Times New Roman"/>
          <w:color w:val="000000" w:themeColor="text1"/>
          <w:sz w:val="24"/>
          <w:szCs w:val="24"/>
        </w:rPr>
        <w:t>массовые физкультурные и спортивные мероприятия для всех категорий населения, среди которых соревнования по различным видам спорта, мероприятия для пожилых людей и инвалидов, работающей молодежи и студентов. В 202</w:t>
      </w:r>
      <w:r w:rsidRPr="00836680">
        <w:rPr>
          <w:rFonts w:ascii="Times New Roman" w:eastAsia="Times New Roman" w:hAnsi="Times New Roman" w:cs="Times New Roman"/>
          <w:color w:val="000000" w:themeColor="text1"/>
          <w:sz w:val="24"/>
          <w:szCs w:val="24"/>
        </w:rPr>
        <w:t>3</w:t>
      </w:r>
      <w:r w:rsidR="00D77B3D" w:rsidRPr="00836680">
        <w:rPr>
          <w:rFonts w:ascii="Times New Roman" w:eastAsia="Times New Roman" w:hAnsi="Times New Roman" w:cs="Times New Roman"/>
          <w:color w:val="000000" w:themeColor="text1"/>
          <w:sz w:val="24"/>
          <w:szCs w:val="24"/>
        </w:rPr>
        <w:t xml:space="preserve"> году был</w:t>
      </w:r>
      <w:r w:rsidRPr="00836680">
        <w:rPr>
          <w:rFonts w:ascii="Times New Roman" w:eastAsia="Times New Roman" w:hAnsi="Times New Roman" w:cs="Times New Roman"/>
          <w:color w:val="000000" w:themeColor="text1"/>
          <w:sz w:val="24"/>
          <w:szCs w:val="24"/>
        </w:rPr>
        <w:t>о</w:t>
      </w:r>
      <w:r w:rsidR="00D77B3D" w:rsidRPr="00836680">
        <w:rPr>
          <w:rFonts w:ascii="Times New Roman" w:eastAsia="Times New Roman" w:hAnsi="Times New Roman" w:cs="Times New Roman"/>
          <w:color w:val="000000" w:themeColor="text1"/>
          <w:sz w:val="24"/>
          <w:szCs w:val="24"/>
        </w:rPr>
        <w:t xml:space="preserve"> проведен</w:t>
      </w:r>
      <w:r w:rsidRPr="00836680">
        <w:rPr>
          <w:rFonts w:ascii="Times New Roman" w:eastAsia="Times New Roman" w:hAnsi="Times New Roman" w:cs="Times New Roman"/>
          <w:color w:val="000000" w:themeColor="text1"/>
          <w:sz w:val="24"/>
          <w:szCs w:val="24"/>
        </w:rPr>
        <w:t>о более 190</w:t>
      </w:r>
      <w:r w:rsidR="00D77B3D" w:rsidRPr="00836680">
        <w:rPr>
          <w:rFonts w:ascii="Times New Roman" w:eastAsia="Times New Roman" w:hAnsi="Times New Roman" w:cs="Times New Roman"/>
          <w:color w:val="000000" w:themeColor="text1"/>
          <w:sz w:val="24"/>
          <w:szCs w:val="24"/>
        </w:rPr>
        <w:t xml:space="preserve"> мероприятий</w:t>
      </w:r>
      <w:r w:rsidR="000979D7" w:rsidRPr="00836680">
        <w:rPr>
          <w:rFonts w:ascii="Times New Roman" w:eastAsia="Times New Roman" w:hAnsi="Times New Roman" w:cs="Times New Roman"/>
          <w:color w:val="000000" w:themeColor="text1"/>
          <w:sz w:val="24"/>
          <w:szCs w:val="24"/>
        </w:rPr>
        <w:t xml:space="preserve"> (в 2022 году – 197)</w:t>
      </w:r>
      <w:r w:rsidR="00D77B3D" w:rsidRPr="00836680">
        <w:rPr>
          <w:rFonts w:ascii="Times New Roman" w:eastAsia="Times New Roman" w:hAnsi="Times New Roman" w:cs="Times New Roman"/>
          <w:color w:val="000000" w:themeColor="text1"/>
          <w:sz w:val="24"/>
          <w:szCs w:val="24"/>
        </w:rPr>
        <w:t xml:space="preserve">, в которых приняли участие </w:t>
      </w:r>
      <w:r w:rsidRPr="00836680">
        <w:rPr>
          <w:rFonts w:ascii="Times New Roman" w:eastAsia="Times New Roman" w:hAnsi="Times New Roman" w:cs="Times New Roman"/>
          <w:color w:val="000000" w:themeColor="text1"/>
          <w:sz w:val="24"/>
          <w:szCs w:val="24"/>
        </w:rPr>
        <w:t>24</w:t>
      </w:r>
      <w:r w:rsidR="00D77B3D" w:rsidRPr="00836680">
        <w:rPr>
          <w:rFonts w:ascii="Times New Roman" w:eastAsia="Times New Roman" w:hAnsi="Times New Roman" w:cs="Times New Roman"/>
          <w:color w:val="000000" w:themeColor="text1"/>
          <w:sz w:val="24"/>
          <w:szCs w:val="24"/>
        </w:rPr>
        <w:t xml:space="preserve"> </w:t>
      </w:r>
      <w:r w:rsidRPr="00836680">
        <w:rPr>
          <w:rFonts w:ascii="Times New Roman" w:eastAsia="Times New Roman" w:hAnsi="Times New Roman" w:cs="Times New Roman"/>
          <w:color w:val="000000" w:themeColor="text1"/>
          <w:sz w:val="24"/>
          <w:szCs w:val="24"/>
        </w:rPr>
        <w:t>438</w:t>
      </w:r>
      <w:r w:rsidR="00D77B3D" w:rsidRPr="00836680">
        <w:rPr>
          <w:rFonts w:ascii="Times New Roman" w:eastAsia="Times New Roman" w:hAnsi="Times New Roman" w:cs="Times New Roman"/>
          <w:color w:val="000000" w:themeColor="text1"/>
          <w:sz w:val="24"/>
          <w:szCs w:val="24"/>
        </w:rPr>
        <w:t xml:space="preserve"> человек</w:t>
      </w:r>
      <w:r w:rsidRPr="00836680">
        <w:rPr>
          <w:rFonts w:ascii="Times New Roman" w:eastAsia="Times New Roman" w:hAnsi="Times New Roman" w:cs="Times New Roman"/>
          <w:color w:val="000000" w:themeColor="text1"/>
          <w:sz w:val="24"/>
          <w:szCs w:val="24"/>
        </w:rPr>
        <w:t xml:space="preserve"> от 3 до 90 лет</w:t>
      </w:r>
      <w:r w:rsidR="000979D7" w:rsidRPr="00836680">
        <w:rPr>
          <w:rFonts w:ascii="Times New Roman" w:eastAsia="Times New Roman" w:hAnsi="Times New Roman" w:cs="Times New Roman"/>
          <w:color w:val="000000" w:themeColor="text1"/>
          <w:sz w:val="24"/>
          <w:szCs w:val="24"/>
        </w:rPr>
        <w:t xml:space="preserve"> (в 2022 году – 23 350)</w:t>
      </w:r>
      <w:r w:rsidRPr="00836680">
        <w:rPr>
          <w:rFonts w:ascii="Times New Roman" w:eastAsia="Times New Roman" w:hAnsi="Times New Roman" w:cs="Times New Roman"/>
          <w:color w:val="000000" w:themeColor="text1"/>
          <w:sz w:val="24"/>
          <w:szCs w:val="24"/>
        </w:rPr>
        <w:t xml:space="preserve">. Среди них </w:t>
      </w:r>
      <w:r w:rsidR="00D77B3D" w:rsidRPr="00836680">
        <w:rPr>
          <w:rFonts w:ascii="Times New Roman" w:eastAsia="Times New Roman" w:hAnsi="Times New Roman" w:cs="Times New Roman"/>
          <w:color w:val="000000" w:themeColor="text1"/>
          <w:sz w:val="24"/>
          <w:szCs w:val="24"/>
          <w:lang w:bidi="mni-IN"/>
        </w:rPr>
        <w:t>наиболее значимыми были следующие мероприятия:</w:t>
      </w:r>
    </w:p>
    <w:p w:rsidR="00736061" w:rsidRPr="00836680" w:rsidRDefault="00736061" w:rsidP="0076106B">
      <w:pPr>
        <w:pStyle w:val="a3"/>
        <w:numPr>
          <w:ilvl w:val="0"/>
          <w:numId w:val="8"/>
        </w:numPr>
        <w:suppressAutoHyphens/>
        <w:kinsoku w:val="0"/>
        <w:overflowPunct w:val="0"/>
        <w:spacing w:after="0" w:line="240" w:lineRule="auto"/>
        <w:ind w:left="709"/>
        <w:jc w:val="both"/>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впервые наш муниципалитет принял Всероссийские соревнования по лыжным гонкам и биатлону среди лиц с поражением опорно-двигательного аппарата, в которых приняли участие 113 спортсменов из 10 городов;</w:t>
      </w:r>
    </w:p>
    <w:p w:rsidR="00D77B3D" w:rsidRPr="00836680" w:rsidRDefault="00D77B3D" w:rsidP="0076106B">
      <w:pPr>
        <w:pStyle w:val="a3"/>
        <w:numPr>
          <w:ilvl w:val="0"/>
          <w:numId w:val="8"/>
        </w:numPr>
        <w:suppressAutoHyphens/>
        <w:kinsoku w:val="0"/>
        <w:overflowPunct w:val="0"/>
        <w:spacing w:after="0" w:line="240" w:lineRule="auto"/>
        <w:ind w:left="709"/>
        <w:jc w:val="both"/>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Первенство России по зимнему триатлону</w:t>
      </w:r>
      <w:r w:rsidR="005925C9" w:rsidRPr="00836680">
        <w:rPr>
          <w:rFonts w:ascii="Times New Roman" w:eastAsia="Times New Roman" w:hAnsi="Times New Roman" w:cs="Times New Roman"/>
          <w:color w:val="000000" w:themeColor="text1"/>
          <w:sz w:val="24"/>
          <w:szCs w:val="24"/>
          <w:lang w:bidi="mni-IN"/>
        </w:rPr>
        <w:t xml:space="preserve"> (67 участников)</w:t>
      </w:r>
      <w:r w:rsidRPr="00836680">
        <w:rPr>
          <w:rFonts w:ascii="Times New Roman" w:eastAsia="Times New Roman" w:hAnsi="Times New Roman" w:cs="Times New Roman"/>
          <w:color w:val="000000" w:themeColor="text1"/>
          <w:sz w:val="24"/>
          <w:szCs w:val="24"/>
          <w:lang w:bidi="mni-IN"/>
        </w:rPr>
        <w:t>;</w:t>
      </w:r>
    </w:p>
    <w:p w:rsidR="005925C9" w:rsidRPr="00836680" w:rsidRDefault="005925C9" w:rsidP="0076106B">
      <w:pPr>
        <w:pStyle w:val="a3"/>
        <w:numPr>
          <w:ilvl w:val="0"/>
          <w:numId w:val="8"/>
        </w:numPr>
        <w:suppressAutoHyphens/>
        <w:kinsoku w:val="0"/>
        <w:overflowPunct w:val="0"/>
        <w:spacing w:after="0" w:line="240" w:lineRule="auto"/>
        <w:ind w:left="709"/>
        <w:jc w:val="both"/>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 xml:space="preserve">2 этап кубка России по сноукайтингу </w:t>
      </w:r>
      <w:r w:rsidR="00392339" w:rsidRPr="00836680">
        <w:rPr>
          <w:rFonts w:ascii="Times New Roman" w:eastAsia="Times New Roman" w:hAnsi="Times New Roman" w:cs="Times New Roman"/>
          <w:color w:val="000000" w:themeColor="text1"/>
          <w:sz w:val="24"/>
          <w:szCs w:val="24"/>
          <w:lang w:bidi="mni-IN"/>
        </w:rPr>
        <w:t xml:space="preserve">«Строгановская миля» </w:t>
      </w:r>
      <w:r w:rsidRPr="00836680">
        <w:rPr>
          <w:rFonts w:ascii="Times New Roman" w:eastAsia="Times New Roman" w:hAnsi="Times New Roman" w:cs="Times New Roman"/>
          <w:color w:val="000000" w:themeColor="text1"/>
          <w:sz w:val="24"/>
          <w:szCs w:val="24"/>
          <w:lang w:bidi="mni-IN"/>
        </w:rPr>
        <w:t>(50 участников);</w:t>
      </w:r>
    </w:p>
    <w:p w:rsidR="005925C9" w:rsidRPr="00836680" w:rsidRDefault="005925C9" w:rsidP="0076106B">
      <w:pPr>
        <w:pStyle w:val="a3"/>
        <w:numPr>
          <w:ilvl w:val="0"/>
          <w:numId w:val="8"/>
        </w:numPr>
        <w:suppressAutoHyphens/>
        <w:kinsoku w:val="0"/>
        <w:overflowPunct w:val="0"/>
        <w:spacing w:after="0" w:line="240" w:lineRule="auto"/>
        <w:ind w:left="709"/>
        <w:jc w:val="both"/>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2 раунда 22 первенства России по баскетболу среди юниоров до 19 лет (12 команд);</w:t>
      </w:r>
    </w:p>
    <w:p w:rsidR="005925C9" w:rsidRPr="00836680" w:rsidRDefault="005925C9" w:rsidP="0076106B">
      <w:pPr>
        <w:pStyle w:val="a3"/>
        <w:numPr>
          <w:ilvl w:val="0"/>
          <w:numId w:val="8"/>
        </w:numPr>
        <w:suppressAutoHyphens/>
        <w:kinsoku w:val="0"/>
        <w:overflowPunct w:val="0"/>
        <w:spacing w:after="0" w:line="240" w:lineRule="auto"/>
        <w:ind w:left="709"/>
        <w:jc w:val="both"/>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Первенство России по водному поло среди юношей до 14 лет (120 участников).</w:t>
      </w:r>
    </w:p>
    <w:p w:rsidR="005925C9" w:rsidRPr="00836680" w:rsidRDefault="005925C9" w:rsidP="009F6541">
      <w:pPr>
        <w:suppressAutoHyphens/>
        <w:kinsoku w:val="0"/>
        <w:overflowPunct w:val="0"/>
        <w:spacing w:after="0" w:line="240" w:lineRule="auto"/>
        <w:jc w:val="both"/>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Кроме перечисленных</w:t>
      </w:r>
      <w:r w:rsidR="000979D7" w:rsidRPr="00836680">
        <w:rPr>
          <w:rFonts w:ascii="Times New Roman" w:eastAsia="Times New Roman" w:hAnsi="Times New Roman" w:cs="Times New Roman"/>
          <w:color w:val="000000" w:themeColor="text1"/>
          <w:sz w:val="24"/>
          <w:szCs w:val="24"/>
          <w:lang w:bidi="mni-IN"/>
        </w:rPr>
        <w:t>,</w:t>
      </w:r>
      <w:r w:rsidRPr="00836680">
        <w:rPr>
          <w:rFonts w:ascii="Times New Roman" w:eastAsia="Times New Roman" w:hAnsi="Times New Roman" w:cs="Times New Roman"/>
          <w:color w:val="000000" w:themeColor="text1"/>
          <w:sz w:val="24"/>
          <w:szCs w:val="24"/>
          <w:lang w:bidi="mni-IN"/>
        </w:rPr>
        <w:t xml:space="preserve"> были проведены 28 краевых чемпионатов и первенств, в которых приняли участие более 2 500 спортсменов. </w:t>
      </w:r>
    </w:p>
    <w:p w:rsidR="005925C9" w:rsidRPr="00836680" w:rsidRDefault="005925C9" w:rsidP="009F6541">
      <w:pPr>
        <w:suppressAutoHyphens/>
        <w:kinsoku w:val="0"/>
        <w:overflowPunct w:val="0"/>
        <w:spacing w:after="0" w:line="240" w:lineRule="auto"/>
        <w:jc w:val="both"/>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Также организованы и проведены крупные городские мероприятия:</w:t>
      </w:r>
    </w:p>
    <w:p w:rsidR="005925C9" w:rsidRPr="00836680" w:rsidRDefault="005925C9" w:rsidP="0076106B">
      <w:pPr>
        <w:pStyle w:val="a3"/>
        <w:numPr>
          <w:ilvl w:val="0"/>
          <w:numId w:val="8"/>
        </w:numPr>
        <w:suppressAutoHyphens/>
        <w:kinsoku w:val="0"/>
        <w:overflowPunct w:val="0"/>
        <w:spacing w:after="0" w:line="240" w:lineRule="auto"/>
        <w:ind w:left="709"/>
        <w:jc w:val="both"/>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Традиционная, уже 41 Всероссийская массовая лыжная гонка «Лыжня России 2023»;</w:t>
      </w:r>
    </w:p>
    <w:p w:rsidR="005925C9" w:rsidRPr="00836680" w:rsidRDefault="005925C9" w:rsidP="0076106B">
      <w:pPr>
        <w:pStyle w:val="a3"/>
        <w:numPr>
          <w:ilvl w:val="0"/>
          <w:numId w:val="8"/>
        </w:numPr>
        <w:suppressAutoHyphens/>
        <w:kinsoku w:val="0"/>
        <w:overflowPunct w:val="0"/>
        <w:spacing w:after="0" w:line="240" w:lineRule="auto"/>
        <w:ind w:left="709"/>
        <w:jc w:val="both"/>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44 праздник лыжного спорта, памяти Сергея Крылова;</w:t>
      </w:r>
    </w:p>
    <w:p w:rsidR="00D77B3D" w:rsidRPr="00836680" w:rsidRDefault="005925C9" w:rsidP="0076106B">
      <w:pPr>
        <w:pStyle w:val="a3"/>
        <w:numPr>
          <w:ilvl w:val="0"/>
          <w:numId w:val="8"/>
        </w:numPr>
        <w:suppressAutoHyphens/>
        <w:kinsoku w:val="0"/>
        <w:overflowPunct w:val="0"/>
        <w:spacing w:after="0" w:line="240" w:lineRule="auto"/>
        <w:ind w:left="709"/>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Традиционный л</w:t>
      </w:r>
      <w:r w:rsidR="00D77B3D" w:rsidRPr="00836680">
        <w:rPr>
          <w:rFonts w:ascii="Times New Roman" w:eastAsia="Times New Roman" w:hAnsi="Times New Roman" w:cs="Times New Roman"/>
          <w:color w:val="000000" w:themeColor="text1"/>
          <w:sz w:val="24"/>
          <w:szCs w:val="24"/>
          <w:lang w:bidi="mni-IN"/>
        </w:rPr>
        <w:t xml:space="preserve">егкоатлетический </w:t>
      </w:r>
      <w:r w:rsidRPr="00836680">
        <w:rPr>
          <w:rFonts w:ascii="Times New Roman" w:eastAsia="Times New Roman" w:hAnsi="Times New Roman" w:cs="Times New Roman"/>
          <w:color w:val="000000" w:themeColor="text1"/>
          <w:sz w:val="24"/>
          <w:szCs w:val="24"/>
          <w:lang w:bidi="mni-IN"/>
        </w:rPr>
        <w:t>забег</w:t>
      </w:r>
      <w:r w:rsidR="00D77B3D" w:rsidRPr="00836680">
        <w:rPr>
          <w:rFonts w:ascii="Times New Roman" w:eastAsia="Times New Roman" w:hAnsi="Times New Roman" w:cs="Times New Roman"/>
          <w:color w:val="000000" w:themeColor="text1"/>
          <w:sz w:val="24"/>
          <w:szCs w:val="24"/>
          <w:lang w:bidi="mni-IN"/>
        </w:rPr>
        <w:t xml:space="preserve"> «Подснежник»;</w:t>
      </w:r>
    </w:p>
    <w:p w:rsidR="00D77B3D" w:rsidRPr="00836680" w:rsidRDefault="00D77B3D" w:rsidP="0076106B">
      <w:pPr>
        <w:pStyle w:val="a3"/>
        <w:numPr>
          <w:ilvl w:val="0"/>
          <w:numId w:val="8"/>
        </w:numPr>
        <w:suppressAutoHyphens/>
        <w:kinsoku w:val="0"/>
        <w:overflowPunct w:val="0"/>
        <w:spacing w:after="0" w:line="240" w:lineRule="auto"/>
        <w:ind w:left="709"/>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Традиционная легкоатлетическая эстафета</w:t>
      </w:r>
      <w:r w:rsidR="005925C9" w:rsidRPr="00836680">
        <w:rPr>
          <w:rFonts w:ascii="Times New Roman" w:eastAsia="Times New Roman" w:hAnsi="Times New Roman" w:cs="Times New Roman"/>
          <w:color w:val="000000" w:themeColor="text1"/>
          <w:sz w:val="24"/>
          <w:szCs w:val="24"/>
          <w:lang w:bidi="mni-IN"/>
        </w:rPr>
        <w:t>,</w:t>
      </w:r>
      <w:r w:rsidRPr="00836680">
        <w:rPr>
          <w:rFonts w:ascii="Times New Roman" w:eastAsia="Times New Roman" w:hAnsi="Times New Roman" w:cs="Times New Roman"/>
          <w:color w:val="000000" w:themeColor="text1"/>
          <w:sz w:val="24"/>
          <w:szCs w:val="24"/>
          <w:lang w:bidi="mni-IN"/>
        </w:rPr>
        <w:t xml:space="preserve"> посвящённая Дню Победы (в г</w:t>
      </w:r>
      <w:r w:rsidR="005925C9" w:rsidRPr="00836680">
        <w:rPr>
          <w:rFonts w:ascii="Times New Roman" w:eastAsia="Times New Roman" w:hAnsi="Times New Roman" w:cs="Times New Roman"/>
          <w:color w:val="000000" w:themeColor="text1"/>
          <w:sz w:val="24"/>
          <w:szCs w:val="24"/>
          <w:lang w:bidi="mni-IN"/>
        </w:rPr>
        <w:t>ородах</w:t>
      </w:r>
      <w:r w:rsidRPr="00836680">
        <w:rPr>
          <w:rFonts w:ascii="Times New Roman" w:eastAsia="Times New Roman" w:hAnsi="Times New Roman" w:cs="Times New Roman"/>
          <w:color w:val="000000" w:themeColor="text1"/>
          <w:sz w:val="24"/>
          <w:szCs w:val="24"/>
          <w:lang w:bidi="mni-IN"/>
        </w:rPr>
        <w:t xml:space="preserve"> Березники и  Усолье);</w:t>
      </w:r>
    </w:p>
    <w:p w:rsidR="00D77B3D" w:rsidRPr="00836680" w:rsidRDefault="005925C9" w:rsidP="0076106B">
      <w:pPr>
        <w:pStyle w:val="a3"/>
        <w:numPr>
          <w:ilvl w:val="0"/>
          <w:numId w:val="8"/>
        </w:numPr>
        <w:suppressAutoHyphens/>
        <w:kinsoku w:val="0"/>
        <w:overflowPunct w:val="0"/>
        <w:spacing w:after="0" w:line="240" w:lineRule="auto"/>
        <w:ind w:left="709"/>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фестиваль</w:t>
      </w:r>
      <w:r w:rsidR="00D77B3D" w:rsidRPr="00836680">
        <w:rPr>
          <w:rFonts w:ascii="Times New Roman" w:eastAsia="Times New Roman" w:hAnsi="Times New Roman" w:cs="Times New Roman"/>
          <w:color w:val="000000" w:themeColor="text1"/>
          <w:sz w:val="24"/>
          <w:szCs w:val="24"/>
          <w:lang w:bidi="mni-IN"/>
        </w:rPr>
        <w:t xml:space="preserve"> по уличному баскетболу «BASKET-STR</w:t>
      </w:r>
      <w:r w:rsidRPr="00836680">
        <w:rPr>
          <w:rFonts w:ascii="Times New Roman" w:eastAsia="Times New Roman" w:hAnsi="Times New Roman" w:cs="Times New Roman"/>
          <w:color w:val="000000" w:themeColor="text1"/>
          <w:sz w:val="24"/>
          <w:szCs w:val="24"/>
          <w:lang w:val="en-US" w:bidi="mni-IN"/>
        </w:rPr>
        <w:t>EE</w:t>
      </w:r>
      <w:r w:rsidRPr="00836680">
        <w:rPr>
          <w:rFonts w:ascii="Times New Roman" w:eastAsia="Times New Roman" w:hAnsi="Times New Roman" w:cs="Times New Roman"/>
          <w:color w:val="000000" w:themeColor="text1"/>
          <w:sz w:val="24"/>
          <w:szCs w:val="24"/>
          <w:lang w:bidi="mni-IN"/>
        </w:rPr>
        <w:t>T</w:t>
      </w:r>
      <w:r w:rsidR="00D77B3D" w:rsidRPr="00836680">
        <w:rPr>
          <w:rFonts w:ascii="Times New Roman" w:eastAsia="Times New Roman" w:hAnsi="Times New Roman" w:cs="Times New Roman"/>
          <w:color w:val="000000" w:themeColor="text1"/>
          <w:sz w:val="24"/>
          <w:szCs w:val="24"/>
          <w:lang w:bidi="mni-IN"/>
        </w:rPr>
        <w:t>–202</w:t>
      </w:r>
      <w:r w:rsidRPr="00836680">
        <w:rPr>
          <w:rFonts w:ascii="Times New Roman" w:eastAsia="Times New Roman" w:hAnsi="Times New Roman" w:cs="Times New Roman"/>
          <w:color w:val="000000" w:themeColor="text1"/>
          <w:sz w:val="24"/>
          <w:szCs w:val="24"/>
          <w:lang w:bidi="mni-IN"/>
        </w:rPr>
        <w:t>3</w:t>
      </w:r>
      <w:r w:rsidR="00D77B3D" w:rsidRPr="00836680">
        <w:rPr>
          <w:rFonts w:ascii="Times New Roman" w:eastAsia="Times New Roman" w:hAnsi="Times New Roman" w:cs="Times New Roman"/>
          <w:color w:val="000000" w:themeColor="text1"/>
          <w:sz w:val="24"/>
          <w:szCs w:val="24"/>
          <w:lang w:bidi="mni-IN"/>
        </w:rPr>
        <w:t>»;</w:t>
      </w:r>
    </w:p>
    <w:p w:rsidR="00D77B3D" w:rsidRPr="00836680" w:rsidRDefault="00D77B3D" w:rsidP="0076106B">
      <w:pPr>
        <w:pStyle w:val="a3"/>
        <w:numPr>
          <w:ilvl w:val="0"/>
          <w:numId w:val="8"/>
        </w:numPr>
        <w:suppressAutoHyphens/>
        <w:kinsoku w:val="0"/>
        <w:overflowPunct w:val="0"/>
        <w:spacing w:after="0" w:line="240" w:lineRule="auto"/>
        <w:ind w:left="709"/>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Межрегиональные соревнования по парусно</w:t>
      </w:r>
      <w:r w:rsidR="00392339" w:rsidRPr="00836680">
        <w:rPr>
          <w:rFonts w:ascii="Times New Roman" w:eastAsia="Times New Roman" w:hAnsi="Times New Roman" w:cs="Times New Roman"/>
          <w:color w:val="000000" w:themeColor="text1"/>
          <w:sz w:val="24"/>
          <w:szCs w:val="24"/>
          <w:lang w:bidi="mni-IN"/>
        </w:rPr>
        <w:t>му спорту «Строгановская регата;</w:t>
      </w:r>
    </w:p>
    <w:p w:rsidR="00D77B3D" w:rsidRPr="00836680" w:rsidRDefault="00D77B3D" w:rsidP="0076106B">
      <w:pPr>
        <w:pStyle w:val="a3"/>
        <w:numPr>
          <w:ilvl w:val="0"/>
          <w:numId w:val="8"/>
        </w:numPr>
        <w:suppressAutoHyphens/>
        <w:kinsoku w:val="0"/>
        <w:overflowPunct w:val="0"/>
        <w:spacing w:after="0" w:line="240" w:lineRule="auto"/>
        <w:ind w:left="709"/>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Экстремальный забег на трамплин «Березники 300»;</w:t>
      </w:r>
    </w:p>
    <w:p w:rsidR="00D77B3D" w:rsidRPr="00836680" w:rsidRDefault="00D77B3D" w:rsidP="0076106B">
      <w:pPr>
        <w:pStyle w:val="a3"/>
        <w:numPr>
          <w:ilvl w:val="0"/>
          <w:numId w:val="9"/>
        </w:numPr>
        <w:suppressAutoHyphens/>
        <w:kinsoku w:val="0"/>
        <w:overflowPunct w:val="0"/>
        <w:spacing w:after="0" w:line="240" w:lineRule="auto"/>
        <w:jc w:val="both"/>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легкоатлетический забег «Строгановская верста» в Микрорайоне Любимов;</w:t>
      </w:r>
    </w:p>
    <w:p w:rsidR="00D77B3D" w:rsidRPr="00836680" w:rsidRDefault="00D77B3D" w:rsidP="0076106B">
      <w:pPr>
        <w:pStyle w:val="a3"/>
        <w:numPr>
          <w:ilvl w:val="0"/>
          <w:numId w:val="9"/>
        </w:numPr>
        <w:suppressAutoHyphens/>
        <w:kinsoku w:val="0"/>
        <w:overflowPunct w:val="0"/>
        <w:spacing w:after="0" w:line="240" w:lineRule="auto"/>
        <w:jc w:val="both"/>
        <w:textAlignment w:val="baseline"/>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lang w:bidi="mni-IN"/>
        </w:rPr>
        <w:t xml:space="preserve">фестиваль единоборств среди спортсменов города Березники и Пермского края. </w:t>
      </w:r>
    </w:p>
    <w:p w:rsidR="001C3CFF" w:rsidRPr="00836680" w:rsidRDefault="001C3CFF" w:rsidP="00863E0D">
      <w:pPr>
        <w:suppressAutoHyphens/>
        <w:kinsoku w:val="0"/>
        <w:overflowPunct w:val="0"/>
        <w:spacing w:after="0" w:line="240" w:lineRule="auto"/>
        <w:jc w:val="both"/>
        <w:textAlignment w:val="baseline"/>
        <w:rPr>
          <w:rFonts w:ascii="Times New Roman" w:eastAsia="Times New Roman" w:hAnsi="Times New Roman" w:cs="Times New Roman"/>
          <w:color w:val="000000" w:themeColor="text1"/>
          <w:sz w:val="24"/>
          <w:szCs w:val="24"/>
          <w:lang w:bidi="mni-IN"/>
        </w:rPr>
      </w:pPr>
    </w:p>
    <w:p w:rsidR="00051DAD" w:rsidRPr="00836680" w:rsidRDefault="00051DAD" w:rsidP="001C3CFF">
      <w:pPr>
        <w:suppressAutoHyphens/>
        <w:kinsoku w:val="0"/>
        <w:overflowPunct w:val="0"/>
        <w:spacing w:after="0" w:line="240" w:lineRule="auto"/>
        <w:ind w:firstLine="708"/>
        <w:jc w:val="both"/>
        <w:textAlignment w:val="baseline"/>
        <w:rPr>
          <w:rFonts w:ascii="Times New Roman" w:eastAsia="Times New Roman" w:hAnsi="Times New Roman" w:cs="Times New Roman"/>
          <w:strike/>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Ряд крупных спортивных мероприятий проведены</w:t>
      </w:r>
      <w:r w:rsidR="005925C9" w:rsidRPr="00836680">
        <w:rPr>
          <w:rFonts w:ascii="Times New Roman" w:eastAsia="Times New Roman" w:hAnsi="Times New Roman" w:cs="Times New Roman"/>
          <w:color w:val="000000" w:themeColor="text1"/>
          <w:sz w:val="24"/>
          <w:szCs w:val="24"/>
          <w:lang w:bidi="mni-IN"/>
        </w:rPr>
        <w:t xml:space="preserve"> при поддержке </w:t>
      </w:r>
      <w:r w:rsidR="00CF2A84" w:rsidRPr="00836680">
        <w:rPr>
          <w:rFonts w:ascii="Times New Roman" w:eastAsia="Times New Roman" w:hAnsi="Times New Roman" w:cs="Times New Roman"/>
          <w:color w:val="000000" w:themeColor="text1"/>
          <w:sz w:val="24"/>
          <w:szCs w:val="24"/>
          <w:lang w:bidi="mni-IN"/>
        </w:rPr>
        <w:t xml:space="preserve">                                 </w:t>
      </w:r>
      <w:r w:rsidR="00313565">
        <w:rPr>
          <w:rFonts w:ascii="Times New Roman" w:eastAsia="Times New Roman" w:hAnsi="Times New Roman" w:cs="Times New Roman"/>
          <w:color w:val="000000" w:themeColor="text1"/>
          <w:sz w:val="24"/>
          <w:szCs w:val="24"/>
          <w:lang w:bidi="mni-IN"/>
        </w:rPr>
        <w:t>компании «Уралкалий», входящей в Группу «УралХим»</w:t>
      </w:r>
      <w:r w:rsidR="005925C9" w:rsidRPr="00836680">
        <w:rPr>
          <w:rFonts w:ascii="Times New Roman" w:eastAsia="Times New Roman" w:hAnsi="Times New Roman" w:cs="Times New Roman"/>
          <w:color w:val="000000" w:themeColor="text1"/>
          <w:sz w:val="24"/>
          <w:szCs w:val="24"/>
          <w:lang w:bidi="mni-IN"/>
        </w:rPr>
        <w:t>, ООО «Евро</w:t>
      </w:r>
      <w:r w:rsidR="00CF2A84" w:rsidRPr="00836680">
        <w:rPr>
          <w:rFonts w:ascii="Times New Roman" w:eastAsia="Times New Roman" w:hAnsi="Times New Roman" w:cs="Times New Roman"/>
          <w:color w:val="000000" w:themeColor="text1"/>
          <w:sz w:val="24"/>
          <w:szCs w:val="24"/>
          <w:lang w:bidi="mni-IN"/>
        </w:rPr>
        <w:t>Х</w:t>
      </w:r>
      <w:r w:rsidR="005925C9" w:rsidRPr="00836680">
        <w:rPr>
          <w:rFonts w:ascii="Times New Roman" w:eastAsia="Times New Roman" w:hAnsi="Times New Roman" w:cs="Times New Roman"/>
          <w:color w:val="000000" w:themeColor="text1"/>
          <w:sz w:val="24"/>
          <w:szCs w:val="24"/>
          <w:lang w:bidi="mni-IN"/>
        </w:rPr>
        <w:t>им – У</w:t>
      </w:r>
      <w:r w:rsidR="00CF2A84" w:rsidRPr="00836680">
        <w:rPr>
          <w:rFonts w:ascii="Times New Roman" w:eastAsia="Times New Roman" w:hAnsi="Times New Roman" w:cs="Times New Roman"/>
          <w:color w:val="000000" w:themeColor="text1"/>
          <w:sz w:val="24"/>
          <w:szCs w:val="24"/>
          <w:lang w:bidi="mni-IN"/>
        </w:rPr>
        <w:t>КК</w:t>
      </w:r>
      <w:r w:rsidR="005925C9" w:rsidRPr="00836680">
        <w:rPr>
          <w:rFonts w:ascii="Times New Roman" w:eastAsia="Times New Roman" w:hAnsi="Times New Roman" w:cs="Times New Roman"/>
          <w:color w:val="000000" w:themeColor="text1"/>
          <w:sz w:val="24"/>
          <w:szCs w:val="24"/>
          <w:lang w:bidi="mni-IN"/>
        </w:rPr>
        <w:t xml:space="preserve">», </w:t>
      </w:r>
      <w:r w:rsidR="00313565">
        <w:rPr>
          <w:rFonts w:ascii="Times New Roman" w:eastAsia="Times New Roman" w:hAnsi="Times New Roman" w:cs="Times New Roman"/>
          <w:color w:val="000000" w:themeColor="text1"/>
          <w:sz w:val="24"/>
          <w:szCs w:val="24"/>
          <w:lang w:bidi="mni-IN"/>
        </w:rPr>
        <w:t xml:space="preserve">        </w:t>
      </w:r>
      <w:r w:rsidR="005925C9" w:rsidRPr="00836680">
        <w:rPr>
          <w:rFonts w:ascii="Times New Roman" w:eastAsia="Times New Roman" w:hAnsi="Times New Roman" w:cs="Times New Roman"/>
          <w:color w:val="000000" w:themeColor="text1"/>
          <w:sz w:val="24"/>
          <w:szCs w:val="24"/>
          <w:lang w:bidi="mni-IN"/>
        </w:rPr>
        <w:t>ПАО «Корпорация ВСМПО –</w:t>
      </w:r>
      <w:r w:rsidR="00E73D73">
        <w:rPr>
          <w:rFonts w:ascii="Times New Roman" w:eastAsia="Times New Roman" w:hAnsi="Times New Roman" w:cs="Times New Roman"/>
          <w:color w:val="000000" w:themeColor="text1"/>
          <w:sz w:val="24"/>
          <w:szCs w:val="24"/>
          <w:lang w:bidi="mni-IN"/>
        </w:rPr>
        <w:t xml:space="preserve"> </w:t>
      </w:r>
      <w:r w:rsidR="005925C9" w:rsidRPr="00836680">
        <w:rPr>
          <w:rFonts w:ascii="Times New Roman" w:eastAsia="Times New Roman" w:hAnsi="Times New Roman" w:cs="Times New Roman"/>
          <w:color w:val="000000" w:themeColor="text1"/>
          <w:sz w:val="24"/>
          <w:szCs w:val="24"/>
          <w:lang w:bidi="mni-IN"/>
        </w:rPr>
        <w:t>Ависма»</w:t>
      </w:r>
      <w:r w:rsidR="00313565">
        <w:rPr>
          <w:rFonts w:ascii="Times New Roman" w:eastAsia="Times New Roman" w:hAnsi="Times New Roman" w:cs="Times New Roman"/>
          <w:color w:val="000000" w:themeColor="text1"/>
          <w:sz w:val="24"/>
          <w:szCs w:val="24"/>
          <w:lang w:bidi="mni-IN"/>
        </w:rPr>
        <w:t>,</w:t>
      </w:r>
      <w:r w:rsidR="00CF2A84" w:rsidRPr="00836680">
        <w:rPr>
          <w:rFonts w:ascii="Times New Roman" w:eastAsia="Times New Roman" w:hAnsi="Times New Roman" w:cs="Times New Roman"/>
          <w:color w:val="000000" w:themeColor="text1"/>
          <w:sz w:val="24"/>
          <w:szCs w:val="24"/>
          <w:lang w:bidi="mni-IN"/>
        </w:rPr>
        <w:t xml:space="preserve"> </w:t>
      </w:r>
      <w:r w:rsidR="00647177" w:rsidRPr="00836680">
        <w:rPr>
          <w:rFonts w:ascii="Times New Roman" w:eastAsia="Times New Roman" w:hAnsi="Times New Roman" w:cs="Times New Roman"/>
          <w:color w:val="000000" w:themeColor="text1"/>
          <w:sz w:val="24"/>
          <w:szCs w:val="24"/>
          <w:lang w:bidi="mni-IN"/>
        </w:rPr>
        <w:t xml:space="preserve">АО «Березниковский содовый завод», </w:t>
      </w:r>
      <w:r w:rsidR="00313565">
        <w:rPr>
          <w:rFonts w:ascii="Times New Roman" w:eastAsia="Times New Roman" w:hAnsi="Times New Roman" w:cs="Times New Roman"/>
          <w:color w:val="000000" w:themeColor="text1"/>
          <w:sz w:val="24"/>
          <w:szCs w:val="24"/>
          <w:lang w:bidi="mni-IN"/>
        </w:rPr>
        <w:t xml:space="preserve">                           </w:t>
      </w:r>
      <w:r w:rsidR="00647177" w:rsidRPr="00836680">
        <w:rPr>
          <w:rFonts w:ascii="Times New Roman" w:eastAsia="Times New Roman" w:hAnsi="Times New Roman" w:cs="Times New Roman"/>
          <w:color w:val="000000" w:themeColor="text1"/>
          <w:sz w:val="24"/>
          <w:szCs w:val="24"/>
          <w:lang w:bidi="mni-IN"/>
        </w:rPr>
        <w:t>АО «Ве</w:t>
      </w:r>
      <w:r w:rsidR="00313565">
        <w:rPr>
          <w:rFonts w:ascii="Times New Roman" w:eastAsia="Times New Roman" w:hAnsi="Times New Roman" w:cs="Times New Roman"/>
          <w:color w:val="000000" w:themeColor="text1"/>
          <w:sz w:val="24"/>
          <w:szCs w:val="24"/>
          <w:lang w:bidi="mni-IN"/>
        </w:rPr>
        <w:t xml:space="preserve">рхнекамская калийная компания», </w:t>
      </w:r>
      <w:r w:rsidR="00647177" w:rsidRPr="00836680">
        <w:rPr>
          <w:rFonts w:ascii="Times New Roman" w:eastAsia="Times New Roman" w:hAnsi="Times New Roman" w:cs="Times New Roman"/>
          <w:color w:val="000000" w:themeColor="text1"/>
          <w:sz w:val="24"/>
          <w:szCs w:val="24"/>
          <w:lang w:bidi="mni-IN"/>
        </w:rPr>
        <w:t xml:space="preserve">ООО «Сода-Хлорат». </w:t>
      </w:r>
      <w:r w:rsidR="00BF341B" w:rsidRPr="00836680">
        <w:rPr>
          <w:rFonts w:ascii="Times New Roman" w:eastAsia="Times New Roman" w:hAnsi="Times New Roman" w:cs="Times New Roman"/>
          <w:color w:val="000000" w:themeColor="text1"/>
          <w:sz w:val="24"/>
          <w:szCs w:val="24"/>
          <w:lang w:bidi="mni-IN"/>
        </w:rPr>
        <w:t xml:space="preserve"> Также при участии перечисленных предприятий осуществлялись в</w:t>
      </w:r>
      <w:r w:rsidR="00BF341B" w:rsidRPr="00836680">
        <w:rPr>
          <w:rFonts w:ascii="Times New Roman" w:eastAsia="Times New Roman" w:hAnsi="Times New Roman" w:cs="Times New Roman"/>
          <w:color w:val="000000" w:themeColor="text1"/>
          <w:sz w:val="24"/>
          <w:szCs w:val="24"/>
        </w:rPr>
        <w:t xml:space="preserve">ыезды спортсменов спортивных школ и спортивных федераций, приобретался спортивный инвентарь и экипировка.  </w:t>
      </w:r>
    </w:p>
    <w:p w:rsidR="00051DAD" w:rsidRPr="00836680" w:rsidRDefault="00647177" w:rsidP="00051DAD">
      <w:pPr>
        <w:suppressAutoHyphens/>
        <w:kinsoku w:val="0"/>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lang w:bidi="mni-IN"/>
        </w:rPr>
      </w:pPr>
      <w:r w:rsidRPr="00836680">
        <w:rPr>
          <w:rFonts w:ascii="Times New Roman" w:eastAsia="Times New Roman" w:hAnsi="Times New Roman" w:cs="Times New Roman"/>
          <w:color w:val="000000" w:themeColor="text1"/>
          <w:sz w:val="24"/>
          <w:szCs w:val="24"/>
          <w:lang w:bidi="mni-IN"/>
        </w:rPr>
        <w:t>П</w:t>
      </w:r>
      <w:r w:rsidR="00051DAD" w:rsidRPr="00836680">
        <w:rPr>
          <w:rFonts w:ascii="Times New Roman" w:eastAsia="Times New Roman" w:hAnsi="Times New Roman" w:cs="Times New Roman"/>
          <w:color w:val="000000" w:themeColor="text1"/>
          <w:sz w:val="24"/>
          <w:szCs w:val="24"/>
          <w:lang w:bidi="mni-IN"/>
        </w:rPr>
        <w:t>роводимые мероприятия позволяют вовлекать в занятия физической культурой и спортом все большее число жителей муниципального образования. По итогам 202</w:t>
      </w:r>
      <w:r w:rsidRPr="00836680">
        <w:rPr>
          <w:rFonts w:ascii="Times New Roman" w:eastAsia="Times New Roman" w:hAnsi="Times New Roman" w:cs="Times New Roman"/>
          <w:color w:val="000000" w:themeColor="text1"/>
          <w:sz w:val="24"/>
          <w:szCs w:val="24"/>
          <w:lang w:bidi="mni-IN"/>
        </w:rPr>
        <w:t>3</w:t>
      </w:r>
      <w:r w:rsidR="00051DAD" w:rsidRPr="00836680">
        <w:rPr>
          <w:rFonts w:ascii="Times New Roman" w:eastAsia="Times New Roman" w:hAnsi="Times New Roman" w:cs="Times New Roman"/>
          <w:color w:val="000000" w:themeColor="text1"/>
          <w:sz w:val="24"/>
          <w:szCs w:val="24"/>
          <w:lang w:bidi="mni-IN"/>
        </w:rPr>
        <w:t xml:space="preserve"> года физической культурой и спортом занимается </w:t>
      </w:r>
      <w:r w:rsidRPr="00836680">
        <w:rPr>
          <w:rFonts w:ascii="Times New Roman" w:eastAsia="Times New Roman" w:hAnsi="Times New Roman" w:cs="Times New Roman"/>
          <w:color w:val="000000" w:themeColor="text1"/>
          <w:sz w:val="24"/>
          <w:szCs w:val="24"/>
          <w:lang w:bidi="mni-IN"/>
        </w:rPr>
        <w:t>57,2</w:t>
      </w:r>
      <w:r w:rsidR="00051DAD" w:rsidRPr="00836680">
        <w:rPr>
          <w:rFonts w:ascii="Times New Roman" w:eastAsia="Times New Roman" w:hAnsi="Times New Roman" w:cs="Times New Roman"/>
          <w:color w:val="000000" w:themeColor="text1"/>
          <w:sz w:val="24"/>
          <w:szCs w:val="24"/>
          <w:lang w:bidi="mni-IN"/>
        </w:rPr>
        <w:t>% от всего населения в возрасте 3-79 лет</w:t>
      </w:r>
      <w:r w:rsidR="000979D7" w:rsidRPr="00836680">
        <w:rPr>
          <w:rFonts w:ascii="Times New Roman" w:eastAsia="Times New Roman" w:hAnsi="Times New Roman" w:cs="Times New Roman"/>
          <w:color w:val="000000" w:themeColor="text1"/>
          <w:sz w:val="24"/>
          <w:szCs w:val="24"/>
          <w:lang w:bidi="mni-IN"/>
        </w:rPr>
        <w:t xml:space="preserve"> (в 2022 году – 51,6%)</w:t>
      </w:r>
      <w:r w:rsidR="00051DAD" w:rsidRPr="00836680">
        <w:rPr>
          <w:rFonts w:ascii="Times New Roman" w:eastAsia="Times New Roman" w:hAnsi="Times New Roman" w:cs="Times New Roman"/>
          <w:color w:val="000000" w:themeColor="text1"/>
          <w:sz w:val="24"/>
          <w:szCs w:val="24"/>
          <w:lang w:bidi="mni-IN"/>
        </w:rPr>
        <w:t>. Доля учащихся и студентов, систематически занимающихся физической культурой и спортом, увеличилась до 77,</w:t>
      </w:r>
      <w:r w:rsidRPr="00836680">
        <w:rPr>
          <w:rFonts w:ascii="Times New Roman" w:eastAsia="Times New Roman" w:hAnsi="Times New Roman" w:cs="Times New Roman"/>
          <w:color w:val="000000" w:themeColor="text1"/>
          <w:sz w:val="24"/>
          <w:szCs w:val="24"/>
          <w:lang w:bidi="mni-IN"/>
        </w:rPr>
        <w:t>9</w:t>
      </w:r>
      <w:r w:rsidR="00051DAD" w:rsidRPr="00836680">
        <w:rPr>
          <w:rFonts w:ascii="Times New Roman" w:eastAsia="Times New Roman" w:hAnsi="Times New Roman" w:cs="Times New Roman"/>
          <w:color w:val="000000" w:themeColor="text1"/>
          <w:sz w:val="24"/>
          <w:szCs w:val="24"/>
          <w:lang w:bidi="mni-IN"/>
        </w:rPr>
        <w:t>%</w:t>
      </w:r>
      <w:r w:rsidR="000979D7" w:rsidRPr="00836680">
        <w:rPr>
          <w:rFonts w:ascii="Times New Roman" w:eastAsia="Times New Roman" w:hAnsi="Times New Roman" w:cs="Times New Roman"/>
          <w:color w:val="000000" w:themeColor="text1"/>
          <w:sz w:val="24"/>
          <w:szCs w:val="24"/>
          <w:lang w:bidi="mni-IN"/>
        </w:rPr>
        <w:t xml:space="preserve"> (в 2022 году – 77%)</w:t>
      </w:r>
      <w:r w:rsidR="00051DAD" w:rsidRPr="00836680">
        <w:rPr>
          <w:rFonts w:ascii="Times New Roman" w:eastAsia="Times New Roman" w:hAnsi="Times New Roman" w:cs="Times New Roman"/>
          <w:color w:val="000000" w:themeColor="text1"/>
          <w:sz w:val="24"/>
          <w:szCs w:val="24"/>
          <w:lang w:bidi="mni-IN"/>
        </w:rPr>
        <w:t>.</w:t>
      </w:r>
    </w:p>
    <w:p w:rsidR="00051DAD" w:rsidRPr="00836680" w:rsidRDefault="00051DAD" w:rsidP="004E045D">
      <w:pPr>
        <w:suppressAutoHyphens/>
        <w:kinsoku w:val="0"/>
        <w:overflowPunct w:val="0"/>
        <w:spacing w:after="0" w:line="240" w:lineRule="auto"/>
        <w:ind w:firstLine="708"/>
        <w:jc w:val="both"/>
        <w:textAlignment w:val="baseline"/>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Популяризация массового спорта не только привлекает население  к регулярному спорту, но и помогает найти талантливых детей, которые желают достичь высоких результатов в профессиональном спорте.</w:t>
      </w:r>
      <w:r w:rsidRPr="00836680">
        <w:rPr>
          <w:rFonts w:ascii="Times New Roman" w:eastAsia="Times New Roman" w:hAnsi="Times New Roman" w:cs="Times New Roman"/>
          <w:color w:val="000000" w:themeColor="text1"/>
          <w:sz w:val="28"/>
          <w:szCs w:val="28"/>
        </w:rPr>
        <w:t xml:space="preserve"> </w:t>
      </w:r>
      <w:r w:rsidR="00BE0C21" w:rsidRPr="00836680">
        <w:rPr>
          <w:rFonts w:ascii="Times New Roman" w:eastAsia="Times New Roman" w:hAnsi="Times New Roman" w:cs="Times New Roman"/>
          <w:color w:val="000000" w:themeColor="text1"/>
          <w:sz w:val="24"/>
          <w:szCs w:val="24"/>
        </w:rPr>
        <w:t xml:space="preserve">Для развития детей и раскрытия их спортивного потенциала создаются все необходимые условия. </w:t>
      </w:r>
      <w:r w:rsidRPr="00836680">
        <w:rPr>
          <w:rFonts w:ascii="Times New Roman" w:eastAsia="Times New Roman" w:hAnsi="Times New Roman" w:cs="Times New Roman"/>
          <w:color w:val="000000" w:themeColor="text1"/>
          <w:sz w:val="24"/>
          <w:szCs w:val="24"/>
        </w:rPr>
        <w:t xml:space="preserve">Подготовку спортивного резерва на территории </w:t>
      </w:r>
      <w:r w:rsidR="004E045D" w:rsidRPr="00836680">
        <w:rPr>
          <w:rFonts w:ascii="Times New Roman" w:eastAsia="Times New Roman" w:hAnsi="Times New Roman" w:cs="Times New Roman"/>
          <w:color w:val="000000" w:themeColor="text1"/>
          <w:sz w:val="24"/>
          <w:szCs w:val="24"/>
        </w:rPr>
        <w:t xml:space="preserve">муниципального образования </w:t>
      </w:r>
      <w:r w:rsidRPr="00836680">
        <w:rPr>
          <w:rFonts w:ascii="Times New Roman" w:eastAsia="Times New Roman" w:hAnsi="Times New Roman" w:cs="Times New Roman"/>
          <w:color w:val="000000" w:themeColor="text1"/>
          <w:sz w:val="24"/>
          <w:szCs w:val="24"/>
        </w:rPr>
        <w:t xml:space="preserve"> осуществляют 6 </w:t>
      </w:r>
      <w:r w:rsidR="00647177" w:rsidRPr="00836680">
        <w:rPr>
          <w:rFonts w:ascii="Times New Roman" w:eastAsia="Times New Roman" w:hAnsi="Times New Roman" w:cs="Times New Roman"/>
          <w:color w:val="000000" w:themeColor="text1"/>
          <w:sz w:val="24"/>
          <w:szCs w:val="24"/>
        </w:rPr>
        <w:t xml:space="preserve">учреждений дополнительного </w:t>
      </w:r>
      <w:r w:rsidR="009F6541" w:rsidRPr="00836680">
        <w:rPr>
          <w:rFonts w:ascii="Times New Roman" w:eastAsia="Times New Roman" w:hAnsi="Times New Roman" w:cs="Times New Roman"/>
          <w:color w:val="000000" w:themeColor="text1"/>
          <w:sz w:val="24"/>
          <w:szCs w:val="24"/>
        </w:rPr>
        <w:t>образования</w:t>
      </w:r>
      <w:r w:rsidRPr="00836680">
        <w:rPr>
          <w:rFonts w:ascii="Times New Roman" w:eastAsia="Times New Roman" w:hAnsi="Times New Roman" w:cs="Times New Roman"/>
          <w:color w:val="000000" w:themeColor="text1"/>
          <w:sz w:val="24"/>
          <w:szCs w:val="24"/>
        </w:rPr>
        <w:t xml:space="preserve">, 2 из которых имеют статус школ олимпийского резерва. В спортивных школах развивается 23 вида спорта. Всего занимается </w:t>
      </w:r>
      <w:r w:rsidR="00647177" w:rsidRPr="00836680">
        <w:rPr>
          <w:rFonts w:ascii="Times New Roman" w:eastAsia="Times New Roman" w:hAnsi="Times New Roman" w:cs="Times New Roman"/>
          <w:color w:val="000000" w:themeColor="text1"/>
          <w:sz w:val="24"/>
          <w:szCs w:val="24"/>
        </w:rPr>
        <w:t>3 810</w:t>
      </w:r>
      <w:r w:rsidRPr="00836680">
        <w:rPr>
          <w:rFonts w:ascii="Times New Roman" w:eastAsia="Times New Roman" w:hAnsi="Times New Roman" w:cs="Times New Roman"/>
          <w:color w:val="000000" w:themeColor="text1"/>
          <w:sz w:val="24"/>
          <w:szCs w:val="24"/>
        </w:rPr>
        <w:t xml:space="preserve"> детей и подростков</w:t>
      </w:r>
      <w:r w:rsidR="00647177" w:rsidRPr="00836680">
        <w:rPr>
          <w:rFonts w:ascii="Times New Roman" w:eastAsia="Times New Roman" w:hAnsi="Times New Roman" w:cs="Times New Roman"/>
          <w:color w:val="000000" w:themeColor="text1"/>
          <w:sz w:val="24"/>
          <w:szCs w:val="24"/>
        </w:rPr>
        <w:t>.</w:t>
      </w:r>
    </w:p>
    <w:p w:rsidR="00BE0C21" w:rsidRPr="00836680" w:rsidRDefault="00BE0C21" w:rsidP="00051DAD">
      <w:pPr>
        <w:suppressAutoHyphens/>
        <w:kinsoku w:val="0"/>
        <w:overflowPunct w:val="0"/>
        <w:spacing w:after="0" w:line="240" w:lineRule="auto"/>
        <w:jc w:val="both"/>
        <w:textAlignment w:val="baseline"/>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Для привлечения в спортивные школы профессиональных, дефицитных тренерских кадров по видам спорта </w:t>
      </w:r>
      <w:r w:rsidR="00051DAD" w:rsidRPr="00836680">
        <w:rPr>
          <w:rFonts w:ascii="Times New Roman" w:eastAsia="Times New Roman" w:hAnsi="Times New Roman" w:cs="Times New Roman"/>
          <w:color w:val="000000" w:themeColor="text1"/>
          <w:sz w:val="24"/>
          <w:szCs w:val="24"/>
        </w:rPr>
        <w:t>в 202</w:t>
      </w:r>
      <w:r w:rsidR="00647177" w:rsidRPr="00836680">
        <w:rPr>
          <w:rFonts w:ascii="Times New Roman" w:eastAsia="Times New Roman" w:hAnsi="Times New Roman" w:cs="Times New Roman"/>
          <w:color w:val="000000" w:themeColor="text1"/>
          <w:sz w:val="24"/>
          <w:szCs w:val="24"/>
        </w:rPr>
        <w:t>3</w:t>
      </w:r>
      <w:r w:rsidR="00051DAD" w:rsidRPr="00836680">
        <w:rPr>
          <w:rFonts w:ascii="Times New Roman" w:eastAsia="Times New Roman" w:hAnsi="Times New Roman" w:cs="Times New Roman"/>
          <w:color w:val="000000" w:themeColor="text1"/>
          <w:sz w:val="24"/>
          <w:szCs w:val="24"/>
        </w:rPr>
        <w:t xml:space="preserve"> году </w:t>
      </w:r>
      <w:r w:rsidR="00647177" w:rsidRPr="00836680">
        <w:rPr>
          <w:rFonts w:ascii="Times New Roman" w:eastAsia="Times New Roman" w:hAnsi="Times New Roman" w:cs="Times New Roman"/>
          <w:color w:val="000000" w:themeColor="text1"/>
          <w:sz w:val="24"/>
          <w:szCs w:val="24"/>
        </w:rPr>
        <w:t>продолжена</w:t>
      </w:r>
      <w:r w:rsidR="00051DAD" w:rsidRPr="00836680">
        <w:rPr>
          <w:rFonts w:ascii="Times New Roman" w:eastAsia="Times New Roman" w:hAnsi="Times New Roman" w:cs="Times New Roman"/>
          <w:color w:val="000000" w:themeColor="text1"/>
          <w:sz w:val="24"/>
          <w:szCs w:val="24"/>
        </w:rPr>
        <w:t xml:space="preserve"> реализация </w:t>
      </w:r>
      <w:r w:rsidRPr="00836680">
        <w:rPr>
          <w:rFonts w:ascii="Times New Roman" w:eastAsia="Times New Roman" w:hAnsi="Times New Roman" w:cs="Times New Roman"/>
          <w:color w:val="000000" w:themeColor="text1"/>
          <w:sz w:val="24"/>
          <w:szCs w:val="24"/>
        </w:rPr>
        <w:t>муниципальн</w:t>
      </w:r>
      <w:r w:rsidR="00051DAD" w:rsidRPr="00836680">
        <w:rPr>
          <w:rFonts w:ascii="Times New Roman" w:eastAsia="Times New Roman" w:hAnsi="Times New Roman" w:cs="Times New Roman"/>
          <w:color w:val="000000" w:themeColor="text1"/>
          <w:sz w:val="24"/>
          <w:szCs w:val="24"/>
        </w:rPr>
        <w:t>ой</w:t>
      </w:r>
      <w:r w:rsidRPr="00836680">
        <w:rPr>
          <w:rFonts w:ascii="Times New Roman" w:eastAsia="Times New Roman" w:hAnsi="Times New Roman" w:cs="Times New Roman"/>
          <w:color w:val="000000" w:themeColor="text1"/>
          <w:sz w:val="24"/>
          <w:szCs w:val="24"/>
        </w:rPr>
        <w:t xml:space="preserve"> программ</w:t>
      </w:r>
      <w:r w:rsidR="00051DAD" w:rsidRPr="00836680">
        <w:rPr>
          <w:rFonts w:ascii="Times New Roman" w:eastAsia="Times New Roman" w:hAnsi="Times New Roman" w:cs="Times New Roman"/>
          <w:color w:val="000000" w:themeColor="text1"/>
          <w:sz w:val="24"/>
          <w:szCs w:val="24"/>
        </w:rPr>
        <w:t>ы</w:t>
      </w:r>
      <w:r w:rsidRPr="00836680">
        <w:rPr>
          <w:rFonts w:ascii="Times New Roman" w:eastAsia="Times New Roman" w:hAnsi="Times New Roman" w:cs="Times New Roman"/>
          <w:color w:val="000000" w:themeColor="text1"/>
          <w:sz w:val="24"/>
          <w:szCs w:val="24"/>
        </w:rPr>
        <w:t xml:space="preserve"> «Привлечение и сохранение тренерских кадров». </w:t>
      </w:r>
      <w:r w:rsidR="00051DAD" w:rsidRPr="00836680">
        <w:rPr>
          <w:rFonts w:ascii="Times New Roman" w:eastAsia="Times New Roman" w:hAnsi="Times New Roman" w:cs="Times New Roman"/>
          <w:color w:val="000000" w:themeColor="text1"/>
          <w:sz w:val="24"/>
          <w:szCs w:val="24"/>
        </w:rPr>
        <w:t xml:space="preserve">За отчетный период привлечено 3 тренера: по </w:t>
      </w:r>
      <w:r w:rsidR="00647177" w:rsidRPr="00836680">
        <w:rPr>
          <w:rFonts w:ascii="Times New Roman" w:eastAsia="Times New Roman" w:hAnsi="Times New Roman" w:cs="Times New Roman"/>
          <w:color w:val="000000" w:themeColor="text1"/>
          <w:sz w:val="24"/>
          <w:szCs w:val="24"/>
        </w:rPr>
        <w:t>волейболу, футболу и пожарно-прикладному спорту</w:t>
      </w:r>
      <w:r w:rsidR="000979D7" w:rsidRPr="00836680">
        <w:rPr>
          <w:rFonts w:ascii="Times New Roman" w:eastAsia="Times New Roman" w:hAnsi="Times New Roman" w:cs="Times New Roman"/>
          <w:color w:val="000000" w:themeColor="text1"/>
          <w:sz w:val="24"/>
          <w:szCs w:val="24"/>
        </w:rPr>
        <w:t xml:space="preserve"> (в 2022 году – 3 тренера)</w:t>
      </w:r>
      <w:r w:rsidR="00051DAD" w:rsidRPr="00836680">
        <w:rPr>
          <w:rFonts w:ascii="Times New Roman" w:eastAsia="Times New Roman" w:hAnsi="Times New Roman" w:cs="Times New Roman"/>
          <w:color w:val="000000" w:themeColor="text1"/>
          <w:sz w:val="24"/>
          <w:szCs w:val="24"/>
        </w:rPr>
        <w:t xml:space="preserve">. </w:t>
      </w:r>
    </w:p>
    <w:p w:rsidR="006D140C" w:rsidRPr="00836680" w:rsidRDefault="00051DAD" w:rsidP="00051DAD">
      <w:pPr>
        <w:suppressAutoHyphens/>
        <w:spacing w:after="0" w:line="240" w:lineRule="auto"/>
        <w:ind w:firstLine="709"/>
        <w:contextualSpacing/>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В прошедшем году спортсмены завоевали 1</w:t>
      </w:r>
      <w:r w:rsidR="00647177" w:rsidRPr="00836680">
        <w:rPr>
          <w:rFonts w:ascii="Times New Roman" w:eastAsia="Times New Roman" w:hAnsi="Times New Roman" w:cs="Times New Roman"/>
          <w:color w:val="000000" w:themeColor="text1"/>
          <w:sz w:val="24"/>
          <w:szCs w:val="24"/>
        </w:rPr>
        <w:t>27</w:t>
      </w:r>
      <w:r w:rsidRPr="00836680">
        <w:rPr>
          <w:rFonts w:ascii="Times New Roman" w:eastAsia="Times New Roman" w:hAnsi="Times New Roman" w:cs="Times New Roman"/>
          <w:color w:val="000000" w:themeColor="text1"/>
          <w:sz w:val="24"/>
          <w:szCs w:val="24"/>
        </w:rPr>
        <w:t xml:space="preserve"> медалей на всероссийских и международных стартах</w:t>
      </w:r>
      <w:r w:rsidR="000979D7" w:rsidRPr="00836680">
        <w:rPr>
          <w:rFonts w:ascii="Times New Roman" w:eastAsia="Times New Roman" w:hAnsi="Times New Roman" w:cs="Times New Roman"/>
          <w:color w:val="000000" w:themeColor="text1"/>
          <w:sz w:val="24"/>
          <w:szCs w:val="24"/>
        </w:rPr>
        <w:t xml:space="preserve"> (в 2022 году – 140)</w:t>
      </w:r>
      <w:r w:rsidRPr="00836680">
        <w:rPr>
          <w:rFonts w:ascii="Times New Roman" w:eastAsia="Times New Roman" w:hAnsi="Times New Roman" w:cs="Times New Roman"/>
          <w:color w:val="000000" w:themeColor="text1"/>
          <w:sz w:val="24"/>
          <w:szCs w:val="24"/>
        </w:rPr>
        <w:t xml:space="preserve">. </w:t>
      </w:r>
    </w:p>
    <w:p w:rsidR="00051DAD" w:rsidRPr="00836680" w:rsidRDefault="00051DAD" w:rsidP="006D140C">
      <w:pPr>
        <w:suppressAutoHyphens/>
        <w:spacing w:after="0" w:line="240" w:lineRule="auto"/>
        <w:contextualSpacing/>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По результатам 202</w:t>
      </w:r>
      <w:r w:rsidR="00647177" w:rsidRPr="00836680">
        <w:rPr>
          <w:rFonts w:ascii="Times New Roman" w:eastAsia="Times New Roman" w:hAnsi="Times New Roman" w:cs="Times New Roman"/>
          <w:color w:val="000000" w:themeColor="text1"/>
          <w:sz w:val="24"/>
          <w:szCs w:val="24"/>
        </w:rPr>
        <w:t>3</w:t>
      </w:r>
      <w:r w:rsidRPr="00836680">
        <w:rPr>
          <w:rFonts w:ascii="Times New Roman" w:eastAsia="Times New Roman" w:hAnsi="Times New Roman" w:cs="Times New Roman"/>
          <w:color w:val="000000" w:themeColor="text1"/>
          <w:sz w:val="24"/>
          <w:szCs w:val="24"/>
        </w:rPr>
        <w:t xml:space="preserve"> года лучшими стали:</w:t>
      </w:r>
    </w:p>
    <w:p w:rsidR="00051DAD" w:rsidRPr="00836680" w:rsidRDefault="00051DAD" w:rsidP="0076106B">
      <w:pPr>
        <w:pStyle w:val="a3"/>
        <w:numPr>
          <w:ilvl w:val="0"/>
          <w:numId w:val="6"/>
        </w:numPr>
        <w:suppressAutoHyphens/>
        <w:spacing w:after="0" w:line="240" w:lineRule="auto"/>
        <w:ind w:left="709"/>
        <w:jc w:val="both"/>
        <w:rPr>
          <w:rFonts w:ascii="Times New Roman" w:eastAsia="Times New Roman" w:hAnsi="Times New Roman" w:cs="Times New Roman"/>
          <w:color w:val="000000" w:themeColor="text1"/>
          <w:sz w:val="24"/>
          <w:szCs w:val="24"/>
        </w:rPr>
      </w:pPr>
      <w:bookmarkStart w:id="2" w:name="_Hlk122381181"/>
      <w:r w:rsidRPr="00836680">
        <w:rPr>
          <w:rFonts w:ascii="Times New Roman" w:eastAsia="Times New Roman" w:hAnsi="Times New Roman" w:cs="Times New Roman"/>
          <w:color w:val="000000" w:themeColor="text1"/>
          <w:sz w:val="24"/>
          <w:szCs w:val="24"/>
        </w:rPr>
        <w:t xml:space="preserve">«Лучший спортсмен года – олимпийский вид спорта» </w:t>
      </w:r>
      <w:bookmarkEnd w:id="2"/>
      <w:r w:rsidRPr="00836680">
        <w:rPr>
          <w:rFonts w:ascii="Times New Roman" w:eastAsia="Times New Roman" w:hAnsi="Times New Roman" w:cs="Times New Roman"/>
          <w:color w:val="000000" w:themeColor="text1"/>
          <w:sz w:val="24"/>
          <w:szCs w:val="24"/>
        </w:rPr>
        <w:t xml:space="preserve">- </w:t>
      </w:r>
      <w:r w:rsidR="00647177" w:rsidRPr="00836680">
        <w:rPr>
          <w:rFonts w:ascii="Times New Roman" w:eastAsia="Times New Roman" w:hAnsi="Times New Roman" w:cs="Times New Roman"/>
          <w:color w:val="000000" w:themeColor="text1"/>
          <w:sz w:val="24"/>
          <w:szCs w:val="24"/>
        </w:rPr>
        <w:t xml:space="preserve">Дмитрий Спивак, </w:t>
      </w:r>
      <w:r w:rsidRPr="00836680">
        <w:rPr>
          <w:rFonts w:ascii="Times New Roman" w:eastAsia="Times New Roman" w:hAnsi="Times New Roman" w:cs="Times New Roman"/>
          <w:color w:val="000000" w:themeColor="text1"/>
          <w:sz w:val="24"/>
          <w:szCs w:val="24"/>
        </w:rPr>
        <w:t xml:space="preserve"> </w:t>
      </w:r>
      <w:r w:rsidR="00647177" w:rsidRPr="00836680">
        <w:rPr>
          <w:rFonts w:ascii="Times New Roman" w:eastAsia="Times New Roman" w:hAnsi="Times New Roman" w:cs="Times New Roman"/>
          <w:color w:val="000000" w:themeColor="text1"/>
          <w:sz w:val="24"/>
          <w:szCs w:val="24"/>
        </w:rPr>
        <w:t>бронзовый</w:t>
      </w:r>
      <w:r w:rsidRPr="00836680">
        <w:rPr>
          <w:rFonts w:ascii="Times New Roman" w:eastAsia="Times New Roman" w:hAnsi="Times New Roman" w:cs="Times New Roman"/>
          <w:color w:val="000000" w:themeColor="text1"/>
          <w:sz w:val="24"/>
          <w:szCs w:val="24"/>
        </w:rPr>
        <w:t xml:space="preserve"> призер Чемпион</w:t>
      </w:r>
      <w:r w:rsidR="006D140C" w:rsidRPr="00836680">
        <w:rPr>
          <w:rFonts w:ascii="Times New Roman" w:eastAsia="Times New Roman" w:hAnsi="Times New Roman" w:cs="Times New Roman"/>
          <w:color w:val="000000" w:themeColor="text1"/>
          <w:sz w:val="24"/>
          <w:szCs w:val="24"/>
        </w:rPr>
        <w:t xml:space="preserve">ата России по </w:t>
      </w:r>
      <w:r w:rsidR="00647177" w:rsidRPr="00836680">
        <w:rPr>
          <w:rFonts w:ascii="Times New Roman" w:eastAsia="Times New Roman" w:hAnsi="Times New Roman" w:cs="Times New Roman"/>
          <w:color w:val="000000" w:themeColor="text1"/>
          <w:sz w:val="24"/>
          <w:szCs w:val="24"/>
        </w:rPr>
        <w:t>боксу среди мужчин, тренер Исаков К.Б.</w:t>
      </w:r>
      <w:r w:rsidR="006D140C" w:rsidRPr="00836680">
        <w:rPr>
          <w:rFonts w:ascii="Times New Roman" w:eastAsia="Times New Roman" w:hAnsi="Times New Roman" w:cs="Times New Roman"/>
          <w:color w:val="000000" w:themeColor="text1"/>
          <w:sz w:val="24"/>
          <w:szCs w:val="24"/>
        </w:rPr>
        <w:t>;</w:t>
      </w:r>
    </w:p>
    <w:p w:rsidR="00051DAD" w:rsidRPr="00836680" w:rsidRDefault="00051DAD" w:rsidP="0076106B">
      <w:pPr>
        <w:pStyle w:val="a3"/>
        <w:numPr>
          <w:ilvl w:val="0"/>
          <w:numId w:val="6"/>
        </w:numPr>
        <w:suppressAutoHyphens/>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«Лучший спортсмен года – неолимпийский вид спорта» - </w:t>
      </w:r>
      <w:r w:rsidR="00133C07" w:rsidRPr="00836680">
        <w:rPr>
          <w:rFonts w:ascii="Times New Roman" w:eastAsia="Times New Roman" w:hAnsi="Times New Roman" w:cs="Times New Roman"/>
          <w:color w:val="000000" w:themeColor="text1"/>
          <w:sz w:val="24"/>
          <w:szCs w:val="24"/>
        </w:rPr>
        <w:t>Ольга Полыгалова,</w:t>
      </w:r>
      <w:r w:rsidRPr="00836680">
        <w:rPr>
          <w:rFonts w:ascii="Times New Roman" w:eastAsia="Times New Roman" w:hAnsi="Times New Roman" w:cs="Times New Roman"/>
          <w:color w:val="000000" w:themeColor="text1"/>
          <w:sz w:val="24"/>
          <w:szCs w:val="24"/>
        </w:rPr>
        <w:t xml:space="preserve"> победитель </w:t>
      </w:r>
      <w:r w:rsidR="00133C07" w:rsidRPr="00836680">
        <w:rPr>
          <w:rFonts w:ascii="Times New Roman" w:eastAsia="Times New Roman" w:hAnsi="Times New Roman" w:cs="Times New Roman"/>
          <w:color w:val="000000" w:themeColor="text1"/>
          <w:sz w:val="24"/>
          <w:szCs w:val="24"/>
        </w:rPr>
        <w:t>Кубка Мира по самбо среди женщин, тренер Клинова О.А.</w:t>
      </w:r>
      <w:r w:rsidR="006D140C" w:rsidRPr="00836680">
        <w:rPr>
          <w:rFonts w:ascii="Times New Roman" w:eastAsia="Times New Roman" w:hAnsi="Times New Roman" w:cs="Times New Roman"/>
          <w:color w:val="000000" w:themeColor="text1"/>
          <w:sz w:val="24"/>
          <w:szCs w:val="24"/>
        </w:rPr>
        <w:t>;</w:t>
      </w:r>
    </w:p>
    <w:p w:rsidR="00051DAD" w:rsidRPr="00836680" w:rsidRDefault="00051DAD" w:rsidP="0076106B">
      <w:pPr>
        <w:pStyle w:val="a3"/>
        <w:numPr>
          <w:ilvl w:val="0"/>
          <w:numId w:val="6"/>
        </w:numPr>
        <w:suppressAutoHyphens/>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«Лучший спортсмен года среди людей с ограниче</w:t>
      </w:r>
      <w:r w:rsidR="00404B9D" w:rsidRPr="00836680">
        <w:rPr>
          <w:rFonts w:ascii="Times New Roman" w:eastAsia="Times New Roman" w:hAnsi="Times New Roman" w:cs="Times New Roman"/>
          <w:color w:val="000000" w:themeColor="text1"/>
          <w:sz w:val="24"/>
          <w:szCs w:val="24"/>
        </w:rPr>
        <w:t xml:space="preserve">нными возможностями здоровья» </w:t>
      </w:r>
      <w:r w:rsidRPr="00836680">
        <w:rPr>
          <w:rFonts w:ascii="Times New Roman" w:eastAsia="Times New Roman" w:hAnsi="Times New Roman" w:cs="Times New Roman"/>
          <w:color w:val="000000" w:themeColor="text1"/>
          <w:sz w:val="24"/>
          <w:szCs w:val="24"/>
        </w:rPr>
        <w:t>Ксения Микачева</w:t>
      </w:r>
      <w:r w:rsidR="00133C07" w:rsidRPr="00836680">
        <w:rPr>
          <w:rFonts w:ascii="Times New Roman" w:eastAsia="Times New Roman" w:hAnsi="Times New Roman" w:cs="Times New Roman"/>
          <w:color w:val="000000" w:themeColor="text1"/>
          <w:sz w:val="24"/>
          <w:szCs w:val="24"/>
        </w:rPr>
        <w:t>,</w:t>
      </w:r>
      <w:r w:rsidRPr="00836680">
        <w:rPr>
          <w:rFonts w:ascii="Times New Roman" w:eastAsia="Times New Roman" w:hAnsi="Times New Roman" w:cs="Times New Roman"/>
          <w:color w:val="000000" w:themeColor="text1"/>
          <w:sz w:val="24"/>
          <w:szCs w:val="24"/>
        </w:rPr>
        <w:t xml:space="preserve"> победитель Чемпионата России по тхэквондо-пхумсе по спорту ЛИН, тренер Аникеев Д.В.</w:t>
      </w:r>
      <w:r w:rsidR="006D140C" w:rsidRPr="00836680">
        <w:rPr>
          <w:rFonts w:ascii="Times New Roman" w:eastAsia="Times New Roman" w:hAnsi="Times New Roman" w:cs="Times New Roman"/>
          <w:color w:val="000000" w:themeColor="text1"/>
          <w:sz w:val="24"/>
          <w:szCs w:val="24"/>
        </w:rPr>
        <w:t>;</w:t>
      </w:r>
    </w:p>
    <w:p w:rsidR="00051DAD" w:rsidRPr="00836680" w:rsidRDefault="00051DAD" w:rsidP="0076106B">
      <w:pPr>
        <w:pStyle w:val="a3"/>
        <w:numPr>
          <w:ilvl w:val="0"/>
          <w:numId w:val="6"/>
        </w:numPr>
        <w:suppressAutoHyphens/>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«Лучшая команда года (неигровой вид спорта)» - Екатерина Чуксеева </w:t>
      </w:r>
      <w:r w:rsidR="00133C07" w:rsidRPr="00836680">
        <w:rPr>
          <w:rFonts w:ascii="Times New Roman" w:eastAsia="Times New Roman" w:hAnsi="Times New Roman" w:cs="Times New Roman"/>
          <w:color w:val="000000" w:themeColor="text1"/>
          <w:sz w:val="24"/>
          <w:szCs w:val="24"/>
        </w:rPr>
        <w:t xml:space="preserve">в составе сборной команды Пермского края, серебряный призер Чемпионата России по зимнему триатлону (эстафета), </w:t>
      </w:r>
      <w:r w:rsidRPr="00836680">
        <w:rPr>
          <w:rFonts w:ascii="Times New Roman" w:eastAsia="Times New Roman" w:hAnsi="Times New Roman" w:cs="Times New Roman"/>
          <w:color w:val="000000" w:themeColor="text1"/>
          <w:sz w:val="24"/>
          <w:szCs w:val="24"/>
        </w:rPr>
        <w:t>тренер Мишанин С.Ю.</w:t>
      </w:r>
      <w:r w:rsidR="006D140C" w:rsidRPr="00836680">
        <w:rPr>
          <w:rFonts w:ascii="Times New Roman" w:eastAsia="Times New Roman" w:hAnsi="Times New Roman" w:cs="Times New Roman"/>
          <w:color w:val="000000" w:themeColor="text1"/>
          <w:sz w:val="24"/>
          <w:szCs w:val="24"/>
        </w:rPr>
        <w:t>;</w:t>
      </w:r>
    </w:p>
    <w:p w:rsidR="00051DAD" w:rsidRPr="00836680" w:rsidRDefault="001C3CFF" w:rsidP="0076106B">
      <w:pPr>
        <w:pStyle w:val="a3"/>
        <w:numPr>
          <w:ilvl w:val="0"/>
          <w:numId w:val="6"/>
        </w:numPr>
        <w:suppressAutoHyphens/>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 </w:t>
      </w:r>
      <w:r w:rsidR="00051DAD" w:rsidRPr="00836680">
        <w:rPr>
          <w:rFonts w:ascii="Times New Roman" w:eastAsia="Times New Roman" w:hAnsi="Times New Roman" w:cs="Times New Roman"/>
          <w:color w:val="000000" w:themeColor="text1"/>
          <w:sz w:val="24"/>
          <w:szCs w:val="24"/>
        </w:rPr>
        <w:t xml:space="preserve">«Лучший спортсмен-ветеран года» - </w:t>
      </w:r>
      <w:r w:rsidR="00133C07" w:rsidRPr="00836680">
        <w:rPr>
          <w:rFonts w:ascii="Times New Roman" w:eastAsia="Times New Roman" w:hAnsi="Times New Roman" w:cs="Times New Roman"/>
          <w:color w:val="000000" w:themeColor="text1"/>
          <w:sz w:val="24"/>
          <w:szCs w:val="24"/>
        </w:rPr>
        <w:t>Леся Юхимец, победитель Чеспионата России по легкой атлетике среди ветеранов в беге в помещении на 800 метров;</w:t>
      </w:r>
    </w:p>
    <w:p w:rsidR="00051DAD" w:rsidRPr="00836680" w:rsidRDefault="00051DAD" w:rsidP="0076106B">
      <w:pPr>
        <w:pStyle w:val="24"/>
        <w:numPr>
          <w:ilvl w:val="0"/>
          <w:numId w:val="6"/>
        </w:numPr>
        <w:spacing w:after="0" w:line="240" w:lineRule="auto"/>
        <w:ind w:left="709" w:hanging="357"/>
        <w:contextualSpacing/>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«Спортивная надежда (олимпийский вид спорта)» - </w:t>
      </w:r>
      <w:r w:rsidR="00133C07" w:rsidRPr="00836680">
        <w:rPr>
          <w:rFonts w:ascii="Times New Roman" w:hAnsi="Times New Roman" w:cs="Times New Roman"/>
          <w:color w:val="000000" w:themeColor="text1"/>
          <w:sz w:val="24"/>
          <w:szCs w:val="24"/>
        </w:rPr>
        <w:t xml:space="preserve">Семен Безбог, опбедитель Первенства России по легкой атлетике, </w:t>
      </w:r>
      <w:r w:rsidRPr="00836680">
        <w:rPr>
          <w:rFonts w:ascii="Times New Roman" w:hAnsi="Times New Roman" w:cs="Times New Roman"/>
          <w:color w:val="000000" w:themeColor="text1"/>
          <w:sz w:val="24"/>
          <w:szCs w:val="24"/>
        </w:rPr>
        <w:t>тренер</w:t>
      </w:r>
      <w:r w:rsidR="00133C07" w:rsidRPr="00836680">
        <w:rPr>
          <w:rFonts w:ascii="Times New Roman" w:hAnsi="Times New Roman" w:cs="Times New Roman"/>
          <w:color w:val="000000" w:themeColor="text1"/>
          <w:sz w:val="24"/>
          <w:szCs w:val="24"/>
        </w:rPr>
        <w:t xml:space="preserve"> Лунегов В.П</w:t>
      </w:r>
      <w:r w:rsidRPr="00836680">
        <w:rPr>
          <w:rFonts w:ascii="Times New Roman" w:hAnsi="Times New Roman" w:cs="Times New Roman"/>
          <w:color w:val="000000" w:themeColor="text1"/>
          <w:sz w:val="24"/>
          <w:szCs w:val="24"/>
        </w:rPr>
        <w:t>.</w:t>
      </w:r>
      <w:r w:rsidR="006D140C" w:rsidRPr="00836680">
        <w:rPr>
          <w:rFonts w:ascii="Times New Roman" w:hAnsi="Times New Roman" w:cs="Times New Roman"/>
          <w:color w:val="000000" w:themeColor="text1"/>
          <w:sz w:val="24"/>
          <w:szCs w:val="24"/>
        </w:rPr>
        <w:t>;</w:t>
      </w:r>
    </w:p>
    <w:p w:rsidR="00051DAD" w:rsidRPr="00836680" w:rsidRDefault="00051DAD" w:rsidP="0076106B">
      <w:pPr>
        <w:pStyle w:val="24"/>
        <w:numPr>
          <w:ilvl w:val="0"/>
          <w:numId w:val="6"/>
        </w:numPr>
        <w:spacing w:after="0" w:line="240" w:lineRule="auto"/>
        <w:ind w:left="709" w:hanging="357"/>
        <w:contextualSpacing/>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«Спортивная надежда (неолимпийский вид спорта)» - </w:t>
      </w:r>
      <w:r w:rsidR="00133C07" w:rsidRPr="00836680">
        <w:rPr>
          <w:rFonts w:ascii="Times New Roman" w:hAnsi="Times New Roman" w:cs="Times New Roman"/>
          <w:color w:val="000000" w:themeColor="text1"/>
          <w:sz w:val="24"/>
          <w:szCs w:val="24"/>
        </w:rPr>
        <w:t>Елизавета Воробьева,</w:t>
      </w:r>
      <w:r w:rsidRPr="00836680">
        <w:rPr>
          <w:rFonts w:ascii="Times New Roman" w:hAnsi="Times New Roman" w:cs="Times New Roman"/>
          <w:color w:val="000000" w:themeColor="text1"/>
          <w:sz w:val="24"/>
          <w:szCs w:val="24"/>
        </w:rPr>
        <w:t xml:space="preserve"> серебряный призер в </w:t>
      </w:r>
      <w:r w:rsidR="00133C07" w:rsidRPr="00836680">
        <w:rPr>
          <w:rFonts w:ascii="Times New Roman" w:hAnsi="Times New Roman" w:cs="Times New Roman"/>
          <w:color w:val="000000" w:themeColor="text1"/>
          <w:sz w:val="24"/>
          <w:szCs w:val="24"/>
        </w:rPr>
        <w:t>международных соревнованиях «Кубок Содружества» по киокушинкай, тренер Воробьев А.В.;</w:t>
      </w:r>
    </w:p>
    <w:p w:rsidR="00051DAD" w:rsidRPr="00836680" w:rsidRDefault="00051DAD" w:rsidP="0076106B">
      <w:pPr>
        <w:pStyle w:val="24"/>
        <w:numPr>
          <w:ilvl w:val="0"/>
          <w:numId w:val="6"/>
        </w:numPr>
        <w:spacing w:after="0" w:line="240" w:lineRule="auto"/>
        <w:ind w:left="709" w:hanging="357"/>
        <w:contextualSpacing/>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«Спортивная надежда среди людей с ограниченными возможностями здоровья» - Вероника Путилова</w:t>
      </w:r>
      <w:r w:rsidR="00133C07" w:rsidRPr="00836680">
        <w:rPr>
          <w:rFonts w:ascii="Times New Roman" w:hAnsi="Times New Roman" w:cs="Times New Roman"/>
          <w:color w:val="000000" w:themeColor="text1"/>
          <w:sz w:val="24"/>
          <w:szCs w:val="24"/>
        </w:rPr>
        <w:t xml:space="preserve">, серебряный призер Всероссийских соревнований по лыжным гонкам и биатлону среди лиц с ПОДА, </w:t>
      </w:r>
      <w:r w:rsidRPr="00836680">
        <w:rPr>
          <w:rFonts w:ascii="Times New Roman" w:hAnsi="Times New Roman" w:cs="Times New Roman"/>
          <w:color w:val="000000" w:themeColor="text1"/>
          <w:sz w:val="24"/>
          <w:szCs w:val="24"/>
        </w:rPr>
        <w:t xml:space="preserve"> тренер Придчин А.С.</w:t>
      </w:r>
      <w:r w:rsidR="006D140C" w:rsidRPr="00836680">
        <w:rPr>
          <w:rFonts w:ascii="Times New Roman" w:hAnsi="Times New Roman" w:cs="Times New Roman"/>
          <w:color w:val="000000" w:themeColor="text1"/>
          <w:sz w:val="24"/>
          <w:szCs w:val="24"/>
        </w:rPr>
        <w:t>;</w:t>
      </w:r>
    </w:p>
    <w:p w:rsidR="00051DAD" w:rsidRPr="00836680" w:rsidRDefault="00051DAD" w:rsidP="0076106B">
      <w:pPr>
        <w:pStyle w:val="24"/>
        <w:numPr>
          <w:ilvl w:val="0"/>
          <w:numId w:val="6"/>
        </w:numPr>
        <w:spacing w:after="0" w:line="240" w:lineRule="auto"/>
        <w:ind w:left="709" w:hanging="357"/>
        <w:contextualSpacing/>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«Спортивная надежда (команда, неигровой вид спорта)» - </w:t>
      </w:r>
      <w:r w:rsidR="00133C07" w:rsidRPr="00836680">
        <w:rPr>
          <w:rFonts w:ascii="Times New Roman" w:hAnsi="Times New Roman" w:cs="Times New Roman"/>
          <w:color w:val="000000" w:themeColor="text1"/>
          <w:sz w:val="24"/>
          <w:szCs w:val="24"/>
        </w:rPr>
        <w:t>Артем Малинин</w:t>
      </w:r>
      <w:r w:rsidRPr="00836680">
        <w:rPr>
          <w:rFonts w:ascii="Times New Roman" w:hAnsi="Times New Roman" w:cs="Times New Roman"/>
          <w:color w:val="000000" w:themeColor="text1"/>
          <w:sz w:val="24"/>
          <w:szCs w:val="24"/>
        </w:rPr>
        <w:t xml:space="preserve">, Артем Падерин и </w:t>
      </w:r>
      <w:r w:rsidR="00133C07" w:rsidRPr="00836680">
        <w:rPr>
          <w:rFonts w:ascii="Times New Roman" w:hAnsi="Times New Roman" w:cs="Times New Roman"/>
          <w:color w:val="000000" w:themeColor="text1"/>
          <w:sz w:val="24"/>
          <w:szCs w:val="24"/>
        </w:rPr>
        <w:t>Никита Журавский,</w:t>
      </w:r>
      <w:r w:rsidRPr="00836680">
        <w:rPr>
          <w:rFonts w:ascii="Times New Roman" w:hAnsi="Times New Roman" w:cs="Times New Roman"/>
          <w:color w:val="000000" w:themeColor="text1"/>
          <w:sz w:val="24"/>
          <w:szCs w:val="24"/>
        </w:rPr>
        <w:t xml:space="preserve"> победители Первенства России по зимнему триатлону в эстафете, тренеры Мишанин С.Ю и Крутяков А.Ю.</w:t>
      </w:r>
      <w:r w:rsidR="006D140C" w:rsidRPr="00836680">
        <w:rPr>
          <w:rFonts w:ascii="Times New Roman" w:hAnsi="Times New Roman" w:cs="Times New Roman"/>
          <w:color w:val="000000" w:themeColor="text1"/>
          <w:sz w:val="24"/>
          <w:szCs w:val="24"/>
        </w:rPr>
        <w:t>;</w:t>
      </w:r>
    </w:p>
    <w:p w:rsidR="00051DAD" w:rsidRPr="00836680" w:rsidRDefault="00051DAD" w:rsidP="0076106B">
      <w:pPr>
        <w:pStyle w:val="a3"/>
        <w:numPr>
          <w:ilvl w:val="0"/>
          <w:numId w:val="6"/>
        </w:numPr>
        <w:suppressAutoHyphens/>
        <w:spacing w:after="0" w:line="240" w:lineRule="auto"/>
        <w:ind w:left="709" w:hanging="357"/>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«Спортивная надежда (команда, игровой вид спорта)» - команда юношей 20</w:t>
      </w:r>
      <w:r w:rsidR="005F6973" w:rsidRPr="00836680">
        <w:rPr>
          <w:rFonts w:ascii="Times New Roman" w:eastAsia="Times New Roman" w:hAnsi="Times New Roman" w:cs="Times New Roman"/>
          <w:color w:val="000000" w:themeColor="text1"/>
          <w:sz w:val="24"/>
          <w:szCs w:val="24"/>
        </w:rPr>
        <w:t>10</w:t>
      </w:r>
      <w:r w:rsidRPr="00836680">
        <w:rPr>
          <w:rFonts w:ascii="Times New Roman" w:eastAsia="Times New Roman" w:hAnsi="Times New Roman" w:cs="Times New Roman"/>
          <w:color w:val="000000" w:themeColor="text1"/>
          <w:sz w:val="24"/>
          <w:szCs w:val="24"/>
        </w:rPr>
        <w:t xml:space="preserve"> г.р. Ассоциации «Баскетбольный клуб «Калий-Баскет»</w:t>
      </w:r>
      <w:r w:rsidR="005F6973" w:rsidRPr="00836680">
        <w:rPr>
          <w:rFonts w:ascii="Times New Roman" w:eastAsia="Times New Roman" w:hAnsi="Times New Roman" w:cs="Times New Roman"/>
          <w:color w:val="000000" w:themeColor="text1"/>
          <w:sz w:val="24"/>
          <w:szCs w:val="24"/>
        </w:rPr>
        <w:t xml:space="preserve">, серебряные призеры межрегиональных соревнований </w:t>
      </w:r>
      <w:r w:rsidRPr="00836680">
        <w:rPr>
          <w:rFonts w:ascii="Times New Roman" w:eastAsia="Times New Roman" w:hAnsi="Times New Roman" w:cs="Times New Roman"/>
          <w:color w:val="000000" w:themeColor="text1"/>
          <w:sz w:val="24"/>
          <w:szCs w:val="24"/>
        </w:rPr>
        <w:t>по баскетболу среди юношей до 1</w:t>
      </w:r>
      <w:r w:rsidR="005F6973" w:rsidRPr="00836680">
        <w:rPr>
          <w:rFonts w:ascii="Times New Roman" w:eastAsia="Times New Roman" w:hAnsi="Times New Roman" w:cs="Times New Roman"/>
          <w:color w:val="000000" w:themeColor="text1"/>
          <w:sz w:val="24"/>
          <w:szCs w:val="24"/>
        </w:rPr>
        <w:t>4</w:t>
      </w:r>
      <w:r w:rsidRPr="00836680">
        <w:rPr>
          <w:rFonts w:ascii="Times New Roman" w:eastAsia="Times New Roman" w:hAnsi="Times New Roman" w:cs="Times New Roman"/>
          <w:color w:val="000000" w:themeColor="text1"/>
          <w:sz w:val="24"/>
          <w:szCs w:val="24"/>
        </w:rPr>
        <w:t xml:space="preserve"> лет, тренер команды </w:t>
      </w:r>
      <w:r w:rsidR="005F6973" w:rsidRPr="00836680">
        <w:rPr>
          <w:rFonts w:ascii="Times New Roman" w:eastAsia="Times New Roman" w:hAnsi="Times New Roman" w:cs="Times New Roman"/>
          <w:color w:val="000000" w:themeColor="text1"/>
          <w:sz w:val="24"/>
          <w:szCs w:val="24"/>
        </w:rPr>
        <w:t>Чижов Е.Г.</w:t>
      </w:r>
      <w:r w:rsidR="006D140C" w:rsidRPr="00836680">
        <w:rPr>
          <w:rFonts w:ascii="Times New Roman" w:eastAsia="Times New Roman" w:hAnsi="Times New Roman" w:cs="Times New Roman"/>
          <w:color w:val="000000" w:themeColor="text1"/>
          <w:sz w:val="24"/>
          <w:szCs w:val="24"/>
        </w:rPr>
        <w:t>;</w:t>
      </w:r>
    </w:p>
    <w:p w:rsidR="00051DAD" w:rsidRPr="00836680" w:rsidRDefault="00051DAD" w:rsidP="0076106B">
      <w:pPr>
        <w:pStyle w:val="24"/>
        <w:numPr>
          <w:ilvl w:val="0"/>
          <w:numId w:val="6"/>
        </w:numPr>
        <w:spacing w:after="0" w:line="240" w:lineRule="auto"/>
        <w:ind w:left="709" w:hanging="357"/>
        <w:contextualSpacing/>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«За верность спорту» - </w:t>
      </w:r>
      <w:r w:rsidR="005F6973" w:rsidRPr="00836680">
        <w:rPr>
          <w:rFonts w:ascii="Times New Roman" w:hAnsi="Times New Roman" w:cs="Times New Roman"/>
          <w:color w:val="000000" w:themeColor="text1"/>
          <w:sz w:val="24"/>
          <w:szCs w:val="24"/>
        </w:rPr>
        <w:t>Саркис Сергеевич Хандамирян</w:t>
      </w:r>
      <w:r w:rsidRPr="00836680">
        <w:rPr>
          <w:rFonts w:ascii="Times New Roman" w:hAnsi="Times New Roman" w:cs="Times New Roman"/>
          <w:color w:val="000000" w:themeColor="text1"/>
          <w:sz w:val="24"/>
          <w:szCs w:val="24"/>
        </w:rPr>
        <w:t xml:space="preserve"> – 4</w:t>
      </w:r>
      <w:r w:rsidR="005F6973" w:rsidRPr="00836680">
        <w:rPr>
          <w:rFonts w:ascii="Times New Roman" w:hAnsi="Times New Roman" w:cs="Times New Roman"/>
          <w:color w:val="000000" w:themeColor="text1"/>
          <w:sz w:val="24"/>
          <w:szCs w:val="24"/>
        </w:rPr>
        <w:t>5</w:t>
      </w:r>
      <w:r w:rsidRPr="00836680">
        <w:rPr>
          <w:rFonts w:ascii="Times New Roman" w:hAnsi="Times New Roman" w:cs="Times New Roman"/>
          <w:color w:val="000000" w:themeColor="text1"/>
          <w:sz w:val="24"/>
          <w:szCs w:val="24"/>
        </w:rPr>
        <w:t xml:space="preserve"> лет работы </w:t>
      </w:r>
      <w:r w:rsidR="004E045D"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 xml:space="preserve">в МАУ </w:t>
      </w:r>
      <w:r w:rsidR="005F6973" w:rsidRPr="00836680">
        <w:rPr>
          <w:rFonts w:ascii="Times New Roman" w:hAnsi="Times New Roman" w:cs="Times New Roman"/>
          <w:color w:val="000000" w:themeColor="text1"/>
          <w:sz w:val="24"/>
          <w:szCs w:val="24"/>
        </w:rPr>
        <w:t>ДО</w:t>
      </w:r>
      <w:r w:rsidRPr="00836680">
        <w:rPr>
          <w:rFonts w:ascii="Times New Roman" w:hAnsi="Times New Roman" w:cs="Times New Roman"/>
          <w:color w:val="000000" w:themeColor="text1"/>
          <w:sz w:val="24"/>
          <w:szCs w:val="24"/>
        </w:rPr>
        <w:t xml:space="preserve"> «СШОР «Темп»</w:t>
      </w:r>
      <w:r w:rsidR="005F6973"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 xml:space="preserve"> тренер </w:t>
      </w:r>
      <w:r w:rsidR="005F6973" w:rsidRPr="00836680">
        <w:rPr>
          <w:rFonts w:ascii="Times New Roman" w:hAnsi="Times New Roman" w:cs="Times New Roman"/>
          <w:color w:val="000000" w:themeColor="text1"/>
          <w:sz w:val="24"/>
          <w:szCs w:val="24"/>
        </w:rPr>
        <w:t xml:space="preserve">высшей квалификационной категории по спортивной акробатике, Отличник физической культуры и спорта. </w:t>
      </w:r>
      <w:r w:rsidR="006D140C" w:rsidRPr="00836680">
        <w:rPr>
          <w:rFonts w:ascii="Times New Roman" w:hAnsi="Times New Roman" w:cs="Times New Roman"/>
          <w:color w:val="000000" w:themeColor="text1"/>
          <w:sz w:val="24"/>
          <w:szCs w:val="24"/>
        </w:rPr>
        <w:t xml:space="preserve"> </w:t>
      </w:r>
    </w:p>
    <w:p w:rsidR="00051DAD" w:rsidRPr="00836680" w:rsidRDefault="00051DAD" w:rsidP="00BE0C21">
      <w:pPr>
        <w:suppressAutoHyphens/>
        <w:spacing w:after="0" w:line="240" w:lineRule="auto"/>
        <w:jc w:val="both"/>
        <w:rPr>
          <w:rFonts w:ascii="Times New Roman" w:eastAsia="Times New Roman" w:hAnsi="Times New Roman" w:cs="Times New Roman"/>
          <w:color w:val="000000" w:themeColor="text1"/>
          <w:sz w:val="24"/>
          <w:szCs w:val="24"/>
        </w:rPr>
      </w:pPr>
    </w:p>
    <w:p w:rsidR="00BF341B" w:rsidRPr="00836680" w:rsidRDefault="00F47306" w:rsidP="004E045D">
      <w:pPr>
        <w:suppressAutoHyphens/>
        <w:spacing w:after="0" w:line="240" w:lineRule="auto"/>
        <w:ind w:firstLine="709"/>
        <w:contextualSpacing/>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19</w:t>
      </w:r>
      <w:r w:rsidR="006D140C" w:rsidRPr="00836680">
        <w:rPr>
          <w:rFonts w:ascii="Times New Roman" w:hAnsi="Times New Roman" w:cs="Times New Roman"/>
          <w:color w:val="000000" w:themeColor="text1"/>
          <w:sz w:val="24"/>
          <w:szCs w:val="24"/>
        </w:rPr>
        <w:t xml:space="preserve"> спортсмен</w:t>
      </w:r>
      <w:r w:rsidR="00BF341B" w:rsidRPr="00836680">
        <w:rPr>
          <w:rFonts w:ascii="Times New Roman" w:hAnsi="Times New Roman" w:cs="Times New Roman"/>
          <w:color w:val="000000" w:themeColor="text1"/>
          <w:sz w:val="24"/>
          <w:szCs w:val="24"/>
        </w:rPr>
        <w:t>ов</w:t>
      </w:r>
      <w:r w:rsidR="006D140C" w:rsidRPr="00836680">
        <w:rPr>
          <w:rFonts w:ascii="Times New Roman" w:hAnsi="Times New Roman" w:cs="Times New Roman"/>
          <w:color w:val="000000" w:themeColor="text1"/>
          <w:sz w:val="24"/>
          <w:szCs w:val="24"/>
        </w:rPr>
        <w:t xml:space="preserve"> включены в сборные команды России (легкая атлетика, </w:t>
      </w:r>
      <w:r w:rsidR="00BF341B" w:rsidRPr="00836680">
        <w:rPr>
          <w:rFonts w:ascii="Times New Roman" w:hAnsi="Times New Roman" w:cs="Times New Roman"/>
          <w:color w:val="000000" w:themeColor="text1"/>
          <w:sz w:val="24"/>
          <w:szCs w:val="24"/>
        </w:rPr>
        <w:t>плавание,</w:t>
      </w:r>
      <w:r w:rsidR="006D140C" w:rsidRPr="00836680">
        <w:rPr>
          <w:rFonts w:ascii="Times New Roman" w:hAnsi="Times New Roman" w:cs="Times New Roman"/>
          <w:color w:val="000000" w:themeColor="text1"/>
          <w:sz w:val="24"/>
          <w:szCs w:val="24"/>
        </w:rPr>
        <w:t xml:space="preserve"> самбо, бокс, триатлон и др.)</w:t>
      </w:r>
      <w:r w:rsidR="00404B9D" w:rsidRPr="00836680">
        <w:rPr>
          <w:rFonts w:ascii="Times New Roman" w:hAnsi="Times New Roman" w:cs="Times New Roman"/>
          <w:color w:val="000000" w:themeColor="text1"/>
          <w:sz w:val="24"/>
          <w:szCs w:val="24"/>
        </w:rPr>
        <w:t xml:space="preserve"> (в 2022 году – 23 спортсмена)</w:t>
      </w:r>
      <w:r w:rsidR="006D140C" w:rsidRPr="00836680">
        <w:rPr>
          <w:rFonts w:ascii="Times New Roman" w:hAnsi="Times New Roman" w:cs="Times New Roman"/>
          <w:color w:val="000000" w:themeColor="text1"/>
          <w:sz w:val="24"/>
          <w:szCs w:val="24"/>
        </w:rPr>
        <w:t xml:space="preserve">. </w:t>
      </w:r>
    </w:p>
    <w:p w:rsidR="00BF341B" w:rsidRPr="00836680" w:rsidRDefault="00BF341B" w:rsidP="00BF341B">
      <w:pPr>
        <w:pStyle w:val="24"/>
        <w:spacing w:after="0" w:line="240" w:lineRule="auto"/>
        <w:ind w:left="0" w:firstLine="709"/>
        <w:contextualSpacing/>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 2023 году спортсмены-инвалиды от ВОС, ВОИ, ВОГ и семьи с детьми инвалидами приняли участие в 6 краевых соревнованиях и фестивалях. Всего выехало </w:t>
      </w:r>
      <w:r w:rsidR="00404B9D"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89 человек, завоевано 20 медал</w:t>
      </w:r>
      <w:r w:rsidR="00404B9D" w:rsidRPr="00836680">
        <w:rPr>
          <w:rFonts w:ascii="Times New Roman" w:hAnsi="Times New Roman" w:cs="Times New Roman"/>
          <w:color w:val="000000" w:themeColor="text1"/>
          <w:sz w:val="24"/>
          <w:szCs w:val="24"/>
        </w:rPr>
        <w:t>ей</w:t>
      </w:r>
      <w:r w:rsidRPr="00836680">
        <w:rPr>
          <w:rFonts w:ascii="Times New Roman" w:hAnsi="Times New Roman" w:cs="Times New Roman"/>
          <w:color w:val="000000" w:themeColor="text1"/>
          <w:sz w:val="24"/>
          <w:szCs w:val="24"/>
        </w:rPr>
        <w:t>.</w:t>
      </w:r>
    </w:p>
    <w:p w:rsidR="00277A71" w:rsidRPr="00836680" w:rsidRDefault="00277A71" w:rsidP="00F711EE">
      <w:pPr>
        <w:spacing w:after="0" w:line="240" w:lineRule="auto"/>
        <w:rPr>
          <w:rFonts w:ascii="Times New Roman" w:hAnsi="Times New Roman" w:cs="Times New Roman"/>
          <w:b/>
          <w:color w:val="000000" w:themeColor="text1"/>
          <w:sz w:val="24"/>
          <w:szCs w:val="24"/>
        </w:rPr>
      </w:pPr>
    </w:p>
    <w:p w:rsidR="00C322DB" w:rsidRPr="00836680" w:rsidRDefault="00492B42"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Отдых и оздоровление</w:t>
      </w:r>
    </w:p>
    <w:p w:rsidR="001C1109" w:rsidRPr="00836680" w:rsidRDefault="001C1109" w:rsidP="001C1109">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Традиционно в муниципальном образовании «Город Березники» Пермского края в рамках ЛОК-202</w:t>
      </w:r>
      <w:r w:rsidR="00AB68BD" w:rsidRPr="00836680">
        <w:rPr>
          <w:rFonts w:ascii="Times New Roman" w:hAnsi="Times New Roman"/>
          <w:color w:val="000000" w:themeColor="text1"/>
          <w:sz w:val="24"/>
          <w:szCs w:val="24"/>
        </w:rPr>
        <w:t>3</w:t>
      </w:r>
      <w:r w:rsidRPr="00836680">
        <w:rPr>
          <w:rFonts w:ascii="Times New Roman" w:hAnsi="Times New Roman"/>
          <w:color w:val="000000" w:themeColor="text1"/>
          <w:sz w:val="24"/>
          <w:szCs w:val="24"/>
        </w:rPr>
        <w:t xml:space="preserve"> были организованы следующие формы отдыха и оздоровления детей: </w:t>
      </w:r>
    </w:p>
    <w:p w:rsidR="001C1109" w:rsidRPr="00836680" w:rsidRDefault="001C1109" w:rsidP="0076106B">
      <w:pPr>
        <w:pStyle w:val="a3"/>
        <w:numPr>
          <w:ilvl w:val="0"/>
          <w:numId w:val="1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загородное оздоровление детей;</w:t>
      </w:r>
    </w:p>
    <w:p w:rsidR="001C1109" w:rsidRPr="00836680" w:rsidRDefault="001C1109" w:rsidP="0076106B">
      <w:pPr>
        <w:pStyle w:val="a3"/>
        <w:numPr>
          <w:ilvl w:val="0"/>
          <w:numId w:val="1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организация лагерей с дневным пребыванием продолжительностью 15 рабочих дней (далее – ЛДП) на базах учреждений образования, культуры, комитета по физической культуре и спорту;</w:t>
      </w:r>
    </w:p>
    <w:p w:rsidR="001C1109" w:rsidRPr="00836680" w:rsidRDefault="001C1109" w:rsidP="0076106B">
      <w:pPr>
        <w:pStyle w:val="a3"/>
        <w:numPr>
          <w:ilvl w:val="0"/>
          <w:numId w:val="1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разновозрастные отряды на базах учреждений образования, культуры, комитета по физической культуре и спорту;</w:t>
      </w:r>
    </w:p>
    <w:p w:rsidR="001C1109" w:rsidRPr="00836680" w:rsidRDefault="001C1109" w:rsidP="0076106B">
      <w:pPr>
        <w:pStyle w:val="a3"/>
        <w:numPr>
          <w:ilvl w:val="0"/>
          <w:numId w:val="1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5-дневные туристические походы, организованные МАУ ДО «Дом детского и юношеского туризма и экскурсий) (далее – ДДЮТЭ).</w:t>
      </w:r>
    </w:p>
    <w:p w:rsidR="0087787E" w:rsidRPr="00836680" w:rsidRDefault="0087787E" w:rsidP="0076106B">
      <w:pPr>
        <w:pStyle w:val="a3"/>
        <w:numPr>
          <w:ilvl w:val="0"/>
          <w:numId w:val="10"/>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трудовые формирования для подростков 14-17 лет (включительно) на базах учреждений образования, МАУ «Молодежный культурно-досуговый центр»                  (далее – МКДЦ);</w:t>
      </w:r>
    </w:p>
    <w:p w:rsidR="001C1109" w:rsidRPr="00836680" w:rsidRDefault="001C1109" w:rsidP="00BE0C21">
      <w:pPr>
        <w:spacing w:after="0" w:line="240" w:lineRule="auto"/>
        <w:ind w:firstLine="708"/>
        <w:contextualSpacing/>
        <w:jc w:val="both"/>
        <w:rPr>
          <w:rFonts w:ascii="Times New Roman" w:hAnsi="Times New Roman"/>
          <w:color w:val="000000" w:themeColor="text1"/>
          <w:sz w:val="24"/>
          <w:szCs w:val="24"/>
        </w:rPr>
      </w:pPr>
    </w:p>
    <w:p w:rsidR="00C16BB8" w:rsidRPr="00836680" w:rsidRDefault="00C16BB8" w:rsidP="00C16BB8">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загородных лагерях отдыха и оздоровления детей Пермского края оздоровлено                  </w:t>
      </w:r>
      <w:r w:rsidR="00336193" w:rsidRPr="00836680">
        <w:rPr>
          <w:rFonts w:ascii="Times New Roman" w:hAnsi="Times New Roman"/>
          <w:color w:val="000000" w:themeColor="text1"/>
          <w:sz w:val="24"/>
          <w:szCs w:val="24"/>
        </w:rPr>
        <w:t xml:space="preserve">3 499 детей (в 2022 году - </w:t>
      </w:r>
      <w:r w:rsidRPr="00836680">
        <w:rPr>
          <w:rFonts w:ascii="Times New Roman" w:hAnsi="Times New Roman"/>
          <w:color w:val="000000" w:themeColor="text1"/>
          <w:sz w:val="24"/>
          <w:szCs w:val="24"/>
        </w:rPr>
        <w:t>3</w:t>
      </w:r>
      <w:r w:rsidR="00336193" w:rsidRPr="00836680">
        <w:rPr>
          <w:rFonts w:ascii="Times New Roman" w:hAnsi="Times New Roman"/>
          <w:color w:val="000000" w:themeColor="text1"/>
          <w:sz w:val="24"/>
          <w:szCs w:val="24"/>
        </w:rPr>
        <w:t> </w:t>
      </w:r>
      <w:r w:rsidRPr="00836680">
        <w:rPr>
          <w:rFonts w:ascii="Times New Roman" w:hAnsi="Times New Roman"/>
          <w:color w:val="000000" w:themeColor="text1"/>
          <w:sz w:val="24"/>
          <w:szCs w:val="24"/>
        </w:rPr>
        <w:t>331</w:t>
      </w:r>
      <w:r w:rsidR="00336193"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rPr>
        <w:t xml:space="preserve">, в лагерях на Черном море </w:t>
      </w:r>
      <w:r w:rsidR="004E045D" w:rsidRPr="00836680">
        <w:rPr>
          <w:rFonts w:ascii="Times New Roman" w:hAnsi="Times New Roman"/>
          <w:color w:val="000000" w:themeColor="text1"/>
          <w:sz w:val="24"/>
          <w:szCs w:val="24"/>
        </w:rPr>
        <w:t xml:space="preserve">– </w:t>
      </w:r>
      <w:r w:rsidR="006E2139" w:rsidRPr="00836680">
        <w:rPr>
          <w:rFonts w:ascii="Times New Roman" w:hAnsi="Times New Roman"/>
          <w:color w:val="000000" w:themeColor="text1"/>
          <w:sz w:val="24"/>
          <w:szCs w:val="24"/>
        </w:rPr>
        <w:t>443 человека (в 2022 году -</w:t>
      </w:r>
      <w:r w:rsidRPr="00836680">
        <w:rPr>
          <w:rFonts w:ascii="Times New Roman" w:hAnsi="Times New Roman"/>
          <w:color w:val="000000" w:themeColor="text1"/>
          <w:sz w:val="24"/>
          <w:szCs w:val="24"/>
        </w:rPr>
        <w:t>455</w:t>
      </w:r>
      <w:r w:rsidR="006E2139"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rPr>
        <w:t xml:space="preserve">. </w:t>
      </w:r>
    </w:p>
    <w:p w:rsidR="00C16BB8" w:rsidRPr="00836680" w:rsidRDefault="00C16BB8" w:rsidP="00C16BB8">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МАУ ЗЛООД «Дружба» был организован отдых в четыре смены (3 смены продолжительностью 21 день, 1 профильная смена продолжительностью 14 дней) с общим охватом </w:t>
      </w:r>
      <w:r w:rsidR="00406BD9" w:rsidRPr="00836680">
        <w:rPr>
          <w:rFonts w:ascii="Times New Roman" w:hAnsi="Times New Roman"/>
          <w:color w:val="000000" w:themeColor="text1"/>
          <w:sz w:val="24"/>
          <w:szCs w:val="24"/>
        </w:rPr>
        <w:t>976</w:t>
      </w:r>
      <w:r w:rsidRPr="00836680">
        <w:rPr>
          <w:rFonts w:ascii="Times New Roman" w:hAnsi="Times New Roman"/>
          <w:color w:val="000000" w:themeColor="text1"/>
          <w:sz w:val="24"/>
          <w:szCs w:val="24"/>
        </w:rPr>
        <w:t xml:space="preserve"> человек.  </w:t>
      </w:r>
      <w:r w:rsidR="006E2139" w:rsidRPr="00836680">
        <w:rPr>
          <w:rFonts w:ascii="Times New Roman" w:hAnsi="Times New Roman"/>
          <w:color w:val="000000" w:themeColor="text1"/>
          <w:sz w:val="24"/>
          <w:szCs w:val="24"/>
        </w:rPr>
        <w:t>Традиционно, в августе, в лагере «Дружба» была проведена разнопрофильная смена для 290 человек (направленности: велоспорт, туризм, краеведение, правила дорожного движения, медиа -, кинотворчество, дизайн и макетирование, лидерство и вожатское дело).</w:t>
      </w:r>
      <w:r w:rsidR="006E2139" w:rsidRPr="00836680">
        <w:rPr>
          <w:rFonts w:ascii="Times New Roman" w:hAnsi="Times New Roman"/>
          <w:strike/>
          <w:color w:val="000000" w:themeColor="text1"/>
          <w:sz w:val="24"/>
          <w:szCs w:val="24"/>
        </w:rPr>
        <w:t xml:space="preserve"> </w:t>
      </w:r>
    </w:p>
    <w:p w:rsidR="006E2139" w:rsidRPr="00836680" w:rsidRDefault="00C16BB8" w:rsidP="00082BF4">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загородном лагере «Сказка» были организованы 4 смены продолжительностью 21 день с охватом 968 чел</w:t>
      </w:r>
      <w:r w:rsidR="004E045D" w:rsidRPr="00836680">
        <w:rPr>
          <w:rFonts w:ascii="Times New Roman" w:hAnsi="Times New Roman"/>
          <w:color w:val="000000" w:themeColor="text1"/>
          <w:sz w:val="24"/>
          <w:szCs w:val="24"/>
        </w:rPr>
        <w:t>овек.</w:t>
      </w:r>
      <w:r w:rsidRPr="00836680">
        <w:rPr>
          <w:rFonts w:ascii="Times New Roman" w:hAnsi="Times New Roman"/>
          <w:color w:val="000000" w:themeColor="text1"/>
          <w:sz w:val="24"/>
          <w:szCs w:val="24"/>
        </w:rPr>
        <w:t xml:space="preserve"> </w:t>
      </w:r>
      <w:r w:rsidR="006E2139" w:rsidRPr="00836680">
        <w:rPr>
          <w:rFonts w:ascii="Times New Roman" w:hAnsi="Times New Roman"/>
          <w:color w:val="000000" w:themeColor="text1"/>
          <w:sz w:val="24"/>
          <w:szCs w:val="24"/>
        </w:rPr>
        <w:t>В осенние и зимние каникулы в лагере «Сказка» оздоровлено 20  несовершеннолетних, родители которых являются участниками СВО, путёвки были предоставлены бесплатно.</w:t>
      </w:r>
    </w:p>
    <w:p w:rsidR="0033606F" w:rsidRPr="00836680" w:rsidRDefault="00C16BB8" w:rsidP="00082BF4">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лагере «Чайка» </w:t>
      </w:r>
      <w:r w:rsidR="00406BD9" w:rsidRPr="00836680">
        <w:rPr>
          <w:rFonts w:ascii="Times New Roman" w:hAnsi="Times New Roman"/>
          <w:color w:val="000000" w:themeColor="text1"/>
          <w:sz w:val="24"/>
          <w:szCs w:val="24"/>
        </w:rPr>
        <w:t xml:space="preserve">отдохнули 900 детей,  </w:t>
      </w:r>
      <w:r w:rsidRPr="00836680">
        <w:rPr>
          <w:rFonts w:ascii="Times New Roman" w:hAnsi="Times New Roman"/>
          <w:color w:val="000000" w:themeColor="text1"/>
          <w:sz w:val="24"/>
          <w:szCs w:val="24"/>
        </w:rPr>
        <w:t xml:space="preserve"> </w:t>
      </w:r>
      <w:r w:rsidR="00406BD9" w:rsidRPr="00836680">
        <w:rPr>
          <w:rFonts w:ascii="Times New Roman" w:hAnsi="Times New Roman"/>
          <w:color w:val="000000" w:themeColor="text1"/>
          <w:sz w:val="24"/>
          <w:szCs w:val="24"/>
        </w:rPr>
        <w:t>в</w:t>
      </w:r>
      <w:r w:rsidRPr="00836680">
        <w:rPr>
          <w:rFonts w:ascii="Times New Roman" w:hAnsi="Times New Roman"/>
          <w:color w:val="000000" w:themeColor="text1"/>
          <w:sz w:val="24"/>
          <w:szCs w:val="24"/>
        </w:rPr>
        <w:t xml:space="preserve"> лагере «Уральские самоцветы» </w:t>
      </w:r>
      <w:r w:rsidR="00406BD9" w:rsidRPr="00836680">
        <w:rPr>
          <w:rFonts w:ascii="Times New Roman" w:hAnsi="Times New Roman"/>
          <w:color w:val="000000" w:themeColor="text1"/>
          <w:sz w:val="24"/>
          <w:szCs w:val="24"/>
        </w:rPr>
        <w:t>- 535 человек.</w:t>
      </w:r>
      <w:r w:rsidRPr="00836680">
        <w:rPr>
          <w:rFonts w:ascii="Times New Roman" w:hAnsi="Times New Roman"/>
          <w:color w:val="000000" w:themeColor="text1"/>
          <w:sz w:val="24"/>
          <w:szCs w:val="24"/>
        </w:rPr>
        <w:t xml:space="preserve"> Предприятия муниципального образования направляли детей и в другие лагеря Пермского края: «Лесная сказка», «Новое поколение», «Сосновый бор» и др. Кроме этого, дети калийщиков отдохнули в </w:t>
      </w:r>
      <w:r w:rsidR="00406BD9" w:rsidRPr="00836680">
        <w:rPr>
          <w:rFonts w:ascii="Times New Roman" w:hAnsi="Times New Roman"/>
          <w:color w:val="000000" w:themeColor="text1"/>
          <w:sz w:val="24"/>
          <w:szCs w:val="24"/>
        </w:rPr>
        <w:t>ВДЦ</w:t>
      </w:r>
      <w:r w:rsidRPr="00836680">
        <w:rPr>
          <w:rFonts w:ascii="Times New Roman" w:hAnsi="Times New Roman"/>
          <w:color w:val="000000" w:themeColor="text1"/>
          <w:sz w:val="24"/>
          <w:szCs w:val="24"/>
        </w:rPr>
        <w:t xml:space="preserve"> «</w:t>
      </w:r>
      <w:r w:rsidR="00406BD9" w:rsidRPr="00836680">
        <w:rPr>
          <w:rFonts w:ascii="Times New Roman" w:hAnsi="Times New Roman"/>
          <w:color w:val="000000" w:themeColor="text1"/>
          <w:sz w:val="24"/>
          <w:szCs w:val="24"/>
        </w:rPr>
        <w:t>Смена</w:t>
      </w:r>
      <w:r w:rsidRPr="00836680">
        <w:rPr>
          <w:rFonts w:ascii="Times New Roman" w:hAnsi="Times New Roman"/>
          <w:color w:val="000000" w:themeColor="text1"/>
          <w:sz w:val="24"/>
          <w:szCs w:val="24"/>
        </w:rPr>
        <w:t>» г. Анапа (44</w:t>
      </w:r>
      <w:r w:rsidR="00406BD9" w:rsidRPr="00836680">
        <w:rPr>
          <w:rFonts w:ascii="Times New Roman" w:hAnsi="Times New Roman"/>
          <w:color w:val="000000" w:themeColor="text1"/>
          <w:sz w:val="24"/>
          <w:szCs w:val="24"/>
        </w:rPr>
        <w:t>0</w:t>
      </w:r>
      <w:r w:rsidRPr="00836680">
        <w:rPr>
          <w:rFonts w:ascii="Times New Roman" w:hAnsi="Times New Roman"/>
          <w:color w:val="000000" w:themeColor="text1"/>
          <w:sz w:val="24"/>
          <w:szCs w:val="24"/>
        </w:rPr>
        <w:t xml:space="preserve"> чел</w:t>
      </w:r>
      <w:r w:rsidR="004E045D" w:rsidRPr="00836680">
        <w:rPr>
          <w:rFonts w:ascii="Times New Roman" w:hAnsi="Times New Roman"/>
          <w:color w:val="000000" w:themeColor="text1"/>
          <w:sz w:val="24"/>
          <w:szCs w:val="24"/>
        </w:rPr>
        <w:t>овек</w:t>
      </w:r>
      <w:r w:rsidRPr="00836680">
        <w:rPr>
          <w:rFonts w:ascii="Times New Roman" w:hAnsi="Times New Roman"/>
          <w:color w:val="000000" w:themeColor="text1"/>
          <w:sz w:val="24"/>
          <w:szCs w:val="24"/>
        </w:rPr>
        <w:t xml:space="preserve">). </w:t>
      </w:r>
      <w:r w:rsidR="004E045D" w:rsidRPr="00836680">
        <w:rPr>
          <w:rFonts w:ascii="Times New Roman" w:hAnsi="Times New Roman"/>
          <w:color w:val="000000" w:themeColor="text1"/>
          <w:sz w:val="24"/>
          <w:szCs w:val="24"/>
        </w:rPr>
        <w:t xml:space="preserve"> </w:t>
      </w:r>
      <w:r w:rsidR="0033606F" w:rsidRPr="00836680">
        <w:rPr>
          <w:rFonts w:ascii="Times New Roman" w:hAnsi="Times New Roman"/>
          <w:color w:val="000000" w:themeColor="text1"/>
          <w:sz w:val="24"/>
          <w:szCs w:val="24"/>
        </w:rPr>
        <w:t>Одаренные дети (3 человека) отдохнули в Краснодарском крае в ВДЦ «Орленок».</w:t>
      </w:r>
    </w:p>
    <w:p w:rsidR="0033606F" w:rsidRPr="00836680" w:rsidRDefault="0033606F" w:rsidP="00C16BB8">
      <w:pPr>
        <w:shd w:val="clear" w:color="auto" w:fill="FFFFFF"/>
        <w:spacing w:after="0" w:line="240" w:lineRule="auto"/>
        <w:jc w:val="both"/>
        <w:rPr>
          <w:rFonts w:ascii="Times New Roman" w:hAnsi="Times New Roman"/>
          <w:strike/>
          <w:color w:val="000000" w:themeColor="text1"/>
          <w:sz w:val="24"/>
          <w:szCs w:val="24"/>
        </w:rPr>
      </w:pPr>
      <w:r w:rsidRPr="00836680">
        <w:rPr>
          <w:rFonts w:ascii="Times New Roman" w:hAnsi="Times New Roman"/>
          <w:color w:val="000000" w:themeColor="text1"/>
          <w:sz w:val="24"/>
          <w:szCs w:val="24"/>
        </w:rPr>
        <w:t>98 детей приоритетных категорий (детей из малоимущих и многодетных малоимущих семей, семей, находящихся в социально-опасном положении) отдохнули в профильных лагерях Пермского края «Теремок» и «Маяк», 22 воспитанника ГКУСО ПК «Центр помощи детям, оставш</w:t>
      </w:r>
      <w:r w:rsidR="0087787E" w:rsidRPr="00836680">
        <w:rPr>
          <w:rFonts w:ascii="Times New Roman" w:hAnsi="Times New Roman"/>
          <w:color w:val="000000" w:themeColor="text1"/>
          <w:sz w:val="24"/>
          <w:szCs w:val="24"/>
        </w:rPr>
        <w:t xml:space="preserve">имся без попечения родителей»  </w:t>
      </w:r>
      <w:r w:rsidRPr="00836680">
        <w:rPr>
          <w:rFonts w:ascii="Times New Roman" w:hAnsi="Times New Roman"/>
          <w:color w:val="000000" w:themeColor="text1"/>
          <w:sz w:val="24"/>
          <w:szCs w:val="24"/>
        </w:rPr>
        <w:t>г. Березники - в лагере  «Редикор».</w:t>
      </w:r>
    </w:p>
    <w:p w:rsidR="0033606F" w:rsidRPr="00836680" w:rsidRDefault="00001652" w:rsidP="00001652">
      <w:pPr>
        <w:shd w:val="clear" w:color="auto" w:fill="FFFFFF"/>
        <w:spacing w:after="0" w:line="240" w:lineRule="auto"/>
        <w:jc w:val="both"/>
        <w:rPr>
          <w:rFonts w:ascii="Times New Roman" w:hAnsi="Times New Roman"/>
          <w:strike/>
          <w:color w:val="000000" w:themeColor="text1"/>
          <w:sz w:val="24"/>
          <w:szCs w:val="24"/>
        </w:rPr>
      </w:pPr>
      <w:r w:rsidRPr="00836680">
        <w:rPr>
          <w:rFonts w:ascii="Times New Roman" w:hAnsi="Times New Roman"/>
          <w:color w:val="000000" w:themeColor="text1"/>
          <w:sz w:val="24"/>
          <w:szCs w:val="24"/>
        </w:rPr>
        <w:t>Спортивными школами и Ассоциацией «Баскетбольный клуб «Калий - Баскет» н</w:t>
      </w:r>
      <w:r w:rsidR="0033606F" w:rsidRPr="00836680">
        <w:rPr>
          <w:rFonts w:ascii="Times New Roman" w:hAnsi="Times New Roman"/>
          <w:color w:val="000000" w:themeColor="text1"/>
          <w:sz w:val="24"/>
          <w:szCs w:val="24"/>
        </w:rPr>
        <w:t>а спортивны</w:t>
      </w:r>
      <w:r w:rsidRPr="00836680">
        <w:rPr>
          <w:rFonts w:ascii="Times New Roman" w:hAnsi="Times New Roman"/>
          <w:color w:val="000000" w:themeColor="text1"/>
          <w:sz w:val="24"/>
          <w:szCs w:val="24"/>
        </w:rPr>
        <w:t>е</w:t>
      </w:r>
      <w:r w:rsidR="0033606F" w:rsidRPr="00836680">
        <w:rPr>
          <w:rFonts w:ascii="Times New Roman" w:hAnsi="Times New Roman"/>
          <w:color w:val="000000" w:themeColor="text1"/>
          <w:sz w:val="24"/>
          <w:szCs w:val="24"/>
        </w:rPr>
        <w:t xml:space="preserve"> сборы были  направлены 118 юных спортсменов</w:t>
      </w:r>
      <w:r w:rsidRPr="00836680">
        <w:rPr>
          <w:rFonts w:ascii="Times New Roman" w:hAnsi="Times New Roman"/>
          <w:color w:val="000000" w:themeColor="text1"/>
          <w:sz w:val="24"/>
          <w:szCs w:val="24"/>
        </w:rPr>
        <w:t xml:space="preserve">. </w:t>
      </w:r>
      <w:r w:rsidR="0033606F" w:rsidRPr="00836680">
        <w:rPr>
          <w:rFonts w:ascii="Times New Roman" w:hAnsi="Times New Roman"/>
          <w:color w:val="000000" w:themeColor="text1"/>
          <w:sz w:val="24"/>
          <w:szCs w:val="24"/>
        </w:rPr>
        <w:t xml:space="preserve"> </w:t>
      </w:r>
    </w:p>
    <w:p w:rsidR="00001652" w:rsidRPr="00836680" w:rsidRDefault="00001652" w:rsidP="00082BF4">
      <w:pPr>
        <w:shd w:val="clear" w:color="auto" w:fill="FFFFFF"/>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4 человека в составе поискового отряда «Феникс» участвовали  в международной военно-исторической экспедиции (Калужская область) и 5 человек - в </w:t>
      </w:r>
      <w:r w:rsidRPr="00836680">
        <w:rPr>
          <w:rFonts w:ascii="Times New Roman" w:hAnsi="Times New Roman"/>
          <w:color w:val="000000" w:themeColor="text1"/>
          <w:sz w:val="24"/>
          <w:szCs w:val="24"/>
          <w:lang w:val="en-US"/>
        </w:rPr>
        <w:t>V</w:t>
      </w:r>
      <w:r w:rsidRPr="00836680">
        <w:rPr>
          <w:rFonts w:ascii="Times New Roman" w:hAnsi="Times New Roman"/>
          <w:color w:val="000000" w:themeColor="text1"/>
          <w:sz w:val="24"/>
          <w:szCs w:val="24"/>
        </w:rPr>
        <w:t xml:space="preserve"> межрегиональной поисковой экспедиции (Республика Карелия) с проживанием в палаточных лагерях.</w:t>
      </w:r>
    </w:p>
    <w:p w:rsidR="0087787E" w:rsidRPr="00836680" w:rsidRDefault="00C16BB8" w:rsidP="0087787E">
      <w:pPr>
        <w:pStyle w:val="a8"/>
        <w:spacing w:after="0" w:line="240" w:lineRule="auto"/>
        <w:ind w:firstLine="709"/>
        <w:jc w:val="both"/>
        <w:rPr>
          <w:rFonts w:ascii="Times New Roman" w:hAnsi="Times New Roman"/>
          <w:color w:val="000000" w:themeColor="text1"/>
          <w:sz w:val="24"/>
          <w:szCs w:val="24"/>
          <w:shd w:val="clear" w:color="auto" w:fill="FFFFFF"/>
        </w:rPr>
      </w:pPr>
      <w:r w:rsidRPr="00836680">
        <w:rPr>
          <w:rFonts w:ascii="Times New Roman" w:hAnsi="Times New Roman"/>
          <w:color w:val="000000" w:themeColor="text1"/>
          <w:sz w:val="24"/>
          <w:szCs w:val="24"/>
        </w:rPr>
        <w:t>Лагеря с дневным пребыванием были организованы в учреждениях образования (в 2</w:t>
      </w:r>
      <w:r w:rsidR="00001652" w:rsidRPr="00836680">
        <w:rPr>
          <w:rFonts w:ascii="Times New Roman" w:hAnsi="Times New Roman"/>
          <w:color w:val="000000" w:themeColor="text1"/>
          <w:sz w:val="24"/>
          <w:szCs w:val="24"/>
        </w:rPr>
        <w:t>2</w:t>
      </w:r>
      <w:r w:rsidRPr="00836680">
        <w:rPr>
          <w:rFonts w:ascii="Times New Roman" w:hAnsi="Times New Roman"/>
          <w:color w:val="000000" w:themeColor="text1"/>
          <w:sz w:val="24"/>
          <w:szCs w:val="24"/>
        </w:rPr>
        <w:t xml:space="preserve"> школах и учреждениях дополнительного образования), в </w:t>
      </w:r>
      <w:r w:rsidR="00175616" w:rsidRPr="00836680">
        <w:rPr>
          <w:rFonts w:ascii="Times New Roman" w:hAnsi="Times New Roman"/>
          <w:color w:val="000000" w:themeColor="text1"/>
          <w:sz w:val="24"/>
          <w:szCs w:val="24"/>
        </w:rPr>
        <w:t>2</w:t>
      </w:r>
      <w:r w:rsidRPr="00836680">
        <w:rPr>
          <w:rFonts w:ascii="Times New Roman" w:hAnsi="Times New Roman"/>
          <w:color w:val="000000" w:themeColor="text1"/>
          <w:sz w:val="24"/>
          <w:szCs w:val="24"/>
        </w:rPr>
        <w:t xml:space="preserve"> учреждениях культуры и </w:t>
      </w:r>
      <w:r w:rsidR="0087787E"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 xml:space="preserve">в </w:t>
      </w:r>
      <w:r w:rsidR="00175616" w:rsidRPr="00836680">
        <w:rPr>
          <w:rFonts w:ascii="Times New Roman" w:hAnsi="Times New Roman"/>
          <w:color w:val="000000" w:themeColor="text1"/>
          <w:sz w:val="24"/>
          <w:szCs w:val="24"/>
        </w:rPr>
        <w:t>5</w:t>
      </w:r>
      <w:r w:rsidRPr="00836680">
        <w:rPr>
          <w:rFonts w:ascii="Times New Roman" w:hAnsi="Times New Roman"/>
          <w:color w:val="000000" w:themeColor="text1"/>
          <w:sz w:val="24"/>
          <w:szCs w:val="24"/>
        </w:rPr>
        <w:t xml:space="preserve"> учреждениях спорта с общим охватом </w:t>
      </w:r>
      <w:r w:rsidR="00175616" w:rsidRPr="00836680">
        <w:rPr>
          <w:rFonts w:ascii="Times New Roman" w:hAnsi="Times New Roman"/>
          <w:color w:val="000000" w:themeColor="text1"/>
          <w:sz w:val="24"/>
          <w:szCs w:val="24"/>
        </w:rPr>
        <w:t xml:space="preserve"> </w:t>
      </w:r>
      <w:r w:rsidR="00001652" w:rsidRPr="00836680">
        <w:rPr>
          <w:rFonts w:ascii="Times New Roman" w:hAnsi="Times New Roman"/>
          <w:color w:val="000000" w:themeColor="text1"/>
          <w:sz w:val="24"/>
          <w:szCs w:val="24"/>
        </w:rPr>
        <w:t xml:space="preserve">3 626 человек (в 2022 году - </w:t>
      </w:r>
      <w:r w:rsidRPr="00836680">
        <w:rPr>
          <w:rFonts w:ascii="Times New Roman" w:hAnsi="Times New Roman"/>
          <w:color w:val="000000" w:themeColor="text1"/>
          <w:sz w:val="24"/>
          <w:szCs w:val="24"/>
        </w:rPr>
        <w:t>4</w:t>
      </w:r>
      <w:r w:rsidR="00001652" w:rsidRPr="00836680">
        <w:rPr>
          <w:rFonts w:ascii="Times New Roman" w:hAnsi="Times New Roman"/>
          <w:color w:val="000000" w:themeColor="text1"/>
          <w:sz w:val="24"/>
          <w:szCs w:val="24"/>
        </w:rPr>
        <w:t> </w:t>
      </w:r>
      <w:r w:rsidRPr="00836680">
        <w:rPr>
          <w:rFonts w:ascii="Times New Roman" w:hAnsi="Times New Roman"/>
          <w:color w:val="000000" w:themeColor="text1"/>
          <w:sz w:val="24"/>
          <w:szCs w:val="24"/>
        </w:rPr>
        <w:t>258</w:t>
      </w:r>
      <w:r w:rsidR="00001652"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rPr>
        <w:t xml:space="preserve">. </w:t>
      </w:r>
      <w:r w:rsidR="00001652" w:rsidRPr="00836680">
        <w:rPr>
          <w:rFonts w:ascii="Times New Roman" w:hAnsi="Times New Roman"/>
          <w:color w:val="000000" w:themeColor="text1"/>
          <w:sz w:val="24"/>
          <w:szCs w:val="24"/>
        </w:rPr>
        <w:t xml:space="preserve"> В осенние и зимние каникулы </w:t>
      </w:r>
      <w:r w:rsidR="006828AC" w:rsidRPr="00836680">
        <w:rPr>
          <w:rFonts w:ascii="Times New Roman" w:hAnsi="Times New Roman"/>
          <w:color w:val="000000" w:themeColor="text1"/>
          <w:sz w:val="24"/>
          <w:szCs w:val="24"/>
        </w:rPr>
        <w:t xml:space="preserve">в лагерях с дневным пребыванием отдохнули </w:t>
      </w:r>
      <w:r w:rsidR="00001652" w:rsidRPr="00836680">
        <w:rPr>
          <w:rFonts w:ascii="Times New Roman" w:hAnsi="Times New Roman"/>
          <w:color w:val="000000" w:themeColor="text1"/>
          <w:sz w:val="24"/>
          <w:szCs w:val="24"/>
        </w:rPr>
        <w:t xml:space="preserve"> 1 697 человек.</w:t>
      </w:r>
      <w:r w:rsidR="0087787E" w:rsidRPr="00836680">
        <w:rPr>
          <w:rFonts w:ascii="Times New Roman" w:hAnsi="Times New Roman"/>
          <w:color w:val="000000" w:themeColor="text1"/>
          <w:sz w:val="24"/>
          <w:szCs w:val="24"/>
        </w:rPr>
        <w:t xml:space="preserve"> </w:t>
      </w:r>
      <w:r w:rsidR="0087787E" w:rsidRPr="00836680">
        <w:rPr>
          <w:rFonts w:ascii="Times New Roman" w:hAnsi="Times New Roman"/>
          <w:color w:val="000000" w:themeColor="text1"/>
          <w:sz w:val="24"/>
          <w:szCs w:val="24"/>
          <w:shd w:val="clear" w:color="auto" w:fill="FFFFFF"/>
        </w:rPr>
        <w:t xml:space="preserve">В осенние каникулы учреждениями дополнительного образования, Комитетом  по физической культуре и спорту, учреждениями  сферы культуры были организованы массовые мероприятия для участников ЛДП - квесты, марафоны, социальный кинозал, мастер-классы, викторины, спортивные мероприятия, экскурсии, открытые тренировки и т.д. </w:t>
      </w:r>
    </w:p>
    <w:p w:rsidR="006828AC" w:rsidRPr="00836680" w:rsidRDefault="006828AC" w:rsidP="006828AC">
      <w:pPr>
        <w:shd w:val="clear" w:color="auto" w:fill="FFFFFF"/>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учреждениях образования, культуры и спорта (на базе 16 учреждений образования, 3 учреждений культуры и 5 учреждений спорта) были организованы разновозрастные отряды (далее – РВО) продолжительностью 5 или 10 рабочих дней с общим охватом   1 840 человек (в т.ч. 470 несовершеннолетних  группы риска социально-опасного положения и несовершеннолетних из семей, находящихся в социально-опасном положении) (в 2022 году – 1 802 человека, в т.ч. 317 группы СОП). В дислокации разновозрастных отрядов было задействовано 4 сельских территории </w:t>
      </w:r>
      <w:r w:rsidR="0087787E"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(п. Железнодорожный, с. Романово,  п. Орел, с. Пыскор,) и г.Усолье.</w:t>
      </w:r>
    </w:p>
    <w:p w:rsidR="006828AC" w:rsidRPr="00836680" w:rsidRDefault="006828AC" w:rsidP="0087787E">
      <w:pPr>
        <w:shd w:val="clear" w:color="auto" w:fill="FFFFFF"/>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осенние каникулы также были организованы РВО, охват составил 3 315 человек </w:t>
      </w:r>
      <w:r w:rsidR="0087787E"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 xml:space="preserve">(в т.ч. 264 – группы СОП). </w:t>
      </w:r>
    </w:p>
    <w:p w:rsidR="0087787E" w:rsidRPr="00836680" w:rsidRDefault="0087787E" w:rsidP="001C3CFF">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туристических походах в ЛОК-2023 побывало 250 детей и подростков </w:t>
      </w:r>
      <w:r w:rsidR="001C3CFF"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(в 2022 году - 364).</w:t>
      </w:r>
    </w:p>
    <w:p w:rsidR="00CC1F2E" w:rsidRPr="00836680" w:rsidRDefault="00CC1F2E" w:rsidP="00C16BB8">
      <w:pPr>
        <w:pStyle w:val="a8"/>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Для обеспечения качества предоставления услуг в организованных формах отдыха и занятости в условиях города ежегодно проводится конкурс на лучшую образовательную программу и проект временной трудовой занятости. В муниципальном образовании использовались традиционные формы отдыха и оздоровления несовершеннолетних, гармонично сочетающие духовно-эстетические, рационально-познавательные, идейно-нравственные модули воспитания.</w:t>
      </w:r>
      <w:r w:rsidRPr="00836680">
        <w:rPr>
          <w:rFonts w:ascii="Times New Roman" w:eastAsiaTheme="minorHAnsi" w:hAnsi="Times New Roman" w:cs="Times New Roman"/>
          <w:color w:val="000000" w:themeColor="text1"/>
          <w:sz w:val="28"/>
          <w:szCs w:val="28"/>
          <w:lang w:eastAsia="en-US"/>
        </w:rPr>
        <w:t xml:space="preserve"> </w:t>
      </w:r>
      <w:r w:rsidRPr="00836680">
        <w:rPr>
          <w:rFonts w:ascii="Times New Roman" w:hAnsi="Times New Roman"/>
          <w:color w:val="000000" w:themeColor="text1"/>
          <w:sz w:val="24"/>
          <w:szCs w:val="24"/>
        </w:rPr>
        <w:t xml:space="preserve">Учреждениями разработаны, утверждены и реализованы программы воспитания с включением модуля  по проведению Дней единых действий и мероприятий, посвященных общероссийскому общественно-государственному движению детей и молодежи «Движению первых». </w:t>
      </w:r>
      <w:r w:rsidRPr="00836680">
        <w:rPr>
          <w:rFonts w:ascii="Times New Roman" w:hAnsi="Times New Roman"/>
          <w:color w:val="000000" w:themeColor="text1"/>
          <w:sz w:val="24"/>
          <w:szCs w:val="24"/>
          <w:shd w:val="clear" w:color="auto" w:fill="FFFFFF"/>
        </w:rPr>
        <w:t>Содержательное проведение каникулярного времени обеспечила работа творческих объединений – летних творческих площадок на базе сельских библиотек и домов культуры в Усолье, Орле, Щекино, Верх-Кондасе, Турлавах, несовершеннолетние принимали участия в концертно-развлекательных, лекционных, спортивных, интерактивных мероприятиях, проявили свои индивидуальные творческие способности.</w:t>
      </w:r>
    </w:p>
    <w:p w:rsidR="00CC1F2E" w:rsidRPr="00836680" w:rsidRDefault="00563F7D" w:rsidP="00CC1F2E">
      <w:pPr>
        <w:pStyle w:val="a8"/>
        <w:spacing w:after="0" w:line="240" w:lineRule="auto"/>
        <w:ind w:firstLine="709"/>
        <w:jc w:val="both"/>
        <w:rPr>
          <w:rFonts w:ascii="Times New Roman" w:hAnsi="Times New Roman"/>
          <w:color w:val="000000" w:themeColor="text1"/>
          <w:sz w:val="24"/>
          <w:szCs w:val="24"/>
          <w:shd w:val="clear" w:color="auto" w:fill="FFFFFF"/>
        </w:rPr>
      </w:pPr>
      <w:r w:rsidRPr="00836680">
        <w:rPr>
          <w:rFonts w:ascii="Times New Roman" w:hAnsi="Times New Roman"/>
          <w:color w:val="000000" w:themeColor="text1"/>
          <w:sz w:val="24"/>
          <w:szCs w:val="24"/>
          <w:shd w:val="clear" w:color="auto" w:fill="FFFFFF"/>
        </w:rPr>
        <w:t xml:space="preserve">В 2023 году продолжена реализация </w:t>
      </w:r>
      <w:r w:rsidR="00CC1F2E" w:rsidRPr="00836680">
        <w:rPr>
          <w:rFonts w:ascii="Times New Roman" w:hAnsi="Times New Roman"/>
          <w:color w:val="000000" w:themeColor="text1"/>
          <w:sz w:val="24"/>
          <w:szCs w:val="24"/>
          <w:shd w:val="clear" w:color="auto" w:fill="FFFFFF"/>
        </w:rPr>
        <w:t>проект</w:t>
      </w:r>
      <w:r w:rsidRPr="00836680">
        <w:rPr>
          <w:rFonts w:ascii="Times New Roman" w:hAnsi="Times New Roman"/>
          <w:color w:val="000000" w:themeColor="text1"/>
          <w:sz w:val="24"/>
          <w:szCs w:val="24"/>
          <w:shd w:val="clear" w:color="auto" w:fill="FFFFFF"/>
        </w:rPr>
        <w:t>а</w:t>
      </w:r>
      <w:r w:rsidR="00CC1F2E" w:rsidRPr="00836680">
        <w:rPr>
          <w:rFonts w:ascii="Times New Roman" w:hAnsi="Times New Roman"/>
          <w:color w:val="000000" w:themeColor="text1"/>
          <w:sz w:val="24"/>
          <w:szCs w:val="24"/>
          <w:shd w:val="clear" w:color="auto" w:fill="FFFFFF"/>
        </w:rPr>
        <w:t xml:space="preserve"> «Сельские каникулы»</w:t>
      </w:r>
      <w:r w:rsidRPr="00836680">
        <w:rPr>
          <w:rFonts w:ascii="Times New Roman" w:hAnsi="Times New Roman"/>
          <w:color w:val="000000" w:themeColor="text1"/>
          <w:sz w:val="24"/>
          <w:szCs w:val="24"/>
          <w:shd w:val="clear" w:color="auto" w:fill="FFFFFF"/>
        </w:rPr>
        <w:t xml:space="preserve">. Цель проекта – организовать интересный и познавательный отдых. В прошедшем году концепция проекта была обновлена. Ключевыми темами были книги, театр, спорт, научные открытия. </w:t>
      </w:r>
      <w:r w:rsidR="0087787E" w:rsidRPr="00836680">
        <w:rPr>
          <w:rFonts w:ascii="Times New Roman" w:hAnsi="Times New Roman"/>
          <w:color w:val="000000" w:themeColor="text1"/>
          <w:sz w:val="24"/>
          <w:szCs w:val="24"/>
          <w:shd w:val="clear" w:color="auto" w:fill="FFFFFF"/>
        </w:rPr>
        <w:t xml:space="preserve">                      </w:t>
      </w:r>
      <w:r w:rsidRPr="00836680">
        <w:rPr>
          <w:rFonts w:ascii="Times New Roman" w:hAnsi="Times New Roman"/>
          <w:color w:val="000000" w:themeColor="text1"/>
          <w:sz w:val="24"/>
          <w:szCs w:val="24"/>
          <w:shd w:val="clear" w:color="auto" w:fill="FFFFFF"/>
        </w:rPr>
        <w:t xml:space="preserve">В </w:t>
      </w:r>
      <w:r w:rsidR="00CC1F2E" w:rsidRPr="00836680">
        <w:rPr>
          <w:rFonts w:ascii="Times New Roman" w:hAnsi="Times New Roman"/>
          <w:color w:val="000000" w:themeColor="text1"/>
          <w:sz w:val="24"/>
          <w:szCs w:val="24"/>
          <w:shd w:val="clear" w:color="auto" w:fill="FFFFFF"/>
        </w:rPr>
        <w:t xml:space="preserve"> 12 сельских территориях </w:t>
      </w:r>
      <w:r w:rsidRPr="00836680">
        <w:rPr>
          <w:rFonts w:ascii="Times New Roman" w:hAnsi="Times New Roman"/>
          <w:color w:val="000000" w:themeColor="text1"/>
          <w:sz w:val="24"/>
          <w:szCs w:val="24"/>
          <w:shd w:val="clear" w:color="auto" w:fill="FFFFFF"/>
        </w:rPr>
        <w:t>работали к</w:t>
      </w:r>
      <w:r w:rsidR="00CC1F2E" w:rsidRPr="00836680">
        <w:rPr>
          <w:rFonts w:ascii="Times New Roman" w:hAnsi="Times New Roman"/>
          <w:color w:val="000000" w:themeColor="text1"/>
          <w:sz w:val="24"/>
          <w:szCs w:val="24"/>
          <w:shd w:val="clear" w:color="auto" w:fill="FFFFFF"/>
        </w:rPr>
        <w:t>ультурно-досуговы</w:t>
      </w:r>
      <w:r w:rsidRPr="00836680">
        <w:rPr>
          <w:rFonts w:ascii="Times New Roman" w:hAnsi="Times New Roman"/>
          <w:color w:val="000000" w:themeColor="text1"/>
          <w:sz w:val="24"/>
          <w:szCs w:val="24"/>
          <w:shd w:val="clear" w:color="auto" w:fill="FFFFFF"/>
        </w:rPr>
        <w:t>е</w:t>
      </w:r>
      <w:r w:rsidR="00CC1F2E" w:rsidRPr="00836680">
        <w:rPr>
          <w:rFonts w:ascii="Times New Roman" w:hAnsi="Times New Roman"/>
          <w:color w:val="000000" w:themeColor="text1"/>
          <w:sz w:val="24"/>
          <w:szCs w:val="24"/>
          <w:shd w:val="clear" w:color="auto" w:fill="FFFFFF"/>
        </w:rPr>
        <w:t xml:space="preserve"> и спортивны</w:t>
      </w:r>
      <w:r w:rsidRPr="00836680">
        <w:rPr>
          <w:rFonts w:ascii="Times New Roman" w:hAnsi="Times New Roman"/>
          <w:color w:val="000000" w:themeColor="text1"/>
          <w:sz w:val="24"/>
          <w:szCs w:val="24"/>
          <w:shd w:val="clear" w:color="auto" w:fill="FFFFFF"/>
        </w:rPr>
        <w:t xml:space="preserve">е площадки для ребят. </w:t>
      </w:r>
    </w:p>
    <w:p w:rsidR="00C16BB8" w:rsidRPr="00836680" w:rsidRDefault="00A33FC7" w:rsidP="00C16BB8">
      <w:pPr>
        <w:pStyle w:val="a8"/>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1</w:t>
      </w:r>
      <w:r w:rsidR="001C3CFF"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 xml:space="preserve">731 подросток (в 2022 году - </w:t>
      </w:r>
      <w:r w:rsidR="00C16BB8" w:rsidRPr="00836680">
        <w:rPr>
          <w:rFonts w:ascii="Times New Roman" w:hAnsi="Times New Roman"/>
          <w:color w:val="000000" w:themeColor="text1"/>
          <w:sz w:val="24"/>
          <w:szCs w:val="24"/>
        </w:rPr>
        <w:t>1</w:t>
      </w:r>
      <w:r w:rsidRPr="00836680">
        <w:rPr>
          <w:rFonts w:ascii="Times New Roman" w:hAnsi="Times New Roman"/>
          <w:color w:val="000000" w:themeColor="text1"/>
          <w:sz w:val="24"/>
          <w:szCs w:val="24"/>
        </w:rPr>
        <w:t> </w:t>
      </w:r>
      <w:r w:rsidR="00C16BB8" w:rsidRPr="00836680">
        <w:rPr>
          <w:rFonts w:ascii="Times New Roman" w:hAnsi="Times New Roman"/>
          <w:color w:val="000000" w:themeColor="text1"/>
          <w:sz w:val="24"/>
          <w:szCs w:val="24"/>
        </w:rPr>
        <w:t>637</w:t>
      </w:r>
      <w:r w:rsidRPr="00836680">
        <w:rPr>
          <w:rFonts w:ascii="Times New Roman" w:hAnsi="Times New Roman"/>
          <w:color w:val="000000" w:themeColor="text1"/>
          <w:sz w:val="24"/>
          <w:szCs w:val="24"/>
        </w:rPr>
        <w:t>)</w:t>
      </w:r>
      <w:r w:rsidR="00C16BB8" w:rsidRPr="00836680">
        <w:rPr>
          <w:rFonts w:ascii="Times New Roman" w:hAnsi="Times New Roman"/>
          <w:color w:val="000000" w:themeColor="text1"/>
          <w:sz w:val="24"/>
          <w:szCs w:val="24"/>
        </w:rPr>
        <w:t xml:space="preserve"> работали в трудовых формированиях при </w:t>
      </w:r>
      <w:r w:rsidR="00175616" w:rsidRPr="00836680">
        <w:rPr>
          <w:rFonts w:ascii="Times New Roman" w:hAnsi="Times New Roman"/>
          <w:color w:val="000000" w:themeColor="text1"/>
          <w:sz w:val="24"/>
          <w:szCs w:val="24"/>
        </w:rPr>
        <w:t>учреждениях образования</w:t>
      </w:r>
      <w:r w:rsidR="00C16BB8" w:rsidRPr="00836680">
        <w:rPr>
          <w:rFonts w:ascii="Times New Roman" w:hAnsi="Times New Roman"/>
          <w:color w:val="000000" w:themeColor="text1"/>
          <w:sz w:val="24"/>
          <w:szCs w:val="24"/>
        </w:rPr>
        <w:t xml:space="preserve"> и Дворце культуры молодежи.</w:t>
      </w:r>
    </w:p>
    <w:p w:rsidR="006A3C13" w:rsidRPr="00836680" w:rsidRDefault="006A3C13" w:rsidP="00F711EE">
      <w:pPr>
        <w:spacing w:after="0" w:line="240" w:lineRule="auto"/>
        <w:rPr>
          <w:rFonts w:ascii="Times New Roman" w:hAnsi="Times New Roman" w:cs="Times New Roman"/>
          <w:b/>
          <w:color w:val="000000" w:themeColor="text1"/>
          <w:sz w:val="24"/>
          <w:szCs w:val="24"/>
        </w:rPr>
      </w:pPr>
    </w:p>
    <w:p w:rsidR="00C322DB" w:rsidRPr="00836680" w:rsidRDefault="00E5437C"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К</w:t>
      </w:r>
      <w:r w:rsidR="00C322DB" w:rsidRPr="00836680">
        <w:rPr>
          <w:rFonts w:ascii="Times New Roman" w:hAnsi="Times New Roman" w:cs="Times New Roman"/>
          <w:b/>
          <w:color w:val="000000" w:themeColor="text1"/>
          <w:sz w:val="24"/>
          <w:szCs w:val="24"/>
        </w:rPr>
        <w:t>ультура</w:t>
      </w:r>
    </w:p>
    <w:p w:rsidR="004D22AD" w:rsidRPr="00836680" w:rsidRDefault="004D22AD" w:rsidP="00F711EE">
      <w:pPr>
        <w:spacing w:after="0" w:line="240" w:lineRule="auto"/>
        <w:ind w:firstLine="708"/>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Создание условий для повышения качества, разнообразия и доступности сферы культуры для жителей муниципального образования всех возрастных категорий, сохранение исторического, культурного наследия, поддержание национальных культур – основные направления развития культурного пространства муниципального образования. </w:t>
      </w:r>
    </w:p>
    <w:p w:rsidR="00A96153" w:rsidRPr="00836680" w:rsidRDefault="00A96153" w:rsidP="00BC0F31">
      <w:pPr>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В 2023 году учреждениями сферы культуры проведено  более 3 000 мероприятий</w:t>
      </w:r>
      <w:r w:rsidR="00750B33" w:rsidRPr="00836680">
        <w:rPr>
          <w:rFonts w:ascii="Times New Roman" w:hAnsi="Times New Roman" w:cs="Times New Roman"/>
          <w:color w:val="000000" w:themeColor="text1"/>
          <w:sz w:val="24"/>
          <w:szCs w:val="24"/>
        </w:rPr>
        <w:t xml:space="preserve"> (в 2022 году – 600)</w:t>
      </w:r>
      <w:r w:rsidRPr="00836680">
        <w:rPr>
          <w:rFonts w:ascii="Times New Roman" w:hAnsi="Times New Roman" w:cs="Times New Roman"/>
          <w:color w:val="000000" w:themeColor="text1"/>
          <w:sz w:val="24"/>
          <w:szCs w:val="24"/>
        </w:rPr>
        <w:t>, более 90  из которых  – крупные творческие проекты и мероприятия, которые посетил</w:t>
      </w:r>
      <w:r w:rsidR="00BC0F31" w:rsidRPr="00836680">
        <w:rPr>
          <w:rFonts w:ascii="Times New Roman" w:hAnsi="Times New Roman" w:cs="Times New Roman"/>
          <w:color w:val="000000" w:themeColor="text1"/>
          <w:sz w:val="24"/>
          <w:szCs w:val="24"/>
        </w:rPr>
        <w:t>и</w:t>
      </w:r>
      <w:r w:rsidRPr="00836680">
        <w:rPr>
          <w:rFonts w:ascii="Times New Roman" w:hAnsi="Times New Roman" w:cs="Times New Roman"/>
          <w:color w:val="000000" w:themeColor="text1"/>
          <w:sz w:val="24"/>
          <w:szCs w:val="24"/>
        </w:rPr>
        <w:t xml:space="preserve"> 995,3 тысяч человек</w:t>
      </w:r>
      <w:r w:rsidR="00750B33" w:rsidRPr="00836680">
        <w:rPr>
          <w:rFonts w:ascii="Times New Roman" w:hAnsi="Times New Roman" w:cs="Times New Roman"/>
          <w:color w:val="000000" w:themeColor="text1"/>
          <w:sz w:val="24"/>
          <w:szCs w:val="24"/>
        </w:rPr>
        <w:t xml:space="preserve"> (в 2022 году – свыше 900 тыс. чел.)</w:t>
      </w:r>
      <w:r w:rsidRPr="00836680">
        <w:rPr>
          <w:rFonts w:ascii="Times New Roman" w:hAnsi="Times New Roman" w:cs="Times New Roman"/>
          <w:color w:val="000000" w:themeColor="text1"/>
          <w:sz w:val="24"/>
          <w:szCs w:val="24"/>
        </w:rPr>
        <w:t>.</w:t>
      </w:r>
    </w:p>
    <w:p w:rsidR="00C669F3" w:rsidRPr="00836680" w:rsidRDefault="00C669F3" w:rsidP="00103F3B">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Культурно-деловой центр с парком аттракционов и Усольский дом народного творчества являются основными </w:t>
      </w:r>
      <w:r w:rsidR="002532FE" w:rsidRPr="00836680">
        <w:rPr>
          <w:rFonts w:ascii="Times New Roman" w:hAnsi="Times New Roman" w:cs="Times New Roman"/>
          <w:color w:val="000000" w:themeColor="text1"/>
          <w:sz w:val="24"/>
          <w:szCs w:val="24"/>
        </w:rPr>
        <w:t>кул</w:t>
      </w:r>
      <w:r w:rsidR="00750B33" w:rsidRPr="00836680">
        <w:rPr>
          <w:rFonts w:ascii="Times New Roman" w:hAnsi="Times New Roman" w:cs="Times New Roman"/>
          <w:color w:val="000000" w:themeColor="text1"/>
          <w:sz w:val="24"/>
          <w:szCs w:val="24"/>
        </w:rPr>
        <w:t>ь</w:t>
      </w:r>
      <w:r w:rsidR="002532FE" w:rsidRPr="00836680">
        <w:rPr>
          <w:rFonts w:ascii="Times New Roman" w:hAnsi="Times New Roman" w:cs="Times New Roman"/>
          <w:color w:val="000000" w:themeColor="text1"/>
          <w:sz w:val="24"/>
          <w:szCs w:val="24"/>
        </w:rPr>
        <w:t>турно-</w:t>
      </w:r>
      <w:r w:rsidRPr="00836680">
        <w:rPr>
          <w:rFonts w:ascii="Times New Roman" w:hAnsi="Times New Roman" w:cs="Times New Roman"/>
          <w:color w:val="000000" w:themeColor="text1"/>
          <w:sz w:val="24"/>
          <w:szCs w:val="24"/>
        </w:rPr>
        <w:t xml:space="preserve">досуговыми площадками, </w:t>
      </w:r>
      <w:r w:rsidR="002532FE" w:rsidRPr="00836680">
        <w:rPr>
          <w:rFonts w:ascii="Times New Roman" w:hAnsi="Times New Roman" w:cs="Times New Roman"/>
          <w:color w:val="000000" w:themeColor="text1"/>
          <w:sz w:val="24"/>
          <w:szCs w:val="24"/>
        </w:rPr>
        <w:t>на которых</w:t>
      </w:r>
      <w:r w:rsidRPr="00836680">
        <w:rPr>
          <w:rFonts w:ascii="Times New Roman" w:hAnsi="Times New Roman" w:cs="Times New Roman"/>
          <w:color w:val="000000" w:themeColor="text1"/>
          <w:sz w:val="24"/>
          <w:szCs w:val="24"/>
        </w:rPr>
        <w:t xml:space="preserve"> в течение </w:t>
      </w:r>
      <w:r w:rsidR="002532FE" w:rsidRPr="00836680">
        <w:rPr>
          <w:rFonts w:ascii="Times New Roman" w:hAnsi="Times New Roman" w:cs="Times New Roman"/>
          <w:color w:val="000000" w:themeColor="text1"/>
          <w:sz w:val="24"/>
          <w:szCs w:val="24"/>
        </w:rPr>
        <w:t>отчетного</w:t>
      </w:r>
      <w:r w:rsidRPr="00836680">
        <w:rPr>
          <w:rFonts w:ascii="Times New Roman" w:hAnsi="Times New Roman" w:cs="Times New Roman"/>
          <w:color w:val="000000" w:themeColor="text1"/>
          <w:sz w:val="24"/>
          <w:szCs w:val="24"/>
        </w:rPr>
        <w:t xml:space="preserve"> года </w:t>
      </w:r>
      <w:r w:rsidR="00DB1A33" w:rsidRPr="00836680">
        <w:rPr>
          <w:rFonts w:ascii="Times New Roman" w:hAnsi="Times New Roman" w:cs="Times New Roman"/>
          <w:color w:val="000000" w:themeColor="text1"/>
          <w:sz w:val="24"/>
          <w:szCs w:val="24"/>
        </w:rPr>
        <w:t xml:space="preserve">проведено </w:t>
      </w:r>
      <w:r w:rsidRPr="00836680">
        <w:rPr>
          <w:rFonts w:ascii="Times New Roman" w:hAnsi="Times New Roman" w:cs="Times New Roman"/>
          <w:color w:val="000000" w:themeColor="text1"/>
          <w:sz w:val="24"/>
          <w:szCs w:val="24"/>
        </w:rPr>
        <w:t>1 6</w:t>
      </w:r>
      <w:r w:rsidR="002532FE" w:rsidRPr="00836680">
        <w:rPr>
          <w:rFonts w:ascii="Times New Roman" w:hAnsi="Times New Roman" w:cs="Times New Roman"/>
          <w:color w:val="000000" w:themeColor="text1"/>
          <w:sz w:val="24"/>
          <w:szCs w:val="24"/>
        </w:rPr>
        <w:t>71</w:t>
      </w:r>
      <w:r w:rsidRPr="00836680">
        <w:rPr>
          <w:rFonts w:ascii="Times New Roman" w:hAnsi="Times New Roman" w:cs="Times New Roman"/>
          <w:color w:val="000000" w:themeColor="text1"/>
          <w:sz w:val="24"/>
          <w:szCs w:val="24"/>
        </w:rPr>
        <w:t xml:space="preserve"> мероприяти</w:t>
      </w:r>
      <w:r w:rsidR="002532FE" w:rsidRPr="00836680">
        <w:rPr>
          <w:rFonts w:ascii="Times New Roman" w:hAnsi="Times New Roman" w:cs="Times New Roman"/>
          <w:color w:val="000000" w:themeColor="text1"/>
          <w:sz w:val="24"/>
          <w:szCs w:val="24"/>
        </w:rPr>
        <w:t>е</w:t>
      </w:r>
      <w:r w:rsidR="00750B33" w:rsidRPr="00836680">
        <w:rPr>
          <w:rFonts w:ascii="Times New Roman" w:hAnsi="Times New Roman" w:cs="Times New Roman"/>
          <w:color w:val="000000" w:themeColor="text1"/>
          <w:sz w:val="24"/>
          <w:szCs w:val="24"/>
        </w:rPr>
        <w:t xml:space="preserve"> (в 2022 – 1</w:t>
      </w:r>
      <w:r w:rsidR="00103F3B" w:rsidRPr="00836680">
        <w:rPr>
          <w:rFonts w:ascii="Times New Roman" w:hAnsi="Times New Roman" w:cs="Times New Roman"/>
          <w:color w:val="000000" w:themeColor="text1"/>
          <w:sz w:val="24"/>
          <w:szCs w:val="24"/>
        </w:rPr>
        <w:t xml:space="preserve"> </w:t>
      </w:r>
      <w:r w:rsidR="00750B33" w:rsidRPr="00836680">
        <w:rPr>
          <w:rFonts w:ascii="Times New Roman" w:hAnsi="Times New Roman" w:cs="Times New Roman"/>
          <w:color w:val="000000" w:themeColor="text1"/>
          <w:sz w:val="24"/>
          <w:szCs w:val="24"/>
        </w:rPr>
        <w:t>688).</w:t>
      </w:r>
      <w:r w:rsidRPr="00836680">
        <w:rPr>
          <w:rFonts w:ascii="Times New Roman" w:hAnsi="Times New Roman" w:cs="Times New Roman"/>
          <w:color w:val="000000" w:themeColor="text1"/>
          <w:sz w:val="24"/>
          <w:szCs w:val="24"/>
        </w:rPr>
        <w:t xml:space="preserve"> Количество зрителей составило </w:t>
      </w:r>
      <w:r w:rsidR="002532FE" w:rsidRPr="00836680">
        <w:rPr>
          <w:rFonts w:ascii="Times New Roman" w:hAnsi="Times New Roman" w:cs="Times New Roman"/>
          <w:color w:val="000000" w:themeColor="text1"/>
          <w:sz w:val="24"/>
          <w:szCs w:val="24"/>
        </w:rPr>
        <w:t>167,9</w:t>
      </w:r>
      <w:r w:rsidRPr="00836680">
        <w:rPr>
          <w:rFonts w:ascii="Times New Roman" w:hAnsi="Times New Roman" w:cs="Times New Roman"/>
          <w:color w:val="000000" w:themeColor="text1"/>
          <w:sz w:val="24"/>
          <w:szCs w:val="24"/>
        </w:rPr>
        <w:t xml:space="preserve"> тыс. человек</w:t>
      </w:r>
      <w:r w:rsidR="00750B33" w:rsidRPr="00836680">
        <w:rPr>
          <w:rFonts w:ascii="Times New Roman" w:hAnsi="Times New Roman" w:cs="Times New Roman"/>
          <w:color w:val="000000" w:themeColor="text1"/>
          <w:sz w:val="24"/>
          <w:szCs w:val="24"/>
        </w:rPr>
        <w:t xml:space="preserve"> (в 2022 – 198)</w:t>
      </w:r>
      <w:r w:rsidRPr="00836680">
        <w:rPr>
          <w:rFonts w:ascii="Times New Roman" w:hAnsi="Times New Roman" w:cs="Times New Roman"/>
          <w:color w:val="000000" w:themeColor="text1"/>
          <w:sz w:val="24"/>
          <w:szCs w:val="24"/>
        </w:rPr>
        <w:t>.  В 94 клубн</w:t>
      </w:r>
      <w:r w:rsidR="002532FE" w:rsidRPr="00836680">
        <w:rPr>
          <w:rFonts w:ascii="Times New Roman" w:hAnsi="Times New Roman" w:cs="Times New Roman"/>
          <w:color w:val="000000" w:themeColor="text1"/>
          <w:sz w:val="24"/>
          <w:szCs w:val="24"/>
        </w:rPr>
        <w:t>ых</w:t>
      </w:r>
      <w:r w:rsidRPr="00836680">
        <w:rPr>
          <w:rFonts w:ascii="Times New Roman" w:hAnsi="Times New Roman" w:cs="Times New Roman"/>
          <w:color w:val="000000" w:themeColor="text1"/>
          <w:sz w:val="24"/>
          <w:szCs w:val="24"/>
        </w:rPr>
        <w:t xml:space="preserve"> формировани</w:t>
      </w:r>
      <w:r w:rsidR="002532FE" w:rsidRPr="00836680">
        <w:rPr>
          <w:rFonts w:ascii="Times New Roman" w:hAnsi="Times New Roman" w:cs="Times New Roman"/>
          <w:color w:val="000000" w:themeColor="text1"/>
          <w:sz w:val="24"/>
          <w:szCs w:val="24"/>
        </w:rPr>
        <w:t>ях</w:t>
      </w:r>
      <w:r w:rsidRPr="00836680">
        <w:rPr>
          <w:rFonts w:ascii="Times New Roman" w:hAnsi="Times New Roman" w:cs="Times New Roman"/>
          <w:color w:val="000000" w:themeColor="text1"/>
          <w:sz w:val="24"/>
          <w:szCs w:val="24"/>
        </w:rPr>
        <w:t xml:space="preserve"> занима</w:t>
      </w:r>
      <w:r w:rsidR="002532FE" w:rsidRPr="00836680">
        <w:rPr>
          <w:rFonts w:ascii="Times New Roman" w:hAnsi="Times New Roman" w:cs="Times New Roman"/>
          <w:color w:val="000000" w:themeColor="text1"/>
          <w:sz w:val="24"/>
          <w:szCs w:val="24"/>
        </w:rPr>
        <w:t>ется</w:t>
      </w:r>
      <w:r w:rsidRPr="00836680">
        <w:rPr>
          <w:rFonts w:ascii="Times New Roman" w:hAnsi="Times New Roman" w:cs="Times New Roman"/>
          <w:color w:val="000000" w:themeColor="text1"/>
          <w:sz w:val="24"/>
          <w:szCs w:val="24"/>
        </w:rPr>
        <w:t xml:space="preserve"> </w:t>
      </w:r>
      <w:r w:rsidR="00103F3B"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1</w:t>
      </w:r>
      <w:r w:rsidR="00DB1A33" w:rsidRPr="00836680">
        <w:rPr>
          <w:rFonts w:ascii="Times New Roman" w:hAnsi="Times New Roman" w:cs="Times New Roman"/>
          <w:color w:val="000000" w:themeColor="text1"/>
          <w:sz w:val="24"/>
          <w:szCs w:val="24"/>
        </w:rPr>
        <w:t xml:space="preserve"> </w:t>
      </w:r>
      <w:r w:rsidR="002532FE" w:rsidRPr="00836680">
        <w:rPr>
          <w:rFonts w:ascii="Times New Roman" w:hAnsi="Times New Roman" w:cs="Times New Roman"/>
          <w:color w:val="000000" w:themeColor="text1"/>
          <w:sz w:val="24"/>
          <w:szCs w:val="24"/>
        </w:rPr>
        <w:t>961</w:t>
      </w:r>
      <w:r w:rsidRPr="00836680">
        <w:rPr>
          <w:rFonts w:ascii="Times New Roman" w:hAnsi="Times New Roman" w:cs="Times New Roman"/>
          <w:color w:val="000000" w:themeColor="text1"/>
          <w:sz w:val="24"/>
          <w:szCs w:val="24"/>
        </w:rPr>
        <w:t xml:space="preserve"> человек</w:t>
      </w:r>
      <w:r w:rsidR="00750B33" w:rsidRPr="00836680">
        <w:rPr>
          <w:rFonts w:ascii="Times New Roman" w:hAnsi="Times New Roman" w:cs="Times New Roman"/>
          <w:color w:val="000000" w:themeColor="text1"/>
          <w:sz w:val="24"/>
          <w:szCs w:val="24"/>
        </w:rPr>
        <w:t xml:space="preserve"> (в 2022 – 1</w:t>
      </w:r>
      <w:r w:rsidR="00103F3B" w:rsidRPr="00836680">
        <w:rPr>
          <w:rFonts w:ascii="Times New Roman" w:hAnsi="Times New Roman" w:cs="Times New Roman"/>
          <w:color w:val="000000" w:themeColor="text1"/>
          <w:sz w:val="24"/>
          <w:szCs w:val="24"/>
        </w:rPr>
        <w:t xml:space="preserve"> </w:t>
      </w:r>
      <w:r w:rsidR="00750B33" w:rsidRPr="00836680">
        <w:rPr>
          <w:rFonts w:ascii="Times New Roman" w:hAnsi="Times New Roman" w:cs="Times New Roman"/>
          <w:color w:val="000000" w:themeColor="text1"/>
          <w:sz w:val="24"/>
          <w:szCs w:val="24"/>
        </w:rPr>
        <w:t>957 чел.)</w:t>
      </w:r>
      <w:r w:rsidRPr="00836680">
        <w:rPr>
          <w:rFonts w:ascii="Times New Roman" w:hAnsi="Times New Roman" w:cs="Times New Roman"/>
          <w:color w:val="000000" w:themeColor="text1"/>
          <w:sz w:val="24"/>
          <w:szCs w:val="24"/>
        </w:rPr>
        <w:t>.</w:t>
      </w:r>
    </w:p>
    <w:p w:rsidR="002532FE" w:rsidRPr="00836680" w:rsidRDefault="002532FE" w:rsidP="00F24FF3">
      <w:pPr>
        <w:widowControl w:val="0"/>
        <w:spacing w:after="0" w:line="240" w:lineRule="auto"/>
        <w:ind w:firstLine="708"/>
        <w:jc w:val="both"/>
        <w:rPr>
          <w:rFonts w:ascii="Times New Roman" w:eastAsia="Times New Roman" w:hAnsi="Times New Roman" w:cs="Times New Roman"/>
          <w:color w:val="000000" w:themeColor="text1"/>
          <w:sz w:val="24"/>
          <w:szCs w:val="24"/>
        </w:rPr>
      </w:pPr>
    </w:p>
    <w:p w:rsidR="002532FE" w:rsidRPr="00836680" w:rsidRDefault="002532FE" w:rsidP="00F24FF3">
      <w:pPr>
        <w:widowControl w:val="0"/>
        <w:spacing w:after="0" w:line="240" w:lineRule="auto"/>
        <w:jc w:val="both"/>
        <w:rPr>
          <w:rFonts w:ascii="Times New Roman" w:eastAsia="Times New Roman" w:hAnsi="Times New Roman" w:cs="Times New Roman"/>
          <w:color w:val="000000" w:themeColor="text1"/>
          <w:sz w:val="24"/>
          <w:szCs w:val="24"/>
        </w:rPr>
      </w:pPr>
    </w:p>
    <w:p w:rsidR="00F24FF3" w:rsidRPr="00836680" w:rsidRDefault="00F24FF3" w:rsidP="00F24FF3">
      <w:pPr>
        <w:widowControl w:val="0"/>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Наиболее крупными, яркими и запоминающимися проект</w:t>
      </w:r>
      <w:r w:rsidR="002532FE" w:rsidRPr="00836680">
        <w:rPr>
          <w:rFonts w:ascii="Times New Roman" w:eastAsia="Times New Roman" w:hAnsi="Times New Roman" w:cs="Times New Roman"/>
          <w:color w:val="000000" w:themeColor="text1"/>
          <w:sz w:val="24"/>
          <w:szCs w:val="24"/>
        </w:rPr>
        <w:t>ами 2023 года стали</w:t>
      </w:r>
      <w:r w:rsidRPr="00836680">
        <w:rPr>
          <w:rFonts w:ascii="Times New Roman" w:eastAsia="Times New Roman" w:hAnsi="Times New Roman" w:cs="Times New Roman"/>
          <w:color w:val="000000" w:themeColor="text1"/>
          <w:sz w:val="24"/>
          <w:szCs w:val="24"/>
        </w:rPr>
        <w:t>:</w:t>
      </w:r>
    </w:p>
    <w:p w:rsidR="004A7FD7" w:rsidRPr="00836680" w:rsidRDefault="002532FE" w:rsidP="0076106B">
      <w:pPr>
        <w:pStyle w:val="a3"/>
        <w:widowControl w:val="0"/>
        <w:numPr>
          <w:ilvl w:val="0"/>
          <w:numId w:val="11"/>
        </w:numPr>
        <w:spacing w:after="0" w:line="240" w:lineRule="auto"/>
        <w:ind w:left="709" w:hanging="357"/>
        <w:jc w:val="both"/>
        <w:rPr>
          <w:rFonts w:ascii="Times New Roman" w:eastAsia="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День города Березники.  Работал</w:t>
      </w:r>
      <w:r w:rsidR="00837DF2" w:rsidRPr="00836680">
        <w:rPr>
          <w:rFonts w:ascii="Times New Roman" w:hAnsi="Times New Roman" w:cs="Times New Roman"/>
          <w:color w:val="000000" w:themeColor="text1"/>
          <w:sz w:val="24"/>
          <w:szCs w:val="24"/>
        </w:rPr>
        <w:t>и</w:t>
      </w:r>
      <w:r w:rsidRPr="00836680">
        <w:rPr>
          <w:rFonts w:ascii="Times New Roman" w:hAnsi="Times New Roman" w:cs="Times New Roman"/>
          <w:color w:val="000000" w:themeColor="text1"/>
          <w:sz w:val="24"/>
          <w:szCs w:val="24"/>
        </w:rPr>
        <w:t xml:space="preserve"> 8 праздничных площадок, которые представили интеллектуальные, культурно-досуговые, спортивные, игровые программы для разных возрастных категорий и социальных групп</w:t>
      </w:r>
      <w:r w:rsidR="004A7FD7"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 xml:space="preserve">  </w:t>
      </w:r>
    </w:p>
    <w:p w:rsidR="002532FE" w:rsidRPr="00836680" w:rsidRDefault="002532FE" w:rsidP="004A7FD7">
      <w:pPr>
        <w:pStyle w:val="a3"/>
        <w:widowControl w:val="0"/>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Основные мероприятия Дня города прошли в центральной части города на территории городского парка культуры, Вечерняя часть праздника открылась у Доски Почета торжественной церемонией чествования березниковцев,  чьи фотографии занесены на Доску Почета (24 человека); вручением премии главы города одаренным детям «Ступени к успеху» (28 человек) и премии в сфере культуры и искусства «Признание» (4 человека). На главной сцене свое творчество жителям подарили творческие коллективы и исполнители</w:t>
      </w:r>
      <w:r w:rsidR="001C3CFF"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 xml:space="preserve">Завершилась концертная программа парковым фейерверком. Всего на праздновании 91-летия города на площадках </w:t>
      </w:r>
      <w:r w:rsidR="004A7FD7" w:rsidRPr="00836680">
        <w:rPr>
          <w:rFonts w:ascii="Times New Roman" w:hAnsi="Times New Roman" w:cs="Times New Roman"/>
          <w:color w:val="000000" w:themeColor="text1"/>
          <w:sz w:val="24"/>
          <w:szCs w:val="24"/>
        </w:rPr>
        <w:t>побывало более 34 тысяч человек;</w:t>
      </w:r>
    </w:p>
    <w:p w:rsidR="004A7FD7" w:rsidRPr="00836680" w:rsidRDefault="004A7FD7" w:rsidP="0076106B">
      <w:pPr>
        <w:pStyle w:val="a3"/>
        <w:numPr>
          <w:ilvl w:val="0"/>
          <w:numId w:val="11"/>
        </w:numPr>
        <w:spacing w:after="0" w:line="240" w:lineRule="auto"/>
        <w:ind w:left="709" w:hanging="357"/>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lang w:val="en-US"/>
        </w:rPr>
        <w:t>X</w:t>
      </w:r>
      <w:r w:rsidRPr="00836680">
        <w:rPr>
          <w:rFonts w:ascii="Times New Roman" w:eastAsia="Times New Roman" w:hAnsi="Times New Roman" w:cs="Times New Roman"/>
          <w:color w:val="000000" w:themeColor="text1"/>
          <w:sz w:val="24"/>
          <w:szCs w:val="24"/>
        </w:rPr>
        <w:t xml:space="preserve"> Арт-фестиваль «Любимовский пикник» - победитель грантового конкурса социальных и культурных проектов ПАО «Лукойл» и был поддержан АО «Березниковский содовый завод» и приурочен к 140-летнему юбилею содового завода. В рамках фестиваля было организовано историческое пространство с настольными и подвижными играми конца </w:t>
      </w:r>
      <w:r w:rsidRPr="00836680">
        <w:rPr>
          <w:rFonts w:ascii="Times New Roman" w:eastAsia="Times New Roman" w:hAnsi="Times New Roman" w:cs="Times New Roman"/>
          <w:color w:val="000000" w:themeColor="text1"/>
          <w:sz w:val="24"/>
          <w:szCs w:val="24"/>
          <w:lang w:val="en-US"/>
        </w:rPr>
        <w:t>XIX</w:t>
      </w:r>
      <w:r w:rsidRPr="00836680">
        <w:rPr>
          <w:rFonts w:ascii="Times New Roman" w:eastAsia="Times New Roman" w:hAnsi="Times New Roman" w:cs="Times New Roman"/>
          <w:color w:val="000000" w:themeColor="text1"/>
          <w:sz w:val="24"/>
          <w:szCs w:val="24"/>
        </w:rPr>
        <w:t xml:space="preserve"> века, работали торговые ряды, где были представлены работы мастеров Верхнекамья. В течение всего фестивального дня проходили творческие мастер-классы, работали арт-площадки, на главной площади  шла концертная программа. Завершился фестиваль ярким Шоу флайбордистов. В рамках реализации проекта был снят исторический фильм «Иван Любимов: любимец времени и судьбы», премьерный показ которого состоялся в ноябре 2023 года.  Всего исторический телепроект посмотрели более 600 человек;</w:t>
      </w:r>
    </w:p>
    <w:p w:rsidR="00EF38C2" w:rsidRPr="00836680" w:rsidRDefault="004A7FD7" w:rsidP="0076106B">
      <w:pPr>
        <w:pStyle w:val="a3"/>
        <w:numPr>
          <w:ilvl w:val="0"/>
          <w:numId w:val="35"/>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Международный фестиваль колокольных звонов и духовной музыки «Звоны России» - знаковое событие лета 2023 года,  который прошел в августе на территории Историко-архитектурного комплекса «Усолье Строгановское» на двух основных площадках</w:t>
      </w:r>
      <w:r w:rsidR="00103F3B" w:rsidRPr="00836680">
        <w:rPr>
          <w:rFonts w:ascii="Times New Roman" w:hAnsi="Times New Roman" w:cs="Times New Roman"/>
          <w:color w:val="000000" w:themeColor="text1"/>
          <w:sz w:val="24"/>
          <w:szCs w:val="24"/>
        </w:rPr>
        <w:t xml:space="preserve"> при поддержке </w:t>
      </w:r>
      <w:r w:rsidR="00313565">
        <w:rPr>
          <w:rFonts w:ascii="Times New Roman" w:hAnsi="Times New Roman" w:cs="Times New Roman"/>
          <w:color w:val="000000" w:themeColor="text1"/>
          <w:sz w:val="24"/>
          <w:szCs w:val="24"/>
        </w:rPr>
        <w:t>компании «Уралкалий», входящей в Группу «УралХим»</w:t>
      </w:r>
      <w:r w:rsidRPr="00836680">
        <w:rPr>
          <w:rFonts w:ascii="Times New Roman" w:hAnsi="Times New Roman" w:cs="Times New Roman"/>
          <w:color w:val="000000" w:themeColor="text1"/>
          <w:sz w:val="24"/>
          <w:szCs w:val="24"/>
        </w:rPr>
        <w:t xml:space="preserve">. На площади перед Никольским Храмом состоялся гала–концерт «Три цвета истории», рассказывающий об истории России, ее символах и традициях. Главными участниками концерта стали 17 звонарей из городов  Республики Беларусь, России, Пермского края, которые показали свое звонарское искусство. </w:t>
      </w:r>
      <w:r w:rsidR="00EF38C2" w:rsidRPr="00836680">
        <w:rPr>
          <w:rFonts w:ascii="Times New Roman" w:hAnsi="Times New Roman" w:cs="Times New Roman"/>
          <w:color w:val="000000" w:themeColor="text1"/>
          <w:sz w:val="24"/>
          <w:szCs w:val="24"/>
          <w:shd w:val="clear" w:color="auto" w:fill="FFFFFF"/>
        </w:rPr>
        <w:t xml:space="preserve">На Соборной площади в рамках фестивальной программы развернулись увлекательные мастер-классы, театральный перфоманс, звонарское вече  и новая выставка «Где звенит колокол». Для детей были организованы игровые площадки. Уютная беседка на набережной «Усолья Строгановского» пригласила любителей поэзии в библиотеку под открытым небом, а перед Палатами Строгановых все желающие водили хороводы и играли в народные игры. Также гости Фестиваля получили редкую возможность окунуться в атмосферу сразу нескольких исторических городов-вотчин Строгановых: передвижные выставки в «Усолье Строгановское» привезли  делегации из пос.Ильинского, г.Юго-Камска, г.Добрянки. </w:t>
      </w:r>
      <w:r w:rsidR="00EF38C2" w:rsidRPr="00836680">
        <w:rPr>
          <w:rFonts w:ascii="Times New Roman" w:hAnsi="Times New Roman" w:cs="Times New Roman"/>
          <w:color w:val="000000" w:themeColor="text1"/>
          <w:sz w:val="24"/>
          <w:szCs w:val="24"/>
        </w:rPr>
        <w:t>Подарком гостям фестиваля стало выступление Марины Девятовой (г. Москва). Всего в течение дня  на Фестивале побывало 19 710 человек.</w:t>
      </w:r>
    </w:p>
    <w:p w:rsidR="001C3CFF" w:rsidRPr="00836680" w:rsidRDefault="001C3CFF" w:rsidP="00DB1A33">
      <w:pPr>
        <w:spacing w:after="0" w:line="240" w:lineRule="auto"/>
        <w:ind w:firstLine="708"/>
        <w:jc w:val="both"/>
        <w:rPr>
          <w:rFonts w:ascii="Times New Roman" w:eastAsia="Times New Roman" w:hAnsi="Times New Roman" w:cs="Times New Roman"/>
          <w:color w:val="000000" w:themeColor="text1"/>
          <w:sz w:val="24"/>
          <w:szCs w:val="24"/>
        </w:rPr>
      </w:pPr>
    </w:p>
    <w:p w:rsidR="00DB1A33" w:rsidRPr="00836680" w:rsidRDefault="00E97786" w:rsidP="00DB1A33">
      <w:pPr>
        <w:spacing w:after="0" w:line="240" w:lineRule="auto"/>
        <w:ind w:firstLine="708"/>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Муниципальными театрами за 202</w:t>
      </w:r>
      <w:r w:rsidR="00EF38C2" w:rsidRPr="00836680">
        <w:rPr>
          <w:rFonts w:ascii="Times New Roman" w:eastAsia="Times New Roman" w:hAnsi="Times New Roman" w:cs="Times New Roman"/>
          <w:color w:val="000000" w:themeColor="text1"/>
          <w:sz w:val="24"/>
          <w:szCs w:val="24"/>
        </w:rPr>
        <w:t>3</w:t>
      </w:r>
      <w:r w:rsidRPr="00836680">
        <w:rPr>
          <w:rFonts w:ascii="Times New Roman" w:eastAsia="Times New Roman" w:hAnsi="Times New Roman" w:cs="Times New Roman"/>
          <w:color w:val="000000" w:themeColor="text1"/>
          <w:sz w:val="24"/>
          <w:szCs w:val="24"/>
        </w:rPr>
        <w:t xml:space="preserve"> год показано </w:t>
      </w:r>
      <w:r w:rsidR="00EF38C2" w:rsidRPr="00836680">
        <w:rPr>
          <w:rFonts w:ascii="Times New Roman" w:eastAsia="Times New Roman" w:hAnsi="Times New Roman" w:cs="Times New Roman"/>
          <w:color w:val="000000" w:themeColor="text1"/>
          <w:sz w:val="24"/>
          <w:szCs w:val="24"/>
        </w:rPr>
        <w:t>385</w:t>
      </w:r>
      <w:r w:rsidRPr="00836680">
        <w:rPr>
          <w:rFonts w:ascii="Times New Roman" w:eastAsia="Times New Roman" w:hAnsi="Times New Roman" w:cs="Times New Roman"/>
          <w:color w:val="000000" w:themeColor="text1"/>
          <w:sz w:val="24"/>
          <w:szCs w:val="24"/>
        </w:rPr>
        <w:t xml:space="preserve"> спектаклей</w:t>
      </w:r>
      <w:r w:rsidR="00750B33" w:rsidRPr="00836680">
        <w:rPr>
          <w:rFonts w:ascii="Times New Roman" w:eastAsia="Times New Roman" w:hAnsi="Times New Roman" w:cs="Times New Roman"/>
          <w:color w:val="000000" w:themeColor="text1"/>
          <w:sz w:val="24"/>
          <w:szCs w:val="24"/>
        </w:rPr>
        <w:t xml:space="preserve"> (в 2022 году – 360)</w:t>
      </w:r>
      <w:r w:rsidRPr="00836680">
        <w:rPr>
          <w:rFonts w:ascii="Times New Roman" w:eastAsia="Times New Roman" w:hAnsi="Times New Roman" w:cs="Times New Roman"/>
          <w:color w:val="000000" w:themeColor="text1"/>
          <w:sz w:val="24"/>
          <w:szCs w:val="24"/>
        </w:rPr>
        <w:t>, поставлено 1</w:t>
      </w:r>
      <w:r w:rsidR="00750B33" w:rsidRPr="00836680">
        <w:rPr>
          <w:rFonts w:ascii="Times New Roman" w:eastAsia="Times New Roman" w:hAnsi="Times New Roman" w:cs="Times New Roman"/>
          <w:color w:val="000000" w:themeColor="text1"/>
          <w:sz w:val="24"/>
          <w:szCs w:val="24"/>
        </w:rPr>
        <w:t>0</w:t>
      </w:r>
      <w:r w:rsidRPr="00836680">
        <w:rPr>
          <w:rFonts w:ascii="Times New Roman" w:eastAsia="Times New Roman" w:hAnsi="Times New Roman" w:cs="Times New Roman"/>
          <w:color w:val="000000" w:themeColor="text1"/>
          <w:sz w:val="24"/>
          <w:szCs w:val="24"/>
        </w:rPr>
        <w:t xml:space="preserve"> премьер</w:t>
      </w:r>
      <w:r w:rsidR="00750B33" w:rsidRPr="00836680">
        <w:rPr>
          <w:rFonts w:ascii="Times New Roman" w:eastAsia="Times New Roman" w:hAnsi="Times New Roman" w:cs="Times New Roman"/>
          <w:color w:val="000000" w:themeColor="text1"/>
          <w:sz w:val="24"/>
          <w:szCs w:val="24"/>
        </w:rPr>
        <w:t xml:space="preserve"> (в 2022 году – 11)</w:t>
      </w:r>
      <w:r w:rsidRPr="00836680">
        <w:rPr>
          <w:rFonts w:ascii="Times New Roman" w:eastAsia="Times New Roman" w:hAnsi="Times New Roman" w:cs="Times New Roman"/>
          <w:color w:val="000000" w:themeColor="text1"/>
          <w:sz w:val="24"/>
          <w:szCs w:val="24"/>
        </w:rPr>
        <w:t xml:space="preserve">, зрителями стали </w:t>
      </w:r>
      <w:r w:rsidR="002A4357" w:rsidRPr="00836680">
        <w:rPr>
          <w:rFonts w:ascii="Times New Roman" w:eastAsia="Times New Roman" w:hAnsi="Times New Roman" w:cs="Times New Roman"/>
          <w:color w:val="000000" w:themeColor="text1"/>
          <w:sz w:val="24"/>
          <w:szCs w:val="24"/>
        </w:rPr>
        <w:t>более</w:t>
      </w:r>
      <w:r w:rsidR="00EF38C2" w:rsidRPr="00836680">
        <w:rPr>
          <w:rFonts w:ascii="Times New Roman" w:eastAsia="Times New Roman" w:hAnsi="Times New Roman" w:cs="Times New Roman"/>
          <w:color w:val="000000" w:themeColor="text1"/>
          <w:sz w:val="24"/>
          <w:szCs w:val="24"/>
        </w:rPr>
        <w:t xml:space="preserve"> 6</w:t>
      </w:r>
      <w:r w:rsidR="002A4357" w:rsidRPr="00836680">
        <w:rPr>
          <w:rFonts w:ascii="Times New Roman" w:eastAsia="Times New Roman" w:hAnsi="Times New Roman" w:cs="Times New Roman"/>
          <w:color w:val="000000" w:themeColor="text1"/>
          <w:sz w:val="24"/>
          <w:szCs w:val="24"/>
        </w:rPr>
        <w:t>9</w:t>
      </w:r>
      <w:r w:rsidR="00EF38C2" w:rsidRPr="00836680">
        <w:rPr>
          <w:rFonts w:ascii="Times New Roman" w:eastAsia="Times New Roman" w:hAnsi="Times New Roman" w:cs="Times New Roman"/>
          <w:color w:val="000000" w:themeColor="text1"/>
          <w:sz w:val="24"/>
          <w:szCs w:val="24"/>
        </w:rPr>
        <w:t xml:space="preserve"> </w:t>
      </w:r>
      <w:r w:rsidRPr="00836680">
        <w:rPr>
          <w:rFonts w:ascii="Times New Roman" w:eastAsia="Times New Roman" w:hAnsi="Times New Roman" w:cs="Times New Roman"/>
          <w:color w:val="000000" w:themeColor="text1"/>
          <w:sz w:val="24"/>
          <w:szCs w:val="24"/>
        </w:rPr>
        <w:t>тыс. человек</w:t>
      </w:r>
      <w:r w:rsidR="00750B33" w:rsidRPr="00836680">
        <w:rPr>
          <w:rFonts w:ascii="Times New Roman" w:eastAsia="Times New Roman" w:hAnsi="Times New Roman" w:cs="Times New Roman"/>
          <w:color w:val="000000" w:themeColor="text1"/>
          <w:sz w:val="24"/>
          <w:szCs w:val="24"/>
        </w:rPr>
        <w:t xml:space="preserve"> </w:t>
      </w:r>
      <w:r w:rsidR="00103F3B" w:rsidRPr="00836680">
        <w:rPr>
          <w:rFonts w:ascii="Times New Roman" w:eastAsia="Times New Roman" w:hAnsi="Times New Roman" w:cs="Times New Roman"/>
          <w:color w:val="000000" w:themeColor="text1"/>
          <w:sz w:val="24"/>
          <w:szCs w:val="24"/>
        </w:rPr>
        <w:t xml:space="preserve">                </w:t>
      </w:r>
      <w:r w:rsidR="00750B33" w:rsidRPr="00836680">
        <w:rPr>
          <w:rFonts w:ascii="Times New Roman" w:eastAsia="Times New Roman" w:hAnsi="Times New Roman" w:cs="Times New Roman"/>
          <w:color w:val="000000" w:themeColor="text1"/>
          <w:sz w:val="24"/>
          <w:szCs w:val="24"/>
        </w:rPr>
        <w:t>(в 2022 году – 57)</w:t>
      </w:r>
      <w:r w:rsidRPr="00836680">
        <w:rPr>
          <w:rFonts w:ascii="Times New Roman" w:eastAsia="Times New Roman" w:hAnsi="Times New Roman" w:cs="Times New Roman"/>
          <w:color w:val="000000" w:themeColor="text1"/>
          <w:sz w:val="24"/>
          <w:szCs w:val="24"/>
        </w:rPr>
        <w:t>.</w:t>
      </w:r>
    </w:p>
    <w:p w:rsidR="00750B33" w:rsidRPr="00836680" w:rsidRDefault="00750B33" w:rsidP="00103F3B">
      <w:pPr>
        <w:spacing w:after="0" w:line="240" w:lineRule="auto"/>
        <w:jc w:val="both"/>
        <w:rPr>
          <w:rFonts w:ascii="Times New Roman" w:hAnsi="Times New Roman" w:cs="Times New Roman"/>
          <w:bCs/>
          <w:strike/>
          <w:color w:val="000000" w:themeColor="text1"/>
          <w:sz w:val="24"/>
          <w:szCs w:val="24"/>
        </w:rPr>
      </w:pPr>
      <w:r w:rsidRPr="00836680">
        <w:rPr>
          <w:rFonts w:ascii="Times New Roman" w:hAnsi="Times New Roman" w:cs="Times New Roman"/>
          <w:color w:val="000000" w:themeColor="text1"/>
          <w:sz w:val="24"/>
          <w:szCs w:val="24"/>
        </w:rPr>
        <w:t>Березниковским драматическим театром подготовлено 5 новых постановок</w:t>
      </w:r>
      <w:r w:rsidR="00382E2D"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bCs/>
          <w:color w:val="000000" w:themeColor="text1"/>
          <w:sz w:val="24"/>
          <w:szCs w:val="24"/>
        </w:rPr>
        <w:t>В 2023 году МАУК «БДТ» стал участником программы «Большие гастроли-2023» Всероссийского гастрольно-концертного плана </w:t>
      </w:r>
      <w:hyperlink r:id="rId10">
        <w:r w:rsidRPr="00836680">
          <w:rPr>
            <w:rFonts w:ascii="Times New Roman" w:hAnsi="Times New Roman" w:cs="Times New Roman"/>
            <w:bCs/>
            <w:color w:val="000000" w:themeColor="text1"/>
            <w:sz w:val="24"/>
            <w:szCs w:val="24"/>
          </w:rPr>
          <w:t>Министерства культуры Р</w:t>
        </w:r>
      </w:hyperlink>
      <w:r w:rsidRPr="00836680">
        <w:rPr>
          <w:rFonts w:ascii="Times New Roman" w:hAnsi="Times New Roman" w:cs="Times New Roman"/>
          <w:bCs/>
          <w:color w:val="000000" w:themeColor="text1"/>
          <w:sz w:val="24"/>
          <w:szCs w:val="24"/>
        </w:rPr>
        <w:t>Ф, в рамках которой состоялись обменные гастроли с Курганским театром драмы и  Пермским театром кукол.</w:t>
      </w:r>
      <w:r w:rsidR="00382E2D" w:rsidRPr="00836680">
        <w:rPr>
          <w:rFonts w:ascii="Times New Roman" w:hAnsi="Times New Roman" w:cs="Times New Roman"/>
          <w:bCs/>
          <w:color w:val="000000" w:themeColor="text1"/>
          <w:sz w:val="24"/>
          <w:szCs w:val="24"/>
        </w:rPr>
        <w:t xml:space="preserve"> </w:t>
      </w:r>
      <w:r w:rsidRPr="00836680">
        <w:rPr>
          <w:rFonts w:ascii="Times New Roman" w:hAnsi="Times New Roman" w:cs="Times New Roman"/>
          <w:bCs/>
          <w:color w:val="000000" w:themeColor="text1"/>
          <w:sz w:val="24"/>
          <w:szCs w:val="24"/>
        </w:rPr>
        <w:t xml:space="preserve">Одним из важных событийных проектов стало участие МАУК «БДТ» в качестве генерального партнера в организации V регионального театрального фестиваля «Камский», в котором приняли участие ведущие театры Пермского края.  </w:t>
      </w:r>
    </w:p>
    <w:p w:rsidR="00382E2D" w:rsidRPr="00836680" w:rsidRDefault="00750B33" w:rsidP="00103F3B">
      <w:pPr>
        <w:spacing w:after="0" w:line="240" w:lineRule="auto"/>
        <w:jc w:val="both"/>
        <w:rPr>
          <w:rFonts w:ascii="Times New Roman" w:hAnsi="Times New Roman" w:cs="Times New Roman"/>
          <w:bCs/>
          <w:color w:val="000000" w:themeColor="text1"/>
          <w:sz w:val="24"/>
          <w:szCs w:val="24"/>
        </w:rPr>
      </w:pPr>
      <w:r w:rsidRPr="00836680">
        <w:rPr>
          <w:rFonts w:ascii="Times New Roman" w:hAnsi="Times New Roman" w:cs="Times New Roman"/>
          <w:bCs/>
          <w:color w:val="000000" w:themeColor="text1"/>
          <w:sz w:val="24"/>
          <w:szCs w:val="24"/>
        </w:rPr>
        <w:t xml:space="preserve">Артисты и труппа Березниковского драматического театра стали участниками и победителями театральных фестивалей: </w:t>
      </w:r>
    </w:p>
    <w:p w:rsidR="00382E2D" w:rsidRPr="00836680" w:rsidRDefault="00750B33" w:rsidP="0076106B">
      <w:pPr>
        <w:pStyle w:val="a3"/>
        <w:numPr>
          <w:ilvl w:val="0"/>
          <w:numId w:val="36"/>
        </w:numPr>
        <w:spacing w:after="0" w:line="240" w:lineRule="auto"/>
        <w:ind w:left="567"/>
        <w:jc w:val="both"/>
        <w:rPr>
          <w:rFonts w:ascii="Times New Roman" w:hAnsi="Times New Roman" w:cs="Times New Roman"/>
          <w:bCs/>
          <w:color w:val="000000" w:themeColor="text1"/>
          <w:sz w:val="24"/>
          <w:szCs w:val="24"/>
        </w:rPr>
      </w:pPr>
      <w:r w:rsidRPr="00836680">
        <w:rPr>
          <w:rFonts w:ascii="Times New Roman" w:hAnsi="Times New Roman" w:cs="Times New Roman"/>
          <w:bCs/>
          <w:color w:val="000000" w:themeColor="text1"/>
          <w:sz w:val="24"/>
          <w:szCs w:val="24"/>
        </w:rPr>
        <w:t xml:space="preserve">ХХ фестиваль театров малых городов (г. Магнирогорск); </w:t>
      </w:r>
    </w:p>
    <w:p w:rsidR="00382E2D" w:rsidRPr="00836680" w:rsidRDefault="00750B33" w:rsidP="0076106B">
      <w:pPr>
        <w:pStyle w:val="a3"/>
        <w:numPr>
          <w:ilvl w:val="0"/>
          <w:numId w:val="36"/>
        </w:numPr>
        <w:spacing w:after="0" w:line="240" w:lineRule="auto"/>
        <w:ind w:left="567"/>
        <w:jc w:val="both"/>
        <w:rPr>
          <w:rFonts w:ascii="Times New Roman" w:hAnsi="Times New Roman" w:cs="Times New Roman"/>
          <w:bCs/>
          <w:color w:val="000000" w:themeColor="text1"/>
          <w:sz w:val="24"/>
          <w:szCs w:val="24"/>
        </w:rPr>
      </w:pPr>
      <w:r w:rsidRPr="00836680">
        <w:rPr>
          <w:rFonts w:ascii="Times New Roman" w:hAnsi="Times New Roman" w:cs="Times New Roman"/>
          <w:bCs/>
          <w:color w:val="000000" w:themeColor="text1"/>
          <w:sz w:val="24"/>
          <w:szCs w:val="24"/>
        </w:rPr>
        <w:t xml:space="preserve">смотр-конкурс «Пермская театральная весна»; </w:t>
      </w:r>
    </w:p>
    <w:p w:rsidR="00382E2D" w:rsidRPr="00836680" w:rsidRDefault="00750B33" w:rsidP="0076106B">
      <w:pPr>
        <w:pStyle w:val="a3"/>
        <w:numPr>
          <w:ilvl w:val="0"/>
          <w:numId w:val="36"/>
        </w:numPr>
        <w:spacing w:after="0" w:line="240" w:lineRule="auto"/>
        <w:ind w:left="567"/>
        <w:jc w:val="both"/>
        <w:rPr>
          <w:rFonts w:ascii="Times New Roman" w:hAnsi="Times New Roman" w:cs="Times New Roman"/>
          <w:bCs/>
          <w:color w:val="000000" w:themeColor="text1"/>
          <w:sz w:val="24"/>
          <w:szCs w:val="24"/>
        </w:rPr>
      </w:pPr>
      <w:r w:rsidRPr="00836680">
        <w:rPr>
          <w:rFonts w:ascii="Times New Roman" w:hAnsi="Times New Roman" w:cs="Times New Roman"/>
          <w:bCs/>
          <w:color w:val="000000" w:themeColor="text1"/>
          <w:sz w:val="24"/>
          <w:szCs w:val="24"/>
        </w:rPr>
        <w:t xml:space="preserve">Театральный фестиваль «Волшебная кулиса». </w:t>
      </w:r>
    </w:p>
    <w:p w:rsidR="00750B33" w:rsidRPr="00836680" w:rsidRDefault="00750B33" w:rsidP="00103F3B">
      <w:pPr>
        <w:spacing w:after="0" w:line="240" w:lineRule="auto"/>
        <w:jc w:val="both"/>
        <w:rPr>
          <w:rFonts w:ascii="Times New Roman" w:hAnsi="Times New Roman" w:cs="Times New Roman"/>
          <w:bCs/>
          <w:color w:val="000000" w:themeColor="text1"/>
          <w:sz w:val="24"/>
          <w:szCs w:val="24"/>
        </w:rPr>
      </w:pPr>
      <w:r w:rsidRPr="00836680">
        <w:rPr>
          <w:rFonts w:ascii="Times New Roman" w:hAnsi="Times New Roman" w:cs="Times New Roman"/>
          <w:bCs/>
          <w:color w:val="000000" w:themeColor="text1"/>
          <w:sz w:val="24"/>
          <w:szCs w:val="24"/>
        </w:rPr>
        <w:t xml:space="preserve">Одним из достижений 2023 года для Березниковского драматического театра стало включение спектакля «Трагедия короля Ричарда III» по пьесе У. Шекспира                              в long-лист национальной театральной премии «Золотая Маска». </w:t>
      </w:r>
    </w:p>
    <w:p w:rsidR="00382E2D" w:rsidRPr="00836680" w:rsidRDefault="00382E2D" w:rsidP="00103F3B">
      <w:p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hAnsi="Times New Roman" w:cs="Times New Roman"/>
          <w:bCs/>
          <w:color w:val="000000" w:themeColor="text1"/>
          <w:sz w:val="24"/>
          <w:szCs w:val="24"/>
        </w:rPr>
        <w:t xml:space="preserve">Драматический театр «Бенефис» подготовил 5 новых спектаклей. </w:t>
      </w:r>
      <w:r w:rsidRPr="00836680">
        <w:rPr>
          <w:rFonts w:ascii="Times New Roman" w:eastAsia="Times New Roman" w:hAnsi="Times New Roman" w:cs="Times New Roman"/>
          <w:color w:val="000000" w:themeColor="text1"/>
          <w:sz w:val="24"/>
          <w:szCs w:val="24"/>
        </w:rPr>
        <w:t>При поддержке Министерства культуры Пермского края в июне 2023 года  театр провел гастроли по населенным пунктам Соликамского, Красновишерского, Чердынского и Александровского округов  с показом спектакля «Каникулы  в Простоквашино». Во время летних каникул театр «Бенефис» принял активное участие  в реализации проекта «Сельские каникулы»:  показано – 9 спектаклей игрового формата в 7 населенных пунктах.</w:t>
      </w:r>
    </w:p>
    <w:p w:rsidR="0069373A" w:rsidRPr="00836680" w:rsidRDefault="0069373A" w:rsidP="00DA2AFF">
      <w:pPr>
        <w:spacing w:after="0" w:line="240" w:lineRule="auto"/>
        <w:ind w:firstLine="708"/>
        <w:jc w:val="both"/>
        <w:rPr>
          <w:rFonts w:ascii="Times New Roman" w:eastAsia="Times New Roman" w:hAnsi="Times New Roman" w:cs="Times New Roman"/>
          <w:color w:val="000000" w:themeColor="text1"/>
          <w:sz w:val="24"/>
          <w:szCs w:val="24"/>
        </w:rPr>
      </w:pPr>
    </w:p>
    <w:p w:rsidR="00633AE1" w:rsidRPr="00836680" w:rsidRDefault="00E97786" w:rsidP="00633AE1">
      <w:pPr>
        <w:spacing w:after="0" w:line="240" w:lineRule="auto"/>
        <w:ind w:firstLine="601"/>
        <w:jc w:val="both"/>
        <w:rPr>
          <w:rFonts w:ascii="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На территории муниципального образования продолжают работу</w:t>
      </w:r>
      <w:r w:rsidR="00DB1A33" w:rsidRPr="00836680">
        <w:rPr>
          <w:rFonts w:ascii="Times New Roman" w:eastAsia="Times New Roman" w:hAnsi="Times New Roman" w:cs="Times New Roman"/>
          <w:color w:val="000000" w:themeColor="text1"/>
          <w:sz w:val="24"/>
          <w:szCs w:val="24"/>
        </w:rPr>
        <w:t xml:space="preserve"> </w:t>
      </w:r>
      <w:r w:rsidRPr="00836680">
        <w:rPr>
          <w:rFonts w:ascii="Times New Roman" w:eastAsia="Times New Roman" w:hAnsi="Times New Roman" w:cs="Times New Roman"/>
          <w:color w:val="000000" w:themeColor="text1"/>
          <w:sz w:val="24"/>
          <w:szCs w:val="24"/>
        </w:rPr>
        <w:t>два «Виртуальных концертных зала» Пермской филармонии</w:t>
      </w:r>
      <w:r w:rsidR="00BE68C0" w:rsidRPr="00836680">
        <w:rPr>
          <w:rFonts w:ascii="Times New Roman" w:eastAsia="Times New Roman" w:hAnsi="Times New Roman" w:cs="Times New Roman"/>
          <w:color w:val="000000" w:themeColor="text1"/>
          <w:sz w:val="24"/>
          <w:szCs w:val="24"/>
        </w:rPr>
        <w:t xml:space="preserve">: </w:t>
      </w:r>
      <w:r w:rsidRPr="00836680">
        <w:rPr>
          <w:rFonts w:ascii="Times New Roman" w:eastAsia="Times New Roman" w:hAnsi="Times New Roman" w:cs="Times New Roman"/>
          <w:color w:val="000000" w:themeColor="text1"/>
          <w:sz w:val="24"/>
          <w:szCs w:val="24"/>
        </w:rPr>
        <w:t>на базе Центральной городской библиотеки</w:t>
      </w:r>
      <w:r w:rsidR="00BE68C0" w:rsidRPr="00836680">
        <w:rPr>
          <w:rFonts w:ascii="Times New Roman" w:eastAsia="Times New Roman" w:hAnsi="Times New Roman" w:cs="Times New Roman"/>
          <w:color w:val="000000" w:themeColor="text1"/>
          <w:sz w:val="24"/>
          <w:szCs w:val="24"/>
        </w:rPr>
        <w:t xml:space="preserve"> и </w:t>
      </w:r>
      <w:r w:rsidRPr="00836680">
        <w:rPr>
          <w:rFonts w:ascii="Times New Roman" w:eastAsia="Times New Roman" w:hAnsi="Times New Roman" w:cs="Times New Roman"/>
          <w:color w:val="000000" w:themeColor="text1"/>
          <w:sz w:val="24"/>
          <w:szCs w:val="24"/>
        </w:rPr>
        <w:t xml:space="preserve">в Усольском Доме культуры. За </w:t>
      </w:r>
      <w:r w:rsidR="001A187D" w:rsidRPr="00836680">
        <w:rPr>
          <w:rFonts w:ascii="Times New Roman" w:eastAsia="Times New Roman" w:hAnsi="Times New Roman" w:cs="Times New Roman"/>
          <w:color w:val="000000" w:themeColor="text1"/>
          <w:sz w:val="24"/>
          <w:szCs w:val="24"/>
        </w:rPr>
        <w:t xml:space="preserve">прошедший год </w:t>
      </w:r>
      <w:r w:rsidRPr="00836680">
        <w:rPr>
          <w:rFonts w:ascii="Times New Roman" w:eastAsia="Times New Roman" w:hAnsi="Times New Roman" w:cs="Times New Roman"/>
          <w:color w:val="000000" w:themeColor="text1"/>
          <w:sz w:val="24"/>
          <w:szCs w:val="24"/>
        </w:rPr>
        <w:t xml:space="preserve"> проведено </w:t>
      </w:r>
      <w:r w:rsidR="001A187D" w:rsidRPr="00836680">
        <w:rPr>
          <w:rFonts w:ascii="Times New Roman" w:eastAsia="Times New Roman" w:hAnsi="Times New Roman" w:cs="Times New Roman"/>
          <w:color w:val="000000" w:themeColor="text1"/>
          <w:sz w:val="24"/>
          <w:szCs w:val="24"/>
        </w:rPr>
        <w:t xml:space="preserve">118 трансляций (в 2022 году – </w:t>
      </w:r>
      <w:r w:rsidRPr="00836680">
        <w:rPr>
          <w:rFonts w:ascii="Times New Roman" w:eastAsia="Times New Roman" w:hAnsi="Times New Roman" w:cs="Times New Roman"/>
          <w:color w:val="000000" w:themeColor="text1"/>
          <w:sz w:val="24"/>
          <w:szCs w:val="24"/>
        </w:rPr>
        <w:t>110</w:t>
      </w:r>
      <w:r w:rsidR="001A187D" w:rsidRPr="00836680">
        <w:rPr>
          <w:rFonts w:ascii="Times New Roman" w:eastAsia="Times New Roman" w:hAnsi="Times New Roman" w:cs="Times New Roman"/>
          <w:color w:val="000000" w:themeColor="text1"/>
          <w:sz w:val="24"/>
          <w:szCs w:val="24"/>
        </w:rPr>
        <w:t xml:space="preserve">) </w:t>
      </w:r>
      <w:r w:rsidRPr="00836680">
        <w:rPr>
          <w:rFonts w:ascii="Times New Roman" w:eastAsia="Times New Roman" w:hAnsi="Times New Roman" w:cs="Times New Roman"/>
          <w:color w:val="000000" w:themeColor="text1"/>
          <w:sz w:val="24"/>
          <w:szCs w:val="24"/>
        </w:rPr>
        <w:t xml:space="preserve">с охватом  </w:t>
      </w:r>
      <w:r w:rsidR="001A187D" w:rsidRPr="00836680">
        <w:rPr>
          <w:rFonts w:ascii="Times New Roman" w:eastAsia="Times New Roman" w:hAnsi="Times New Roman" w:cs="Times New Roman"/>
          <w:color w:val="000000" w:themeColor="text1"/>
          <w:sz w:val="24"/>
          <w:szCs w:val="24"/>
        </w:rPr>
        <w:t xml:space="preserve">1 658 человек (в 2022 году - </w:t>
      </w:r>
      <w:r w:rsidRPr="00836680">
        <w:rPr>
          <w:rFonts w:ascii="Times New Roman" w:eastAsia="Times New Roman" w:hAnsi="Times New Roman" w:cs="Times New Roman"/>
          <w:color w:val="000000" w:themeColor="text1"/>
          <w:sz w:val="24"/>
          <w:szCs w:val="24"/>
        </w:rPr>
        <w:t>1</w:t>
      </w:r>
      <w:r w:rsidR="001A187D" w:rsidRPr="00836680">
        <w:rPr>
          <w:rFonts w:ascii="Times New Roman" w:eastAsia="Times New Roman" w:hAnsi="Times New Roman" w:cs="Times New Roman"/>
          <w:color w:val="000000" w:themeColor="text1"/>
          <w:sz w:val="24"/>
          <w:szCs w:val="24"/>
        </w:rPr>
        <w:t> </w:t>
      </w:r>
      <w:r w:rsidRPr="00836680">
        <w:rPr>
          <w:rFonts w:ascii="Times New Roman" w:eastAsia="Times New Roman" w:hAnsi="Times New Roman" w:cs="Times New Roman"/>
          <w:color w:val="000000" w:themeColor="text1"/>
          <w:sz w:val="24"/>
          <w:szCs w:val="24"/>
        </w:rPr>
        <w:t>700</w:t>
      </w:r>
      <w:r w:rsidR="001A187D" w:rsidRPr="00836680">
        <w:rPr>
          <w:rFonts w:ascii="Times New Roman" w:eastAsia="Times New Roman" w:hAnsi="Times New Roman" w:cs="Times New Roman"/>
          <w:color w:val="000000" w:themeColor="text1"/>
          <w:sz w:val="24"/>
          <w:szCs w:val="24"/>
        </w:rPr>
        <w:t>)</w:t>
      </w:r>
      <w:r w:rsidRPr="00836680">
        <w:rPr>
          <w:rFonts w:ascii="Times New Roman" w:eastAsia="Times New Roman" w:hAnsi="Times New Roman" w:cs="Times New Roman"/>
          <w:color w:val="000000" w:themeColor="text1"/>
          <w:sz w:val="24"/>
          <w:szCs w:val="24"/>
        </w:rPr>
        <w:t xml:space="preserve">. </w:t>
      </w:r>
      <w:r w:rsidR="00633AE1" w:rsidRPr="00836680">
        <w:rPr>
          <w:rFonts w:ascii="Times New Roman" w:hAnsi="Times New Roman" w:cs="Times New Roman"/>
          <w:color w:val="000000" w:themeColor="text1"/>
          <w:sz w:val="24"/>
          <w:szCs w:val="24"/>
        </w:rPr>
        <w:t xml:space="preserve">МАУК «Усольский дом народного творчества» является участником регионального проекта «Социальный кинозал» уже более 4 лет. На сегодняшний день площадками «Социальных кинозалов» являются </w:t>
      </w:r>
      <w:r w:rsidR="00D41ABA" w:rsidRPr="00836680">
        <w:rPr>
          <w:rFonts w:ascii="Times New Roman" w:hAnsi="Times New Roman" w:cs="Times New Roman"/>
          <w:color w:val="000000" w:themeColor="text1"/>
          <w:sz w:val="24"/>
          <w:szCs w:val="24"/>
        </w:rPr>
        <w:t xml:space="preserve">                   </w:t>
      </w:r>
      <w:r w:rsidR="00633AE1" w:rsidRPr="00836680">
        <w:rPr>
          <w:rFonts w:ascii="Times New Roman" w:hAnsi="Times New Roman" w:cs="Times New Roman"/>
          <w:color w:val="000000" w:themeColor="text1"/>
          <w:sz w:val="24"/>
          <w:szCs w:val="24"/>
        </w:rPr>
        <w:t>6 структурных подразделений учреждения в г.</w:t>
      </w:r>
      <w:r w:rsidR="00CF2A84" w:rsidRPr="00836680">
        <w:rPr>
          <w:rFonts w:ascii="Times New Roman" w:hAnsi="Times New Roman" w:cs="Times New Roman"/>
          <w:color w:val="000000" w:themeColor="text1"/>
          <w:sz w:val="24"/>
          <w:szCs w:val="24"/>
        </w:rPr>
        <w:t xml:space="preserve"> </w:t>
      </w:r>
      <w:r w:rsidR="00633AE1" w:rsidRPr="00836680">
        <w:rPr>
          <w:rFonts w:ascii="Times New Roman" w:hAnsi="Times New Roman" w:cs="Times New Roman"/>
          <w:color w:val="000000" w:themeColor="text1"/>
          <w:sz w:val="24"/>
          <w:szCs w:val="24"/>
        </w:rPr>
        <w:t>Усолье, с.</w:t>
      </w:r>
      <w:r w:rsidR="00CF2A84" w:rsidRPr="00836680">
        <w:rPr>
          <w:rFonts w:ascii="Times New Roman" w:hAnsi="Times New Roman" w:cs="Times New Roman"/>
          <w:color w:val="000000" w:themeColor="text1"/>
          <w:sz w:val="24"/>
          <w:szCs w:val="24"/>
        </w:rPr>
        <w:t xml:space="preserve"> </w:t>
      </w:r>
      <w:r w:rsidR="00633AE1" w:rsidRPr="00836680">
        <w:rPr>
          <w:rFonts w:ascii="Times New Roman" w:hAnsi="Times New Roman" w:cs="Times New Roman"/>
          <w:color w:val="000000" w:themeColor="text1"/>
          <w:sz w:val="24"/>
          <w:szCs w:val="24"/>
        </w:rPr>
        <w:t>Романово, п</w:t>
      </w:r>
      <w:r w:rsidR="00CF2A84" w:rsidRPr="00836680">
        <w:rPr>
          <w:rFonts w:ascii="Times New Roman" w:hAnsi="Times New Roman" w:cs="Times New Roman"/>
          <w:color w:val="000000" w:themeColor="text1"/>
          <w:sz w:val="24"/>
          <w:szCs w:val="24"/>
        </w:rPr>
        <w:t>. Железнодорожном, п</w:t>
      </w:r>
      <w:r w:rsidR="00633AE1" w:rsidRPr="00836680">
        <w:rPr>
          <w:rFonts w:ascii="Times New Roman" w:hAnsi="Times New Roman" w:cs="Times New Roman"/>
          <w:color w:val="000000" w:themeColor="text1"/>
          <w:sz w:val="24"/>
          <w:szCs w:val="24"/>
        </w:rPr>
        <w:t>.</w:t>
      </w:r>
      <w:r w:rsidR="00CF2A84" w:rsidRPr="00836680">
        <w:rPr>
          <w:rFonts w:ascii="Times New Roman" w:hAnsi="Times New Roman" w:cs="Times New Roman"/>
          <w:color w:val="000000" w:themeColor="text1"/>
          <w:sz w:val="24"/>
          <w:szCs w:val="24"/>
        </w:rPr>
        <w:t xml:space="preserve"> </w:t>
      </w:r>
      <w:r w:rsidR="00633AE1" w:rsidRPr="00836680">
        <w:rPr>
          <w:rFonts w:ascii="Times New Roman" w:hAnsi="Times New Roman" w:cs="Times New Roman"/>
          <w:color w:val="000000" w:themeColor="text1"/>
          <w:sz w:val="24"/>
          <w:szCs w:val="24"/>
        </w:rPr>
        <w:t>Орел, с.</w:t>
      </w:r>
      <w:r w:rsidR="00CF2A84" w:rsidRPr="00836680">
        <w:rPr>
          <w:rFonts w:ascii="Times New Roman" w:hAnsi="Times New Roman" w:cs="Times New Roman"/>
          <w:color w:val="000000" w:themeColor="text1"/>
          <w:sz w:val="24"/>
          <w:szCs w:val="24"/>
        </w:rPr>
        <w:t xml:space="preserve"> </w:t>
      </w:r>
      <w:r w:rsidR="00633AE1" w:rsidRPr="00836680">
        <w:rPr>
          <w:rFonts w:ascii="Times New Roman" w:hAnsi="Times New Roman" w:cs="Times New Roman"/>
          <w:color w:val="000000" w:themeColor="text1"/>
          <w:sz w:val="24"/>
          <w:szCs w:val="24"/>
        </w:rPr>
        <w:t>Берёзовка, с.</w:t>
      </w:r>
      <w:r w:rsidR="00CF2A84" w:rsidRPr="00836680">
        <w:rPr>
          <w:rFonts w:ascii="Times New Roman" w:hAnsi="Times New Roman" w:cs="Times New Roman"/>
          <w:color w:val="000000" w:themeColor="text1"/>
          <w:sz w:val="24"/>
          <w:szCs w:val="24"/>
        </w:rPr>
        <w:t xml:space="preserve"> </w:t>
      </w:r>
      <w:r w:rsidR="00633AE1" w:rsidRPr="00836680">
        <w:rPr>
          <w:rFonts w:ascii="Times New Roman" w:hAnsi="Times New Roman" w:cs="Times New Roman"/>
          <w:color w:val="000000" w:themeColor="text1"/>
          <w:sz w:val="24"/>
          <w:szCs w:val="24"/>
        </w:rPr>
        <w:t>Пыскор и филиал в с.</w:t>
      </w:r>
      <w:r w:rsidR="00CF2A84" w:rsidRPr="00836680">
        <w:rPr>
          <w:rFonts w:ascii="Times New Roman" w:hAnsi="Times New Roman" w:cs="Times New Roman"/>
          <w:color w:val="000000" w:themeColor="text1"/>
          <w:sz w:val="24"/>
          <w:szCs w:val="24"/>
        </w:rPr>
        <w:t xml:space="preserve"> </w:t>
      </w:r>
      <w:r w:rsidR="00633AE1" w:rsidRPr="00836680">
        <w:rPr>
          <w:rFonts w:ascii="Times New Roman" w:hAnsi="Times New Roman" w:cs="Times New Roman"/>
          <w:color w:val="000000" w:themeColor="text1"/>
          <w:sz w:val="24"/>
          <w:szCs w:val="24"/>
        </w:rPr>
        <w:t>Щекино. Продолжают работу 17 киноклубов для зрителей всех возрастов с охватом 309 человек (в 2022 году – 346). Деятельность «Социальных кинозалов» по кинопоказам фильмов социально-патриотической направленности включена в План мероприятий, направленных на снижение подростковой преступности на территории муниципального образования «Город Березники» Пермского края. За 2023 год в «социальных кинозалах» проведено 902 мероприятия (в 2022 году – 1 014) с общим количеством участников и зрителей 14 512 человек, в т.ч. 10 813 чел. - детей и подростков (в 2022 году – 15 270 человек, в т.ч. 10 375 детей)</w:t>
      </w:r>
    </w:p>
    <w:p w:rsidR="00633AE1" w:rsidRPr="00836680" w:rsidRDefault="00633AE1" w:rsidP="00BE68C0">
      <w:pPr>
        <w:keepNext/>
        <w:keepLines/>
        <w:spacing w:after="0" w:line="240" w:lineRule="auto"/>
        <w:ind w:firstLine="709"/>
        <w:jc w:val="both"/>
        <w:rPr>
          <w:rFonts w:ascii="Times New Roman" w:eastAsia="Times New Roman" w:hAnsi="Times New Roman" w:cs="Times New Roman"/>
          <w:color w:val="000000" w:themeColor="text1"/>
          <w:sz w:val="24"/>
          <w:szCs w:val="24"/>
        </w:rPr>
      </w:pPr>
    </w:p>
    <w:p w:rsidR="00D5677D" w:rsidRPr="00836680" w:rsidRDefault="00D5677D" w:rsidP="00D5677D">
      <w:pPr>
        <w:spacing w:after="0" w:line="240" w:lineRule="auto"/>
        <w:ind w:firstLine="601"/>
        <w:jc w:val="both"/>
        <w:rPr>
          <w:rFonts w:ascii="Times New Roman" w:eastAsia="Times New Roman" w:hAnsi="Times New Roman" w:cs="Times New Roman"/>
          <w:strike/>
          <w:color w:val="000000" w:themeColor="text1"/>
          <w:sz w:val="24"/>
          <w:szCs w:val="24"/>
        </w:rPr>
      </w:pPr>
      <w:r w:rsidRPr="00836680">
        <w:rPr>
          <w:rFonts w:ascii="Times New Roman" w:eastAsia="Times New Roman" w:hAnsi="Times New Roman" w:cs="Times New Roman"/>
          <w:color w:val="000000" w:themeColor="text1"/>
          <w:sz w:val="24"/>
          <w:szCs w:val="24"/>
        </w:rPr>
        <w:t xml:space="preserve">Централизованной библиотечной системой  в  2023 году  реализованы мероприятия по модернизации библиотек в части комплектования книжных фондов с участием финансирования из федерального и краевого бюджетов. Фонды библиотечной системы пополнились на 10 783 экземпляров, в том числе 3 839 экземпляров изданий для детей и подростков. Библиотеки в отчетном году стали лидерами по участию в конкурсах социально-культурных проектов разного уровня. Победителями стали 8 проектов.  </w:t>
      </w:r>
    </w:p>
    <w:p w:rsidR="00D5677D" w:rsidRPr="00836680" w:rsidRDefault="00D5677D" w:rsidP="00103F3B">
      <w:p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Две высокие награды получила Анастасия Юшкова - березниковский поэт, библиотекарь МАУК «ЦБС» - принята в Российский Союз писателей и удостоена престижной краевой литературной премии имени Алексея Решетова за книгу стихов «Звёзды для кошки». </w:t>
      </w:r>
    </w:p>
    <w:p w:rsidR="0052348A" w:rsidRPr="00836680" w:rsidRDefault="0052348A" w:rsidP="00F711EE">
      <w:pPr>
        <w:spacing w:after="0" w:line="240" w:lineRule="auto"/>
        <w:ind w:firstLine="708"/>
        <w:jc w:val="both"/>
        <w:rPr>
          <w:rFonts w:ascii="Times New Roman" w:eastAsia="Times New Roman" w:hAnsi="Times New Roman" w:cs="Times New Roman"/>
          <w:color w:val="000000" w:themeColor="text1"/>
          <w:sz w:val="24"/>
          <w:szCs w:val="24"/>
        </w:rPr>
      </w:pPr>
    </w:p>
    <w:p w:rsidR="00D10C8D" w:rsidRPr="00836680" w:rsidRDefault="00B8568C" w:rsidP="001C3CFF">
      <w:pPr>
        <w:spacing w:after="0" w:line="240" w:lineRule="auto"/>
        <w:ind w:firstLine="708"/>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В целях сохранения историко-культурного наследия в</w:t>
      </w:r>
      <w:r w:rsidRPr="00836680">
        <w:rPr>
          <w:rFonts w:ascii="Times New Roman" w:hAnsi="Times New Roman" w:cs="Times New Roman"/>
          <w:color w:val="000000" w:themeColor="text1"/>
          <w:sz w:val="24"/>
          <w:szCs w:val="24"/>
        </w:rPr>
        <w:t xml:space="preserve"> Госкаталог Березниковского историко-художественного музея им.И.Ф. Коновалова за отчётный период внесено </w:t>
      </w:r>
      <w:r w:rsidR="00103F3B" w:rsidRPr="00836680">
        <w:rPr>
          <w:rFonts w:ascii="Times New Roman" w:hAnsi="Times New Roman" w:cs="Times New Roman"/>
          <w:color w:val="000000" w:themeColor="text1"/>
          <w:sz w:val="24"/>
          <w:szCs w:val="24"/>
        </w:rPr>
        <w:t xml:space="preserve">                      </w:t>
      </w:r>
      <w:r w:rsidR="00D10C8D" w:rsidRPr="00836680">
        <w:rPr>
          <w:rFonts w:ascii="Times New Roman" w:eastAsia="Times New Roman" w:hAnsi="Times New Roman" w:cs="Times New Roman"/>
          <w:bCs/>
          <w:color w:val="000000" w:themeColor="text1"/>
          <w:sz w:val="24"/>
          <w:szCs w:val="24"/>
        </w:rPr>
        <w:t>12 123 предмета,</w:t>
      </w:r>
      <w:r w:rsidRPr="00836680">
        <w:rPr>
          <w:rFonts w:ascii="Times New Roman" w:eastAsia="Times New Roman" w:hAnsi="Times New Roman" w:cs="Times New Roman"/>
          <w:bCs/>
          <w:color w:val="000000" w:themeColor="text1"/>
          <w:sz w:val="24"/>
          <w:szCs w:val="24"/>
        </w:rPr>
        <w:t xml:space="preserve"> всего на конец года  значится 84 653 предмета. Общий фонд хранения составляет</w:t>
      </w:r>
      <w:r w:rsidRPr="00836680">
        <w:rPr>
          <w:rFonts w:ascii="Times New Roman" w:hAnsi="Times New Roman" w:cs="Times New Roman"/>
          <w:color w:val="000000" w:themeColor="text1"/>
          <w:sz w:val="24"/>
          <w:szCs w:val="24"/>
        </w:rPr>
        <w:t xml:space="preserve">  </w:t>
      </w:r>
      <w:r w:rsidRPr="00836680">
        <w:rPr>
          <w:rFonts w:ascii="Times New Roman" w:eastAsia="Times New Roman" w:hAnsi="Times New Roman" w:cs="Times New Roman"/>
          <w:color w:val="000000" w:themeColor="text1"/>
          <w:sz w:val="24"/>
          <w:szCs w:val="24"/>
        </w:rPr>
        <w:t xml:space="preserve">160 270 </w:t>
      </w:r>
      <w:r w:rsidRPr="00836680">
        <w:rPr>
          <w:rFonts w:ascii="Times New Roman" w:hAnsi="Times New Roman" w:cs="Times New Roman"/>
          <w:color w:val="000000" w:themeColor="text1"/>
          <w:sz w:val="24"/>
          <w:szCs w:val="24"/>
        </w:rPr>
        <w:t>единиц.</w:t>
      </w:r>
      <w:r w:rsidRPr="00836680">
        <w:rPr>
          <w:rFonts w:ascii="Times New Roman" w:eastAsia="Times New Roman" w:hAnsi="Times New Roman" w:cs="Times New Roman"/>
          <w:bCs/>
          <w:color w:val="000000" w:themeColor="text1"/>
          <w:sz w:val="24"/>
          <w:szCs w:val="24"/>
        </w:rPr>
        <w:t xml:space="preserve"> В 2023 году музеем организованы:</w:t>
      </w:r>
      <w:r w:rsidRPr="00836680">
        <w:rPr>
          <w:rFonts w:ascii="Times New Roman" w:eastAsia="Times New Roman" w:hAnsi="Times New Roman" w:cs="Times New Roman"/>
          <w:color w:val="000000" w:themeColor="text1"/>
          <w:sz w:val="24"/>
          <w:szCs w:val="24"/>
        </w:rPr>
        <w:t xml:space="preserve"> 36 выставок, </w:t>
      </w:r>
      <w:r w:rsidR="00103F3B" w:rsidRPr="00836680">
        <w:rPr>
          <w:rFonts w:ascii="Times New Roman" w:eastAsia="Times New Roman" w:hAnsi="Times New Roman" w:cs="Times New Roman"/>
          <w:color w:val="000000" w:themeColor="text1"/>
          <w:sz w:val="24"/>
          <w:szCs w:val="24"/>
        </w:rPr>
        <w:t xml:space="preserve">                                  </w:t>
      </w:r>
      <w:r w:rsidRPr="00836680">
        <w:rPr>
          <w:rFonts w:ascii="Times New Roman" w:eastAsia="Times New Roman" w:hAnsi="Times New Roman" w:cs="Times New Roman"/>
          <w:color w:val="000000" w:themeColor="text1"/>
          <w:sz w:val="24"/>
          <w:szCs w:val="24"/>
        </w:rPr>
        <w:t>1</w:t>
      </w:r>
      <w:r w:rsidR="00D10C8D" w:rsidRPr="00836680">
        <w:rPr>
          <w:rFonts w:ascii="Times New Roman" w:eastAsia="Times New Roman" w:hAnsi="Times New Roman" w:cs="Times New Roman"/>
          <w:color w:val="000000" w:themeColor="text1"/>
          <w:sz w:val="24"/>
          <w:szCs w:val="24"/>
        </w:rPr>
        <w:t xml:space="preserve"> </w:t>
      </w:r>
      <w:r w:rsidRPr="00836680">
        <w:rPr>
          <w:rFonts w:ascii="Times New Roman" w:eastAsia="Times New Roman" w:hAnsi="Times New Roman" w:cs="Times New Roman"/>
          <w:color w:val="000000" w:themeColor="text1"/>
          <w:sz w:val="24"/>
          <w:szCs w:val="24"/>
        </w:rPr>
        <w:t>481 экскурсия,  843 культурно-образовательных мероприятия, 52 массовых мероприятия</w:t>
      </w:r>
      <w:r w:rsidR="00D10C8D" w:rsidRPr="00836680">
        <w:rPr>
          <w:rFonts w:ascii="Times New Roman" w:eastAsia="Times New Roman" w:hAnsi="Times New Roman" w:cs="Times New Roman"/>
          <w:color w:val="000000" w:themeColor="text1"/>
          <w:sz w:val="24"/>
          <w:szCs w:val="24"/>
        </w:rPr>
        <w:t>. Эти мероприятия посетили более 134 803 человек (в 2022 году – 108 894)</w:t>
      </w:r>
      <w:r w:rsidRPr="00836680">
        <w:rPr>
          <w:rFonts w:ascii="Times New Roman" w:eastAsia="Times New Roman" w:hAnsi="Times New Roman" w:cs="Times New Roman"/>
          <w:color w:val="000000" w:themeColor="text1"/>
          <w:sz w:val="24"/>
          <w:szCs w:val="24"/>
        </w:rPr>
        <w:t xml:space="preserve">. </w:t>
      </w:r>
    </w:p>
    <w:p w:rsidR="00B8568C" w:rsidRPr="00836680" w:rsidRDefault="00B8568C" w:rsidP="00B8568C">
      <w:p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В рамках научно-исследовательской работы сотрудники музея принимали участие в </w:t>
      </w:r>
      <w:r w:rsidR="00103F3B" w:rsidRPr="00836680">
        <w:rPr>
          <w:rFonts w:ascii="Times New Roman" w:eastAsia="Times New Roman" w:hAnsi="Times New Roman" w:cs="Times New Roman"/>
          <w:color w:val="000000" w:themeColor="text1"/>
          <w:sz w:val="24"/>
          <w:szCs w:val="24"/>
        </w:rPr>
        <w:t xml:space="preserve">                    </w:t>
      </w:r>
      <w:r w:rsidRPr="00836680">
        <w:rPr>
          <w:rFonts w:ascii="Times New Roman" w:eastAsia="Times New Roman" w:hAnsi="Times New Roman" w:cs="Times New Roman"/>
          <w:color w:val="000000" w:themeColor="text1"/>
          <w:sz w:val="24"/>
          <w:szCs w:val="24"/>
        </w:rPr>
        <w:t>7 конф</w:t>
      </w:r>
      <w:r w:rsidR="00103F3B" w:rsidRPr="00836680">
        <w:rPr>
          <w:rFonts w:ascii="Times New Roman" w:eastAsia="Times New Roman" w:hAnsi="Times New Roman" w:cs="Times New Roman"/>
          <w:color w:val="000000" w:themeColor="text1"/>
          <w:sz w:val="24"/>
          <w:szCs w:val="24"/>
        </w:rPr>
        <w:t>еренциях, 5 семинарах и форумах,</w:t>
      </w:r>
      <w:r w:rsidRPr="00836680">
        <w:rPr>
          <w:rFonts w:ascii="Times New Roman" w:eastAsia="Times New Roman" w:hAnsi="Times New Roman" w:cs="Times New Roman"/>
          <w:color w:val="000000" w:themeColor="text1"/>
          <w:sz w:val="24"/>
          <w:szCs w:val="24"/>
        </w:rPr>
        <w:t xml:space="preserve"> подготовлено 11 выступлений.</w:t>
      </w:r>
    </w:p>
    <w:p w:rsidR="00B8568C" w:rsidRPr="00836680" w:rsidRDefault="00B8568C" w:rsidP="001C3CFF">
      <w:p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Совместно с краеведческим музеем г. Солигорск (Беларусь) реализован выставочный онлайн-проект «Открывая города» в рамках побратимских/партнёрских отношений между муниципальным образованием «Город Березники» Пермского края (Россия) и Солигорским районом Минской области (Республика Беларусь).</w:t>
      </w:r>
    </w:p>
    <w:p w:rsidR="00B8568C" w:rsidRPr="00836680" w:rsidRDefault="00B8568C" w:rsidP="0052348A">
      <w:pPr>
        <w:spacing w:after="0" w:line="240" w:lineRule="auto"/>
        <w:ind w:firstLine="592"/>
        <w:jc w:val="both"/>
        <w:rPr>
          <w:rFonts w:ascii="Times New Roman" w:hAnsi="Times New Roman" w:cs="Times New Roman"/>
          <w:color w:val="000000" w:themeColor="text1"/>
          <w:sz w:val="24"/>
          <w:szCs w:val="24"/>
        </w:rPr>
      </w:pPr>
    </w:p>
    <w:p w:rsidR="00B8568C" w:rsidRPr="00836680" w:rsidRDefault="004D22AD" w:rsidP="00863E0D">
      <w:pPr>
        <w:spacing w:after="0" w:line="240" w:lineRule="auto"/>
        <w:ind w:firstLine="709"/>
        <w:jc w:val="both"/>
        <w:rPr>
          <w:rFonts w:ascii="Times New Roman" w:hAnsi="Times New Roman" w:cs="Times New Roman"/>
          <w:color w:val="000000" w:themeColor="text1"/>
          <w:sz w:val="24"/>
          <w:szCs w:val="24"/>
          <w:shd w:val="clear" w:color="auto" w:fill="FFFFFF"/>
        </w:rPr>
      </w:pPr>
      <w:r w:rsidRPr="00836680">
        <w:rPr>
          <w:rFonts w:ascii="Times New Roman" w:hAnsi="Times New Roman" w:cs="Times New Roman"/>
          <w:color w:val="000000" w:themeColor="text1"/>
          <w:sz w:val="24"/>
          <w:szCs w:val="24"/>
        </w:rPr>
        <w:t>В 202</w:t>
      </w:r>
      <w:r w:rsidR="00B8568C" w:rsidRPr="00836680">
        <w:rPr>
          <w:rFonts w:ascii="Times New Roman" w:hAnsi="Times New Roman" w:cs="Times New Roman"/>
          <w:color w:val="000000" w:themeColor="text1"/>
          <w:sz w:val="24"/>
          <w:szCs w:val="24"/>
        </w:rPr>
        <w:t>3</w:t>
      </w:r>
      <w:r w:rsidRPr="00836680">
        <w:rPr>
          <w:rFonts w:ascii="Times New Roman" w:hAnsi="Times New Roman" w:cs="Times New Roman"/>
          <w:color w:val="000000" w:themeColor="text1"/>
          <w:sz w:val="24"/>
          <w:szCs w:val="24"/>
        </w:rPr>
        <w:t xml:space="preserve"> году учреждения сферы культуры </w:t>
      </w:r>
      <w:r w:rsidR="00F511D3" w:rsidRPr="00836680">
        <w:rPr>
          <w:rFonts w:ascii="Times New Roman" w:hAnsi="Times New Roman" w:cs="Times New Roman"/>
          <w:color w:val="000000" w:themeColor="text1"/>
          <w:sz w:val="24"/>
          <w:szCs w:val="24"/>
        </w:rPr>
        <w:t xml:space="preserve">продолжили </w:t>
      </w:r>
      <w:r w:rsidRPr="00836680">
        <w:rPr>
          <w:rFonts w:ascii="Times New Roman" w:hAnsi="Times New Roman" w:cs="Times New Roman"/>
          <w:color w:val="000000" w:themeColor="text1"/>
          <w:sz w:val="24"/>
          <w:szCs w:val="24"/>
        </w:rPr>
        <w:t>реализаци</w:t>
      </w:r>
      <w:r w:rsidR="00F511D3" w:rsidRPr="00836680">
        <w:rPr>
          <w:rFonts w:ascii="Times New Roman" w:hAnsi="Times New Roman" w:cs="Times New Roman"/>
          <w:color w:val="000000" w:themeColor="text1"/>
          <w:sz w:val="24"/>
          <w:szCs w:val="24"/>
        </w:rPr>
        <w:t>ю</w:t>
      </w:r>
      <w:r w:rsidRPr="00836680">
        <w:rPr>
          <w:rFonts w:ascii="Times New Roman" w:hAnsi="Times New Roman" w:cs="Times New Roman"/>
          <w:color w:val="000000" w:themeColor="text1"/>
          <w:sz w:val="24"/>
          <w:szCs w:val="24"/>
        </w:rPr>
        <w:t xml:space="preserve"> программы</w:t>
      </w:r>
      <w:r w:rsidRPr="00836680">
        <w:rPr>
          <w:rFonts w:ascii="Times New Roman" w:eastAsia="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shd w:val="clear" w:color="auto" w:fill="FFFFFF"/>
        </w:rPr>
        <w:t>«Пушкинская карта».</w:t>
      </w:r>
      <w:r w:rsidR="00EC185A" w:rsidRPr="00836680">
        <w:rPr>
          <w:rFonts w:ascii="Times New Roman" w:hAnsi="Times New Roman" w:cs="Times New Roman"/>
          <w:color w:val="000000" w:themeColor="text1"/>
          <w:sz w:val="24"/>
          <w:szCs w:val="24"/>
          <w:shd w:val="clear" w:color="auto" w:fill="FFFFFF"/>
        </w:rPr>
        <w:t xml:space="preserve"> </w:t>
      </w:r>
      <w:r w:rsidR="00B8568C" w:rsidRPr="00836680">
        <w:rPr>
          <w:rFonts w:ascii="Times New Roman" w:hAnsi="Times New Roman" w:cs="Times New Roman"/>
          <w:color w:val="000000" w:themeColor="text1"/>
          <w:sz w:val="24"/>
          <w:szCs w:val="24"/>
          <w:shd w:val="clear" w:color="auto" w:fill="FFFFFF"/>
        </w:rPr>
        <w:t xml:space="preserve">В прошедшем году в программу вошли две детских школы искусства. Таким образом, участниками программы на </w:t>
      </w:r>
      <w:r w:rsidR="00A124AD" w:rsidRPr="00836680">
        <w:rPr>
          <w:rFonts w:ascii="Times New Roman" w:hAnsi="Times New Roman" w:cs="Times New Roman"/>
          <w:color w:val="000000" w:themeColor="text1"/>
          <w:sz w:val="24"/>
          <w:szCs w:val="24"/>
          <w:shd w:val="clear" w:color="auto" w:fill="FFFFFF"/>
        </w:rPr>
        <w:t>территории</w:t>
      </w:r>
      <w:r w:rsidR="00B8568C" w:rsidRPr="00836680">
        <w:rPr>
          <w:rFonts w:ascii="Times New Roman" w:hAnsi="Times New Roman" w:cs="Times New Roman"/>
          <w:color w:val="000000" w:themeColor="text1"/>
          <w:sz w:val="24"/>
          <w:szCs w:val="24"/>
          <w:shd w:val="clear" w:color="auto" w:fill="FFFFFF"/>
        </w:rPr>
        <w:t xml:space="preserve"> муниципалитета являются:</w:t>
      </w:r>
    </w:p>
    <w:p w:rsidR="00B8568C" w:rsidRPr="00836680" w:rsidRDefault="00B8568C" w:rsidP="0076106B">
      <w:pPr>
        <w:pStyle w:val="a3"/>
        <w:numPr>
          <w:ilvl w:val="0"/>
          <w:numId w:val="37"/>
        </w:numPr>
        <w:spacing w:after="0" w:line="240" w:lineRule="auto"/>
        <w:ind w:left="709"/>
        <w:jc w:val="both"/>
        <w:rPr>
          <w:rFonts w:ascii="Times New Roman" w:hAnsi="Times New Roman" w:cs="Times New Roman"/>
          <w:color w:val="000000" w:themeColor="text1"/>
          <w:sz w:val="24"/>
          <w:szCs w:val="24"/>
          <w:shd w:val="clear" w:color="auto" w:fill="FFFFFF"/>
        </w:rPr>
      </w:pPr>
      <w:r w:rsidRPr="00836680">
        <w:rPr>
          <w:rFonts w:ascii="Times New Roman" w:hAnsi="Times New Roman" w:cs="Times New Roman"/>
          <w:color w:val="000000" w:themeColor="text1"/>
          <w:sz w:val="24"/>
          <w:szCs w:val="24"/>
          <w:shd w:val="clear" w:color="auto" w:fill="FFFFFF"/>
        </w:rPr>
        <w:t>8 учреждений культуры (2 театра, музей, 2 культурно-досуговых учреждения, централизованная библиотечная система, 2 детских школы искусств);</w:t>
      </w:r>
    </w:p>
    <w:p w:rsidR="00B8568C" w:rsidRPr="00836680" w:rsidRDefault="00B8568C" w:rsidP="0076106B">
      <w:pPr>
        <w:pStyle w:val="a3"/>
        <w:numPr>
          <w:ilvl w:val="0"/>
          <w:numId w:val="37"/>
        </w:numPr>
        <w:spacing w:after="0" w:line="240" w:lineRule="auto"/>
        <w:ind w:left="709"/>
        <w:jc w:val="both"/>
        <w:rPr>
          <w:rFonts w:ascii="Times New Roman" w:hAnsi="Times New Roman" w:cs="Times New Roman"/>
          <w:color w:val="000000" w:themeColor="text1"/>
          <w:sz w:val="24"/>
          <w:szCs w:val="24"/>
          <w:shd w:val="clear" w:color="auto" w:fill="FFFFFF"/>
        </w:rPr>
      </w:pPr>
      <w:r w:rsidRPr="00836680">
        <w:rPr>
          <w:rFonts w:ascii="Times New Roman" w:hAnsi="Times New Roman" w:cs="Times New Roman"/>
          <w:color w:val="000000" w:themeColor="text1"/>
          <w:sz w:val="24"/>
          <w:szCs w:val="24"/>
          <w:shd w:val="clear" w:color="auto" w:fill="FFFFFF"/>
        </w:rPr>
        <w:t>Кинотеатр «Мелодия»;</w:t>
      </w:r>
    </w:p>
    <w:p w:rsidR="00B8568C" w:rsidRPr="00836680" w:rsidRDefault="00B8568C" w:rsidP="0076106B">
      <w:pPr>
        <w:pStyle w:val="a3"/>
        <w:numPr>
          <w:ilvl w:val="0"/>
          <w:numId w:val="37"/>
        </w:numPr>
        <w:spacing w:after="0" w:line="240" w:lineRule="auto"/>
        <w:ind w:left="709"/>
        <w:jc w:val="both"/>
        <w:rPr>
          <w:rFonts w:ascii="Times New Roman" w:hAnsi="Times New Roman" w:cs="Times New Roman"/>
          <w:color w:val="000000" w:themeColor="text1"/>
          <w:sz w:val="24"/>
          <w:szCs w:val="24"/>
          <w:shd w:val="clear" w:color="auto" w:fill="FFFFFF"/>
        </w:rPr>
      </w:pPr>
      <w:r w:rsidRPr="00836680">
        <w:rPr>
          <w:rFonts w:ascii="Times New Roman" w:hAnsi="Times New Roman" w:cs="Times New Roman"/>
          <w:color w:val="000000" w:themeColor="text1"/>
          <w:sz w:val="24"/>
          <w:szCs w:val="24"/>
          <w:shd w:val="clear" w:color="auto" w:fill="FFFFFF"/>
        </w:rPr>
        <w:t xml:space="preserve">МАУДО «Дворец детского (юношеского) творчества. </w:t>
      </w:r>
    </w:p>
    <w:p w:rsidR="00B8568C" w:rsidRPr="00836680" w:rsidRDefault="00B8568C" w:rsidP="00B8568C">
      <w:pPr>
        <w:spacing w:after="0" w:line="240" w:lineRule="auto"/>
        <w:jc w:val="both"/>
        <w:rPr>
          <w:rFonts w:ascii="Times New Roman" w:hAnsi="Times New Roman" w:cs="Times New Roman"/>
          <w:color w:val="000000" w:themeColor="text1"/>
          <w:sz w:val="24"/>
          <w:szCs w:val="24"/>
          <w:shd w:val="clear" w:color="auto" w:fill="FFFFFF"/>
        </w:rPr>
      </w:pPr>
      <w:r w:rsidRPr="00836680">
        <w:rPr>
          <w:rFonts w:ascii="Times New Roman" w:hAnsi="Times New Roman" w:cs="Times New Roman"/>
          <w:color w:val="000000" w:themeColor="text1"/>
          <w:sz w:val="24"/>
          <w:szCs w:val="24"/>
          <w:shd w:val="clear" w:color="auto" w:fill="FFFFFF"/>
        </w:rPr>
        <w:t>В прошедшем году по данной программе реализовано 20 2</w:t>
      </w:r>
      <w:r w:rsidR="00A124AD" w:rsidRPr="00836680">
        <w:rPr>
          <w:rFonts w:ascii="Times New Roman" w:hAnsi="Times New Roman" w:cs="Times New Roman"/>
          <w:color w:val="000000" w:themeColor="text1"/>
          <w:sz w:val="24"/>
          <w:szCs w:val="24"/>
          <w:shd w:val="clear" w:color="auto" w:fill="FFFFFF"/>
        </w:rPr>
        <w:t>74</w:t>
      </w:r>
      <w:r w:rsidRPr="00836680">
        <w:rPr>
          <w:rFonts w:ascii="Times New Roman" w:hAnsi="Times New Roman" w:cs="Times New Roman"/>
          <w:color w:val="000000" w:themeColor="text1"/>
          <w:sz w:val="24"/>
          <w:szCs w:val="24"/>
          <w:shd w:val="clear" w:color="auto" w:fill="FFFFFF"/>
        </w:rPr>
        <w:t xml:space="preserve"> билет</w:t>
      </w:r>
      <w:r w:rsidR="00A124AD" w:rsidRPr="00836680">
        <w:rPr>
          <w:rFonts w:ascii="Times New Roman" w:hAnsi="Times New Roman" w:cs="Times New Roman"/>
          <w:color w:val="000000" w:themeColor="text1"/>
          <w:sz w:val="24"/>
          <w:szCs w:val="24"/>
          <w:shd w:val="clear" w:color="auto" w:fill="FFFFFF"/>
        </w:rPr>
        <w:t>а</w:t>
      </w:r>
      <w:r w:rsidR="00103F3B" w:rsidRPr="00836680">
        <w:rPr>
          <w:rFonts w:ascii="Times New Roman" w:hAnsi="Times New Roman" w:cs="Times New Roman"/>
          <w:color w:val="000000" w:themeColor="text1"/>
          <w:sz w:val="24"/>
          <w:szCs w:val="24"/>
          <w:shd w:val="clear" w:color="auto" w:fill="FFFFFF"/>
        </w:rPr>
        <w:t xml:space="preserve">, в том числе муниципальными учреждениями культуры – 9 966 билетов </w:t>
      </w:r>
      <w:r w:rsidRPr="00836680">
        <w:rPr>
          <w:rFonts w:ascii="Times New Roman" w:hAnsi="Times New Roman" w:cs="Times New Roman"/>
          <w:color w:val="000000" w:themeColor="text1"/>
          <w:sz w:val="24"/>
          <w:szCs w:val="24"/>
          <w:shd w:val="clear" w:color="auto" w:fill="FFFFFF"/>
        </w:rPr>
        <w:t xml:space="preserve"> (в 2022 году – 6 858). </w:t>
      </w:r>
    </w:p>
    <w:p w:rsidR="00F511D3" w:rsidRPr="00836680" w:rsidRDefault="00F511D3" w:rsidP="00F711EE">
      <w:pPr>
        <w:spacing w:after="0" w:line="240" w:lineRule="auto"/>
        <w:jc w:val="both"/>
        <w:rPr>
          <w:rFonts w:ascii="Times New Roman" w:hAnsi="Times New Roman" w:cs="Times New Roman"/>
          <w:color w:val="000000" w:themeColor="text1"/>
          <w:sz w:val="24"/>
          <w:szCs w:val="24"/>
          <w:shd w:val="clear" w:color="auto" w:fill="FFFFFF"/>
        </w:rPr>
      </w:pPr>
    </w:p>
    <w:p w:rsidR="00F511D3" w:rsidRPr="00836680" w:rsidRDefault="00F511D3" w:rsidP="00863E0D">
      <w:pPr>
        <w:spacing w:after="0" w:line="240" w:lineRule="auto"/>
        <w:ind w:firstLine="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В рамках р</w:t>
      </w:r>
      <w:r w:rsidR="004D22AD" w:rsidRPr="00836680">
        <w:rPr>
          <w:rFonts w:ascii="Times New Roman" w:eastAsia="Times New Roman" w:hAnsi="Times New Roman" w:cs="Times New Roman"/>
          <w:color w:val="000000" w:themeColor="text1"/>
          <w:sz w:val="24"/>
          <w:szCs w:val="24"/>
        </w:rPr>
        <w:t>азвити</w:t>
      </w:r>
      <w:r w:rsidRPr="00836680">
        <w:rPr>
          <w:rFonts w:ascii="Times New Roman" w:eastAsia="Times New Roman" w:hAnsi="Times New Roman" w:cs="Times New Roman"/>
          <w:color w:val="000000" w:themeColor="text1"/>
          <w:sz w:val="24"/>
          <w:szCs w:val="24"/>
        </w:rPr>
        <w:t>я</w:t>
      </w:r>
      <w:r w:rsidR="004D22AD" w:rsidRPr="00836680">
        <w:rPr>
          <w:rFonts w:ascii="Times New Roman" w:eastAsia="Times New Roman" w:hAnsi="Times New Roman" w:cs="Times New Roman"/>
          <w:color w:val="000000" w:themeColor="text1"/>
          <w:sz w:val="24"/>
          <w:szCs w:val="24"/>
        </w:rPr>
        <w:t xml:space="preserve"> и модернизаци</w:t>
      </w:r>
      <w:r w:rsidRPr="00836680">
        <w:rPr>
          <w:rFonts w:ascii="Times New Roman" w:eastAsia="Times New Roman" w:hAnsi="Times New Roman" w:cs="Times New Roman"/>
          <w:color w:val="000000" w:themeColor="text1"/>
          <w:sz w:val="24"/>
          <w:szCs w:val="24"/>
        </w:rPr>
        <w:t>и</w:t>
      </w:r>
      <w:r w:rsidR="004D22AD" w:rsidRPr="00836680">
        <w:rPr>
          <w:rFonts w:ascii="Times New Roman" w:eastAsia="Times New Roman" w:hAnsi="Times New Roman" w:cs="Times New Roman"/>
          <w:color w:val="000000" w:themeColor="text1"/>
          <w:sz w:val="24"/>
          <w:szCs w:val="24"/>
        </w:rPr>
        <w:t xml:space="preserve"> учреждений сферы культуры</w:t>
      </w:r>
      <w:r w:rsidR="001545DE" w:rsidRPr="00836680">
        <w:rPr>
          <w:rFonts w:ascii="Times New Roman" w:eastAsia="Times New Roman" w:hAnsi="Times New Roman" w:cs="Times New Roman"/>
          <w:color w:val="000000" w:themeColor="text1"/>
          <w:sz w:val="24"/>
          <w:szCs w:val="24"/>
        </w:rPr>
        <w:t>,</w:t>
      </w:r>
      <w:r w:rsidRPr="00836680">
        <w:rPr>
          <w:rFonts w:ascii="Times New Roman" w:eastAsia="Times New Roman" w:hAnsi="Times New Roman" w:cs="Times New Roman"/>
          <w:color w:val="000000" w:themeColor="text1"/>
          <w:sz w:val="24"/>
          <w:szCs w:val="24"/>
        </w:rPr>
        <w:t xml:space="preserve"> </w:t>
      </w:r>
      <w:r w:rsidR="001E6BED" w:rsidRPr="00836680">
        <w:rPr>
          <w:rFonts w:ascii="Times New Roman" w:eastAsia="Times New Roman" w:hAnsi="Times New Roman" w:cs="Times New Roman"/>
          <w:color w:val="000000" w:themeColor="text1"/>
          <w:sz w:val="24"/>
          <w:szCs w:val="24"/>
        </w:rPr>
        <w:t xml:space="preserve">а также программ комплексного развития </w:t>
      </w:r>
      <w:r w:rsidR="00103F3B" w:rsidRPr="00836680">
        <w:rPr>
          <w:rFonts w:ascii="Times New Roman" w:eastAsia="Times New Roman" w:hAnsi="Times New Roman" w:cs="Times New Roman"/>
          <w:color w:val="000000" w:themeColor="text1"/>
          <w:sz w:val="24"/>
          <w:szCs w:val="24"/>
        </w:rPr>
        <w:t xml:space="preserve">муниципального образования и </w:t>
      </w:r>
      <w:r w:rsidR="001E6BED" w:rsidRPr="00836680">
        <w:rPr>
          <w:rFonts w:ascii="Times New Roman" w:eastAsia="Times New Roman" w:hAnsi="Times New Roman" w:cs="Times New Roman"/>
          <w:color w:val="000000" w:themeColor="text1"/>
          <w:sz w:val="24"/>
          <w:szCs w:val="24"/>
        </w:rPr>
        <w:t xml:space="preserve">социальной инфраструктуры </w:t>
      </w:r>
      <w:r w:rsidR="001545DE" w:rsidRPr="00836680">
        <w:rPr>
          <w:rFonts w:ascii="Times New Roman" w:eastAsia="Times New Roman" w:hAnsi="Times New Roman" w:cs="Times New Roman"/>
          <w:color w:val="000000" w:themeColor="text1"/>
          <w:sz w:val="24"/>
          <w:szCs w:val="24"/>
        </w:rPr>
        <w:t xml:space="preserve">помимо обозначенных выше, </w:t>
      </w:r>
      <w:r w:rsidRPr="00836680">
        <w:rPr>
          <w:rFonts w:ascii="Times New Roman" w:eastAsia="Times New Roman" w:hAnsi="Times New Roman" w:cs="Times New Roman"/>
          <w:color w:val="000000" w:themeColor="text1"/>
          <w:sz w:val="24"/>
          <w:szCs w:val="24"/>
        </w:rPr>
        <w:t>выполн</w:t>
      </w:r>
      <w:r w:rsidR="001E6BED" w:rsidRPr="00836680">
        <w:rPr>
          <w:rFonts w:ascii="Times New Roman" w:eastAsia="Times New Roman" w:hAnsi="Times New Roman" w:cs="Times New Roman"/>
          <w:color w:val="000000" w:themeColor="text1"/>
          <w:sz w:val="24"/>
          <w:szCs w:val="24"/>
        </w:rPr>
        <w:t>ены</w:t>
      </w:r>
      <w:r w:rsidRPr="00836680">
        <w:rPr>
          <w:rFonts w:ascii="Times New Roman" w:eastAsia="Times New Roman" w:hAnsi="Times New Roman" w:cs="Times New Roman"/>
          <w:color w:val="000000" w:themeColor="text1"/>
          <w:sz w:val="24"/>
          <w:szCs w:val="24"/>
        </w:rPr>
        <w:t xml:space="preserve"> следующие мероприятия:</w:t>
      </w:r>
    </w:p>
    <w:p w:rsidR="0074647A" w:rsidRPr="00836680" w:rsidRDefault="0074647A" w:rsidP="0076106B">
      <w:pPr>
        <w:pStyle w:val="a3"/>
        <w:numPr>
          <w:ilvl w:val="0"/>
          <w:numId w:val="38"/>
        </w:num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закончена установка мобильного здания «Сельский центр культуры и досуга» в </w:t>
      </w:r>
      <w:r w:rsidR="00CF2A84" w:rsidRPr="00836680">
        <w:rPr>
          <w:rFonts w:ascii="Times New Roman" w:eastAsia="Times New Roman" w:hAnsi="Times New Roman" w:cs="Times New Roman"/>
          <w:color w:val="000000" w:themeColor="text1"/>
          <w:sz w:val="24"/>
          <w:szCs w:val="24"/>
        </w:rPr>
        <w:t xml:space="preserve">              </w:t>
      </w:r>
      <w:r w:rsidRPr="00836680">
        <w:rPr>
          <w:rFonts w:ascii="Times New Roman" w:eastAsia="Times New Roman" w:hAnsi="Times New Roman" w:cs="Times New Roman"/>
          <w:color w:val="000000" w:themeColor="text1"/>
          <w:sz w:val="24"/>
          <w:szCs w:val="24"/>
        </w:rPr>
        <w:t>п. Шемейный;</w:t>
      </w:r>
    </w:p>
    <w:p w:rsidR="0074647A" w:rsidRPr="00836680" w:rsidRDefault="0074647A" w:rsidP="0076106B">
      <w:pPr>
        <w:pStyle w:val="a3"/>
        <w:numPr>
          <w:ilvl w:val="0"/>
          <w:numId w:val="38"/>
        </w:numPr>
        <w:tabs>
          <w:tab w:val="left" w:pos="0"/>
        </w:tabs>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выполнены ремонтные работы в зданиях Орлинского Дома культуры (ремонт кровли) и Березовского Дома культуры (ремонт 3 помещений, электромонтажные работы 1 этажа);</w:t>
      </w:r>
    </w:p>
    <w:p w:rsidR="002A4357" w:rsidRPr="00836680" w:rsidRDefault="002A4357" w:rsidP="0076106B">
      <w:pPr>
        <w:pStyle w:val="a3"/>
        <w:numPr>
          <w:ilvl w:val="0"/>
          <w:numId w:val="38"/>
        </w:numPr>
        <w:tabs>
          <w:tab w:val="left" w:pos="0"/>
        </w:tabs>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разработана научно-проектная документация по кинотеатру «Авангард»;</w:t>
      </w:r>
    </w:p>
    <w:p w:rsidR="0074647A" w:rsidRPr="00836680" w:rsidRDefault="0074647A" w:rsidP="0076106B">
      <w:pPr>
        <w:pStyle w:val="a3"/>
        <w:numPr>
          <w:ilvl w:val="0"/>
          <w:numId w:val="38"/>
        </w:numPr>
        <w:tabs>
          <w:tab w:val="left" w:pos="0"/>
        </w:tabs>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разработана проектно-сметная документации на капитальный ремонт зданий музея «Усадьба Голицына»;</w:t>
      </w:r>
    </w:p>
    <w:p w:rsidR="0074647A" w:rsidRPr="00836680" w:rsidRDefault="0074647A" w:rsidP="0076106B">
      <w:pPr>
        <w:pStyle w:val="a3"/>
        <w:numPr>
          <w:ilvl w:val="0"/>
          <w:numId w:val="38"/>
        </w:numPr>
        <w:tabs>
          <w:tab w:val="left" w:pos="1027"/>
          <w:tab w:val="left" w:pos="1310"/>
        </w:tabs>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выполнена консервация с элементами реставрации объектов культурного наследия «Часовня Спаса Убруса», «Дом Абамелек-Лазарева», «Правление Шуваловых», «Дом жилой (библиотека земская)», «Магазин Жакова»;</w:t>
      </w:r>
    </w:p>
    <w:p w:rsidR="0074647A" w:rsidRPr="00836680" w:rsidRDefault="0074647A" w:rsidP="0076106B">
      <w:pPr>
        <w:pStyle w:val="a3"/>
        <w:numPr>
          <w:ilvl w:val="0"/>
          <w:numId w:val="38"/>
        </w:numPr>
        <w:tabs>
          <w:tab w:val="left" w:pos="1027"/>
          <w:tab w:val="left" w:pos="1310"/>
        </w:tabs>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разработана Концепция благоустройства общественной территории                            в исторической части города Усолье для реализации проекта «От Посадской слобо</w:t>
      </w:r>
      <w:r w:rsidR="00CD18CA" w:rsidRPr="00836680">
        <w:rPr>
          <w:rFonts w:ascii="Times New Roman" w:eastAsia="Times New Roman" w:hAnsi="Times New Roman" w:cs="Times New Roman"/>
          <w:color w:val="000000" w:themeColor="text1"/>
          <w:sz w:val="24"/>
          <w:szCs w:val="24"/>
        </w:rPr>
        <w:t>ды к Нижним соляным промыслам», с которой муниципалитет стал победителем Всероссийского конкурса лучших проектов создания комфортной городской среды</w:t>
      </w:r>
      <w:r w:rsidR="006660AD" w:rsidRPr="00836680">
        <w:rPr>
          <w:rFonts w:ascii="Times New Roman" w:eastAsia="Times New Roman" w:hAnsi="Times New Roman" w:cs="Times New Roman"/>
          <w:color w:val="000000" w:themeColor="text1"/>
          <w:sz w:val="24"/>
          <w:szCs w:val="24"/>
        </w:rPr>
        <w:t xml:space="preserve">. </w:t>
      </w:r>
      <w:r w:rsidR="00CD18CA" w:rsidRPr="00836680">
        <w:rPr>
          <w:rFonts w:ascii="Times New Roman" w:eastAsia="Times New Roman" w:hAnsi="Times New Roman" w:cs="Times New Roman"/>
          <w:color w:val="000000" w:themeColor="text1"/>
          <w:sz w:val="24"/>
          <w:szCs w:val="24"/>
        </w:rPr>
        <w:t xml:space="preserve"> </w:t>
      </w:r>
    </w:p>
    <w:p w:rsidR="00983925" w:rsidRPr="00836680" w:rsidRDefault="00983925" w:rsidP="00F711EE">
      <w:pPr>
        <w:spacing w:after="0" w:line="240" w:lineRule="auto"/>
        <w:rPr>
          <w:rFonts w:ascii="Times New Roman" w:hAnsi="Times New Roman" w:cs="Times New Roman"/>
          <w:b/>
          <w:color w:val="000000" w:themeColor="text1"/>
          <w:sz w:val="24"/>
          <w:szCs w:val="24"/>
        </w:rPr>
      </w:pPr>
    </w:p>
    <w:p w:rsidR="00C322DB" w:rsidRPr="00836680" w:rsidRDefault="00F65C8F"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М</w:t>
      </w:r>
      <w:r w:rsidR="00C322DB" w:rsidRPr="00836680">
        <w:rPr>
          <w:rFonts w:ascii="Times New Roman" w:hAnsi="Times New Roman" w:cs="Times New Roman"/>
          <w:b/>
          <w:color w:val="000000" w:themeColor="text1"/>
          <w:sz w:val="24"/>
          <w:szCs w:val="24"/>
        </w:rPr>
        <w:t>олодежная политика</w:t>
      </w:r>
    </w:p>
    <w:p w:rsidR="00F65C8F" w:rsidRPr="00836680" w:rsidRDefault="00F65C8F" w:rsidP="00D33D99">
      <w:pPr>
        <w:spacing w:after="0" w:line="240" w:lineRule="auto"/>
        <w:ind w:firstLine="709"/>
        <w:contextualSpacing/>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Реализация молодежной политики в муниципальном образовании направлена на создание условий  и возможностей для успешной социализации, эффективной самореализации молодежи и раскрытия ее потенциала. </w:t>
      </w:r>
    </w:p>
    <w:p w:rsidR="00973D59" w:rsidRPr="00836680" w:rsidRDefault="00973D59" w:rsidP="00973D59">
      <w:pPr>
        <w:spacing w:after="0" w:line="240" w:lineRule="auto"/>
        <w:ind w:firstLine="567"/>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2023 году 133 молодых березниковцев (в 2022 году – 165) обучились на международных, федеральных и краевых форумах, таких как «</w:t>
      </w:r>
      <w:r w:rsidRPr="00836680">
        <w:rPr>
          <w:rFonts w:ascii="Times New Roman" w:hAnsi="Times New Roman"/>
          <w:color w:val="000000" w:themeColor="text1"/>
          <w:sz w:val="24"/>
          <w:szCs w:val="24"/>
          <w:lang w:val="en-US"/>
        </w:rPr>
        <w:t>I</w:t>
      </w:r>
      <w:r w:rsidRPr="00836680">
        <w:rPr>
          <w:rFonts w:ascii="Times New Roman" w:hAnsi="Times New Roman"/>
          <w:color w:val="000000" w:themeColor="text1"/>
          <w:sz w:val="24"/>
          <w:szCs w:val="24"/>
        </w:rPr>
        <w:t xml:space="preserve">Волга», «Территория смыслов», «Алтай.Территория развития», «Формула согласия», «Евразия </w:t>
      </w:r>
      <w:r w:rsidRPr="00836680">
        <w:rPr>
          <w:rFonts w:ascii="Times New Roman" w:hAnsi="Times New Roman"/>
          <w:color w:val="000000" w:themeColor="text1"/>
          <w:sz w:val="24"/>
          <w:szCs w:val="24"/>
          <w:lang w:val="en-US"/>
        </w:rPr>
        <w:t>Global</w:t>
      </w:r>
      <w:r w:rsidRPr="00836680">
        <w:rPr>
          <w:rFonts w:ascii="Times New Roman" w:hAnsi="Times New Roman"/>
          <w:color w:val="000000" w:themeColor="text1"/>
          <w:sz w:val="24"/>
          <w:szCs w:val="24"/>
        </w:rPr>
        <w:t>», «Всероссийский форум рабочей молодежи», «Всероссийский форум молодых педагогов «Педагог. Профессия. Призвание», «Добро.Конференция», «Пермский период». Впервые 13 человек приняли участие в специальном проекте поощрения активной молодежи в субъектах Российской Федерации «Лидеры региона – 2023» в рамках программы гражданско-патриотического и общественно-полезного молодежного туризма «Больше, чем путешествие».</w:t>
      </w:r>
    </w:p>
    <w:p w:rsidR="00973D59" w:rsidRPr="00836680" w:rsidRDefault="00973D59" w:rsidP="00973D59">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рамках летней трудовой кампании трудоустроены 734 подростка (в 2022 году – 640) в возрасте от </w:t>
      </w:r>
      <w:r w:rsidR="00103F3B" w:rsidRPr="00836680">
        <w:rPr>
          <w:rFonts w:ascii="Times New Roman" w:hAnsi="Times New Roman"/>
          <w:color w:val="000000" w:themeColor="text1"/>
          <w:sz w:val="24"/>
          <w:szCs w:val="24"/>
        </w:rPr>
        <w:t>14 до 17 лет в трудовые отряды «Отряды мэра» и трудовые формирования «СОЛидные люди»</w:t>
      </w:r>
      <w:r w:rsidRPr="00836680">
        <w:rPr>
          <w:rFonts w:ascii="Times New Roman" w:hAnsi="Times New Roman"/>
          <w:color w:val="000000" w:themeColor="text1"/>
          <w:sz w:val="24"/>
          <w:szCs w:val="24"/>
        </w:rPr>
        <w:t>. Все трудоустроенные получили спецодежду – худи с брендированием трудовых формирований и отрядов. Партнерами выступили компании «УралХим» и «Уралкалий»</w:t>
      </w:r>
      <w:r w:rsidR="00E73D73">
        <w:rPr>
          <w:rFonts w:ascii="Times New Roman" w:hAnsi="Times New Roman"/>
          <w:color w:val="000000" w:themeColor="text1"/>
          <w:sz w:val="24"/>
          <w:szCs w:val="24"/>
        </w:rPr>
        <w:t>, входящая в группу «УралХим»</w:t>
      </w:r>
      <w:r w:rsidRPr="00836680">
        <w:rPr>
          <w:rFonts w:ascii="Times New Roman" w:hAnsi="Times New Roman"/>
          <w:color w:val="000000" w:themeColor="text1"/>
          <w:sz w:val="24"/>
          <w:szCs w:val="24"/>
        </w:rPr>
        <w:t xml:space="preserve">. Кроме этого, 108 участников (в 2022 году – 69) местного отделения «Российских студенческих отрядов» (далее – РСО) были трудоустроены в рамках МООО «РСО» и работали на 10 объектах России. </w:t>
      </w:r>
    </w:p>
    <w:p w:rsidR="0042038E" w:rsidRPr="00836680" w:rsidRDefault="0042038E" w:rsidP="0042038E">
      <w:pPr>
        <w:spacing w:after="0" w:line="240" w:lineRule="auto"/>
        <w:ind w:firstLine="567"/>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Проведено 83 мероприятия (в 2022 году – 81) профилактической направленности в сфере антитеррористической и кибербезопасности, профилактики употребления ПАВ, созданы и проведены интеллектуальные игры и квесты по ознакомлению с уголовной и административной ответственностью за правонарушения. Организованы и проведены 2 конкурса среди учреждений СПО: на лучшую организацию работы по профилактике употребления ПАВ и лучшую социальную рекламу антитеррористической направленности и безопасности в сети Интернет.</w:t>
      </w:r>
    </w:p>
    <w:p w:rsidR="0042038E" w:rsidRPr="00836680" w:rsidRDefault="0042038E" w:rsidP="0042038E">
      <w:pPr>
        <w:spacing w:after="0" w:line="240" w:lineRule="auto"/>
        <w:ind w:firstLine="567"/>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2023 году было организовано и проведено два масштабных мероприятия краевого значения: Краевой фестиваль альтернативной музыки «Коммуникативная труба», прошедший конкурсный отбор муниципальных образований Пермского края и получивший субсидию на реализацию от Агентства по делам молодежи Пермского края,  и Краевой образовательный слёт «МоПед» для молодых педагогов, студентов педагогических колледжей и ВУЗов, обучающихся психолого-педагогических классов – проект-победитель Конкурса молодежных проектов Пермского края «ПерспектиВЫ». </w:t>
      </w:r>
    </w:p>
    <w:p w:rsidR="0042038E" w:rsidRPr="00836680" w:rsidRDefault="0042038E" w:rsidP="0042038E">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192 событийных мероприятия для молодежи межмуниципального и муниципального значения были организованы и проведены в прошедшем году, среди них:</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городской Хакатон;</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открытый межмуниципальный форум молодых педагогов и студентов педагогических колледжей и ВУЗов Верхнекамья – «ПРОмолодость!»;</w:t>
      </w:r>
    </w:p>
    <w:p w:rsidR="0042038E" w:rsidRPr="00836680" w:rsidRDefault="007E6B0B"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День молодежи</w:t>
      </w:r>
      <w:r w:rsidR="0042038E" w:rsidRPr="00836680">
        <w:rPr>
          <w:rFonts w:ascii="Times New Roman" w:hAnsi="Times New Roman"/>
          <w:color w:val="000000" w:themeColor="text1"/>
          <w:sz w:val="24"/>
          <w:szCs w:val="24"/>
        </w:rPr>
        <w:t>;</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городской эко-квест «Чистые Игры»; </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«ГосСтарт.Диалог с И.В.Ивенских»; </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Школа юных предпринимателей «Стартап»; </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Чемпионат КВН; </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lang w:val="en-US"/>
        </w:rPr>
        <w:t>Event</w:t>
      </w:r>
      <w:r w:rsidRPr="00836680">
        <w:rPr>
          <w:rFonts w:ascii="Times New Roman" w:hAnsi="Times New Roman"/>
          <w:color w:val="000000" w:themeColor="text1"/>
          <w:sz w:val="24"/>
          <w:szCs w:val="24"/>
        </w:rPr>
        <w:t xml:space="preserve">-школа»; </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осенний туристский слет среди молодежи города;</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«Диалоги на равных»; </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городской Чемпионат по интеллектуальным играм среди молодежи;</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«Турнир по парламентским дебатам»; </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Церемония награждения активной молодежи по итогам 2023 года «Молодежный лидер»; </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Новогодний городской слёт «В стиле Первых»; </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Новогодняя благотворительная акция «Ёлка добра»; </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спортивно-патриотическая игра «Путь первых»;  </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Армейский квест «Лазертаг»;</w:t>
      </w:r>
    </w:p>
    <w:p w:rsidR="0042038E" w:rsidRPr="00836680" w:rsidRDefault="0042038E" w:rsidP="0076106B">
      <w:pPr>
        <w:pStyle w:val="a3"/>
        <w:numPr>
          <w:ilvl w:val="0"/>
          <w:numId w:val="39"/>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и др.</w:t>
      </w:r>
    </w:p>
    <w:p w:rsidR="0042038E" w:rsidRPr="00836680" w:rsidRDefault="0042038E" w:rsidP="007847CC">
      <w:pPr>
        <w:spacing w:after="0" w:line="240" w:lineRule="auto"/>
        <w:ind w:firstLine="709"/>
        <w:jc w:val="both"/>
        <w:rPr>
          <w:rFonts w:ascii="Times New Roman" w:hAnsi="Times New Roman"/>
          <w:color w:val="000000" w:themeColor="text1"/>
          <w:sz w:val="24"/>
          <w:szCs w:val="24"/>
        </w:rPr>
      </w:pPr>
    </w:p>
    <w:p w:rsidR="0042038E" w:rsidRPr="00836680" w:rsidRDefault="009E2622" w:rsidP="0042038E">
      <w:pPr>
        <w:spacing w:after="0" w:line="240" w:lineRule="auto"/>
        <w:ind w:firstLine="567"/>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Продолжала свое развитие п</w:t>
      </w:r>
      <w:r w:rsidR="0042038E" w:rsidRPr="00836680">
        <w:rPr>
          <w:rFonts w:ascii="Times New Roman" w:hAnsi="Times New Roman"/>
          <w:color w:val="000000" w:themeColor="text1"/>
          <w:sz w:val="24"/>
          <w:szCs w:val="24"/>
        </w:rPr>
        <w:t>роектная деятельность</w:t>
      </w:r>
      <w:r w:rsidRPr="00836680">
        <w:rPr>
          <w:rFonts w:ascii="Times New Roman" w:hAnsi="Times New Roman"/>
          <w:color w:val="000000" w:themeColor="text1"/>
          <w:sz w:val="24"/>
          <w:szCs w:val="24"/>
        </w:rPr>
        <w:t>. Н</w:t>
      </w:r>
      <w:r w:rsidR="0042038E" w:rsidRPr="00836680">
        <w:rPr>
          <w:rFonts w:ascii="Times New Roman" w:hAnsi="Times New Roman"/>
          <w:color w:val="000000" w:themeColor="text1"/>
          <w:sz w:val="24"/>
          <w:szCs w:val="24"/>
        </w:rPr>
        <w:t xml:space="preserve">а Всероссийский конкурс молодежных проектов было направлено 30 заявок, </w:t>
      </w:r>
      <w:r w:rsidRPr="00836680">
        <w:rPr>
          <w:rFonts w:ascii="Times New Roman" w:hAnsi="Times New Roman"/>
          <w:color w:val="000000" w:themeColor="text1"/>
          <w:sz w:val="24"/>
          <w:szCs w:val="24"/>
        </w:rPr>
        <w:t xml:space="preserve">2 из которых были признаны </w:t>
      </w:r>
      <w:r w:rsidR="0042038E" w:rsidRPr="00836680">
        <w:rPr>
          <w:rFonts w:ascii="Times New Roman" w:hAnsi="Times New Roman"/>
          <w:color w:val="000000" w:themeColor="text1"/>
          <w:sz w:val="24"/>
          <w:szCs w:val="24"/>
        </w:rPr>
        <w:t>победителя</w:t>
      </w:r>
      <w:r w:rsidRPr="00836680">
        <w:rPr>
          <w:rFonts w:ascii="Times New Roman" w:hAnsi="Times New Roman"/>
          <w:color w:val="000000" w:themeColor="text1"/>
          <w:sz w:val="24"/>
          <w:szCs w:val="24"/>
        </w:rPr>
        <w:t>ми</w:t>
      </w:r>
      <w:r w:rsidR="0042038E" w:rsidRPr="00836680">
        <w:rPr>
          <w:rFonts w:ascii="Times New Roman" w:hAnsi="Times New Roman"/>
          <w:color w:val="000000" w:themeColor="text1"/>
          <w:sz w:val="24"/>
          <w:szCs w:val="24"/>
        </w:rPr>
        <w:t xml:space="preserve">. Также, был проведен Городской конкурс молодежных инициатив «АмБер», 6 проектов в области экологии, медиа, творчества, патриотизма стали победителями. Также, МАУ «Молодежный культурно-досуговый центр» стал одним из победителей молодежного инициативного бюджетирования с проектом «Создание креативного пространства «Найди свое». </w:t>
      </w:r>
    </w:p>
    <w:p w:rsidR="0042038E" w:rsidRPr="00836680" w:rsidRDefault="0042038E" w:rsidP="0042038E">
      <w:pPr>
        <w:spacing w:after="0" w:line="240" w:lineRule="auto"/>
        <w:ind w:firstLine="567"/>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Продолжает активно развиваться волонтерское движение, привлекая новых волонтеров из числа школьников и студентов. В прошлом году впервые был проведен «ДоброСлёт Березники» - образовательная программа с целью формирования сообщества волонтеров. В 2023 году более 1</w:t>
      </w:r>
      <w:r w:rsidR="009E2622"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500 человек вовлечено в добровольческую деятельность</w:t>
      </w:r>
      <w:r w:rsidR="009E2622" w:rsidRPr="00836680">
        <w:rPr>
          <w:rFonts w:ascii="Times New Roman" w:hAnsi="Times New Roman"/>
          <w:color w:val="000000" w:themeColor="text1"/>
          <w:sz w:val="24"/>
          <w:szCs w:val="24"/>
        </w:rPr>
        <w:t>. В</w:t>
      </w:r>
      <w:r w:rsidRPr="00836680">
        <w:rPr>
          <w:rFonts w:ascii="Times New Roman" w:hAnsi="Times New Roman"/>
          <w:color w:val="000000" w:themeColor="text1"/>
          <w:sz w:val="24"/>
          <w:szCs w:val="24"/>
        </w:rPr>
        <w:t xml:space="preserve">олонтеры помогают проводить на территории </w:t>
      </w:r>
      <w:r w:rsidR="009E2622" w:rsidRPr="00836680">
        <w:rPr>
          <w:rFonts w:ascii="Times New Roman" w:hAnsi="Times New Roman"/>
          <w:color w:val="000000" w:themeColor="text1"/>
          <w:sz w:val="24"/>
          <w:szCs w:val="24"/>
        </w:rPr>
        <w:t>муниципалитета</w:t>
      </w:r>
      <w:r w:rsidRPr="00836680">
        <w:rPr>
          <w:rFonts w:ascii="Times New Roman" w:hAnsi="Times New Roman"/>
          <w:color w:val="000000" w:themeColor="text1"/>
          <w:sz w:val="24"/>
          <w:szCs w:val="24"/>
        </w:rPr>
        <w:t xml:space="preserve"> федеральные проекты, акции, соревнования: Формирование комфортной городской среды, Всероссийская акция взаимопомощи #Мывместе, Поезд Победы, благотворительная акция «Коробка храбрости» и др. </w:t>
      </w:r>
    </w:p>
    <w:p w:rsidR="00103F3B" w:rsidRPr="00836680" w:rsidRDefault="00103F3B" w:rsidP="0042038E">
      <w:pPr>
        <w:spacing w:after="0" w:line="240" w:lineRule="auto"/>
        <w:ind w:firstLine="567"/>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Был создан локальный центр добровольчества «Доброцентр», который в прошедшем году стал победителем  регионального этапа Всероссийского конкурса лучших практик поддержки волонтерства «Регион добрых дел» в направлении «Студенческое волонтерство» и  включен в заявку от региона для участия по Всероссийском конкурсе. Будет создано новое пространство для волонтеров, которое объединит сотни единомышленников. Для них - профессиональная помощь, тренинги, неформальные мероприятия. Открытие планируется в следующем году. </w:t>
      </w:r>
    </w:p>
    <w:p w:rsidR="0042038E" w:rsidRPr="00836680" w:rsidRDefault="0042038E" w:rsidP="0042038E">
      <w:pPr>
        <w:spacing w:after="0" w:line="240" w:lineRule="auto"/>
        <w:ind w:firstLine="567"/>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2023 году особое значение уделялось обучению специалистов сферы молодежной политики и развитию межведомственного взаимодействия: 6 человек прошли курсы повышения квалификации «Эффективный менеджмент в молодежной политике», 100% сотрудников Отдела по делам молодежи и МАУ «Молодежный культурно-досуговый центр» прошли онлайн-курсы Федерального агентства по делам молодежи (Росмолодежь), 30 человек приняли участие в Митапах для специалистов межведомственных структур, работающих с молодежью, 10 человек посетили региональный форум «Обратка» и поделились опытом успешной реализации совместного мероприятия (6 задействованных структур) - городского Форума детских и лидерских активов, общественных и волонтерских объединений «В объективе – «Движение Первых» для 100 активистов. </w:t>
      </w:r>
    </w:p>
    <w:p w:rsidR="00926236" w:rsidRPr="00836680" w:rsidRDefault="00926236" w:rsidP="007847CC">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202</w:t>
      </w:r>
      <w:r w:rsidR="00ED0129" w:rsidRPr="00836680">
        <w:rPr>
          <w:rFonts w:ascii="Times New Roman" w:hAnsi="Times New Roman"/>
          <w:color w:val="000000" w:themeColor="text1"/>
          <w:sz w:val="24"/>
          <w:szCs w:val="24"/>
        </w:rPr>
        <w:t>3</w:t>
      </w:r>
      <w:r w:rsidRPr="00836680">
        <w:rPr>
          <w:rFonts w:ascii="Times New Roman" w:hAnsi="Times New Roman"/>
          <w:color w:val="000000" w:themeColor="text1"/>
          <w:sz w:val="24"/>
          <w:szCs w:val="24"/>
        </w:rPr>
        <w:t xml:space="preserve"> году была продолжена работа по обеспечению жильем молодых семей</w:t>
      </w:r>
      <w:r w:rsidR="00374111" w:rsidRPr="00836680">
        <w:rPr>
          <w:rFonts w:ascii="Times New Roman" w:hAnsi="Times New Roman"/>
          <w:color w:val="000000" w:themeColor="text1"/>
          <w:sz w:val="24"/>
          <w:szCs w:val="24"/>
        </w:rPr>
        <w:t xml:space="preserve">. </w:t>
      </w:r>
      <w:r w:rsidR="007847CC" w:rsidRPr="00836680">
        <w:rPr>
          <w:rFonts w:ascii="Times New Roman" w:hAnsi="Times New Roman"/>
          <w:color w:val="000000" w:themeColor="text1"/>
          <w:sz w:val="24"/>
          <w:szCs w:val="24"/>
        </w:rPr>
        <w:t xml:space="preserve">                 </w:t>
      </w:r>
      <w:r w:rsidR="00374111" w:rsidRPr="00836680">
        <w:rPr>
          <w:rFonts w:ascii="Times New Roman" w:hAnsi="Times New Roman"/>
          <w:color w:val="000000" w:themeColor="text1"/>
          <w:sz w:val="24"/>
          <w:szCs w:val="24"/>
        </w:rPr>
        <w:t>В</w:t>
      </w:r>
      <w:r w:rsidRPr="00836680">
        <w:rPr>
          <w:rFonts w:ascii="Times New Roman" w:hAnsi="Times New Roman"/>
          <w:color w:val="000000" w:themeColor="text1"/>
          <w:sz w:val="24"/>
          <w:szCs w:val="24"/>
        </w:rPr>
        <w:t xml:space="preserve"> рамках  реализации </w:t>
      </w:r>
      <w:r w:rsidR="00374111" w:rsidRPr="00836680">
        <w:rPr>
          <w:rFonts w:ascii="Times New Roman" w:hAnsi="Times New Roman"/>
          <w:color w:val="000000" w:themeColor="text1"/>
          <w:sz w:val="24"/>
          <w:szCs w:val="24"/>
        </w:rPr>
        <w:t xml:space="preserve">соответствующей </w:t>
      </w:r>
      <w:r w:rsidRPr="00836680">
        <w:rPr>
          <w:rFonts w:ascii="Times New Roman" w:hAnsi="Times New Roman"/>
          <w:color w:val="000000" w:themeColor="text1"/>
          <w:sz w:val="24"/>
          <w:szCs w:val="24"/>
        </w:rPr>
        <w:t xml:space="preserve">программы  в </w:t>
      </w:r>
      <w:r w:rsidR="00374111" w:rsidRPr="00836680">
        <w:rPr>
          <w:rFonts w:ascii="Times New Roman" w:hAnsi="Times New Roman"/>
          <w:color w:val="000000" w:themeColor="text1"/>
          <w:sz w:val="24"/>
          <w:szCs w:val="24"/>
        </w:rPr>
        <w:t>отчетном</w:t>
      </w:r>
      <w:r w:rsidRPr="00836680">
        <w:rPr>
          <w:rFonts w:ascii="Times New Roman" w:hAnsi="Times New Roman"/>
          <w:color w:val="000000" w:themeColor="text1"/>
          <w:sz w:val="24"/>
          <w:szCs w:val="24"/>
        </w:rPr>
        <w:t xml:space="preserve"> году выдано </w:t>
      </w:r>
      <w:r w:rsidR="007847CC" w:rsidRPr="00836680">
        <w:rPr>
          <w:rFonts w:ascii="Times New Roman" w:hAnsi="Times New Roman"/>
          <w:color w:val="000000" w:themeColor="text1"/>
          <w:sz w:val="24"/>
          <w:szCs w:val="24"/>
        </w:rPr>
        <w:t xml:space="preserve">                              </w:t>
      </w:r>
      <w:r w:rsidR="00ED0129" w:rsidRPr="00836680">
        <w:rPr>
          <w:rFonts w:ascii="Times New Roman" w:hAnsi="Times New Roman"/>
          <w:color w:val="000000" w:themeColor="text1"/>
          <w:sz w:val="24"/>
          <w:szCs w:val="24"/>
        </w:rPr>
        <w:t xml:space="preserve">37 свидетельств (в 2022 году – </w:t>
      </w:r>
      <w:r w:rsidRPr="00836680">
        <w:rPr>
          <w:rFonts w:ascii="Times New Roman" w:hAnsi="Times New Roman"/>
          <w:color w:val="000000" w:themeColor="text1"/>
          <w:sz w:val="24"/>
          <w:szCs w:val="24"/>
        </w:rPr>
        <w:t>51</w:t>
      </w:r>
      <w:r w:rsidR="00ED0129" w:rsidRPr="00836680">
        <w:rPr>
          <w:rFonts w:ascii="Times New Roman" w:hAnsi="Times New Roman"/>
          <w:color w:val="000000" w:themeColor="text1"/>
          <w:sz w:val="24"/>
          <w:szCs w:val="24"/>
        </w:rPr>
        <w:t>)</w:t>
      </w:r>
      <w:r w:rsidR="00374111"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rPr>
        <w:t xml:space="preserve"> из них: </w:t>
      </w:r>
    </w:p>
    <w:p w:rsidR="00926236" w:rsidRPr="00836680" w:rsidRDefault="00ED0129" w:rsidP="0076106B">
      <w:pPr>
        <w:pStyle w:val="a3"/>
        <w:numPr>
          <w:ilvl w:val="0"/>
          <w:numId w:val="7"/>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20</w:t>
      </w:r>
      <w:r w:rsidR="00926236" w:rsidRPr="00836680">
        <w:rPr>
          <w:rFonts w:ascii="Times New Roman" w:hAnsi="Times New Roman"/>
          <w:color w:val="000000" w:themeColor="text1"/>
          <w:sz w:val="24"/>
          <w:szCs w:val="24"/>
        </w:rPr>
        <w:t xml:space="preserve"> семей – получили выплату в размере 35 % от средней стоимости жилья</w:t>
      </w:r>
      <w:r w:rsidRPr="00836680">
        <w:rPr>
          <w:rFonts w:ascii="Times New Roman" w:hAnsi="Times New Roman"/>
          <w:color w:val="000000" w:themeColor="text1"/>
          <w:sz w:val="24"/>
          <w:szCs w:val="24"/>
        </w:rPr>
        <w:t>;</w:t>
      </w:r>
      <w:r w:rsidR="00926236" w:rsidRPr="00836680">
        <w:rPr>
          <w:rFonts w:ascii="Times New Roman" w:hAnsi="Times New Roman"/>
          <w:color w:val="000000" w:themeColor="text1"/>
          <w:sz w:val="24"/>
          <w:szCs w:val="24"/>
        </w:rPr>
        <w:t xml:space="preserve"> </w:t>
      </w:r>
    </w:p>
    <w:p w:rsidR="00ED0129" w:rsidRPr="00836680" w:rsidRDefault="00ED0129" w:rsidP="0076106B">
      <w:pPr>
        <w:pStyle w:val="a3"/>
        <w:numPr>
          <w:ilvl w:val="0"/>
          <w:numId w:val="7"/>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17</w:t>
      </w:r>
      <w:r w:rsidR="00926236" w:rsidRPr="00836680">
        <w:rPr>
          <w:rFonts w:ascii="Times New Roman" w:hAnsi="Times New Roman"/>
          <w:color w:val="000000" w:themeColor="text1"/>
          <w:sz w:val="24"/>
          <w:szCs w:val="24"/>
        </w:rPr>
        <w:t xml:space="preserve"> семей  – получили выплату в размере 10 % от средней стоимости жилья</w:t>
      </w:r>
      <w:r w:rsidRPr="00836680">
        <w:rPr>
          <w:rFonts w:ascii="Times New Roman" w:hAnsi="Times New Roman"/>
          <w:color w:val="000000" w:themeColor="text1"/>
          <w:sz w:val="24"/>
          <w:szCs w:val="24"/>
        </w:rPr>
        <w:t xml:space="preserve">. </w:t>
      </w:r>
    </w:p>
    <w:p w:rsidR="00ED0129" w:rsidRPr="00836680" w:rsidRDefault="00ED0129" w:rsidP="00ED0129">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Все семьи реализовали свидетельства  в 2023 году. </w:t>
      </w:r>
    </w:p>
    <w:p w:rsidR="0069373A" w:rsidRPr="00836680" w:rsidRDefault="0069373A" w:rsidP="00F711EE">
      <w:pPr>
        <w:spacing w:after="0" w:line="240" w:lineRule="auto"/>
        <w:rPr>
          <w:rFonts w:ascii="Times New Roman" w:hAnsi="Times New Roman" w:cs="Times New Roman"/>
          <w:b/>
          <w:strike/>
          <w:color w:val="000000" w:themeColor="text1"/>
          <w:sz w:val="24"/>
          <w:szCs w:val="24"/>
        </w:rPr>
      </w:pPr>
    </w:p>
    <w:p w:rsidR="00C322DB" w:rsidRPr="00836680" w:rsidRDefault="004B75DB"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З</w:t>
      </w:r>
      <w:r w:rsidR="00C322DB" w:rsidRPr="00836680">
        <w:rPr>
          <w:rFonts w:ascii="Times New Roman" w:hAnsi="Times New Roman" w:cs="Times New Roman"/>
          <w:b/>
          <w:color w:val="000000" w:themeColor="text1"/>
          <w:sz w:val="24"/>
          <w:szCs w:val="24"/>
        </w:rPr>
        <w:t>дравоохранение</w:t>
      </w:r>
    </w:p>
    <w:p w:rsidR="00326B2C" w:rsidRPr="00836680" w:rsidRDefault="00326B2C" w:rsidP="00F711EE">
      <w:pPr>
        <w:spacing w:after="0" w:line="240" w:lineRule="auto"/>
        <w:ind w:firstLine="708"/>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В целях повышени</w:t>
      </w:r>
      <w:r w:rsidR="00A809DA" w:rsidRPr="00836680">
        <w:rPr>
          <w:rFonts w:ascii="Times New Roman" w:hAnsi="Times New Roman" w:cs="Times New Roman"/>
          <w:color w:val="000000" w:themeColor="text1"/>
          <w:sz w:val="24"/>
          <w:szCs w:val="24"/>
        </w:rPr>
        <w:t>я</w:t>
      </w:r>
      <w:r w:rsidRPr="00836680">
        <w:rPr>
          <w:rFonts w:ascii="Times New Roman" w:hAnsi="Times New Roman" w:cs="Times New Roman"/>
          <w:color w:val="000000" w:themeColor="text1"/>
          <w:sz w:val="24"/>
          <w:szCs w:val="24"/>
        </w:rPr>
        <w:t xml:space="preserve"> уровня доступности бесплатной медицинской помощи населению на территории муниципального образования «Город Березники» </w:t>
      </w:r>
      <w:r w:rsidR="00394C57" w:rsidRPr="00836680">
        <w:rPr>
          <w:rFonts w:ascii="Times New Roman" w:hAnsi="Times New Roman" w:cs="Times New Roman"/>
          <w:color w:val="000000" w:themeColor="text1"/>
          <w:sz w:val="24"/>
          <w:szCs w:val="24"/>
        </w:rPr>
        <w:t xml:space="preserve">Пермского края </w:t>
      </w:r>
      <w:r w:rsidRPr="00836680">
        <w:rPr>
          <w:rFonts w:ascii="Times New Roman" w:hAnsi="Times New Roman" w:cs="Times New Roman"/>
          <w:color w:val="000000" w:themeColor="text1"/>
          <w:sz w:val="24"/>
          <w:szCs w:val="24"/>
        </w:rPr>
        <w:t>в государственных бюджетных учреждениях здравоохранения продолжалась реализация программы по привлечению врачебных кадров</w:t>
      </w:r>
      <w:r w:rsidR="00A809DA" w:rsidRPr="00836680">
        <w:rPr>
          <w:rFonts w:ascii="Times New Roman" w:hAnsi="Times New Roman" w:cs="Times New Roman"/>
          <w:color w:val="000000" w:themeColor="text1"/>
          <w:sz w:val="24"/>
          <w:szCs w:val="24"/>
        </w:rPr>
        <w:t xml:space="preserve">. </w:t>
      </w:r>
    </w:p>
    <w:p w:rsidR="00A809DA" w:rsidRPr="00836680" w:rsidRDefault="00BA16E7" w:rsidP="00410974">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З</w:t>
      </w:r>
      <w:r w:rsidR="00A809DA" w:rsidRPr="00836680">
        <w:rPr>
          <w:rFonts w:ascii="Times New Roman" w:hAnsi="Times New Roman" w:cs="Times New Roman"/>
          <w:color w:val="000000" w:themeColor="text1"/>
          <w:sz w:val="24"/>
          <w:szCs w:val="24"/>
        </w:rPr>
        <w:t>а  202</w:t>
      </w:r>
      <w:r w:rsidR="00F26935" w:rsidRPr="00836680">
        <w:rPr>
          <w:rFonts w:ascii="Times New Roman" w:hAnsi="Times New Roman" w:cs="Times New Roman"/>
          <w:color w:val="000000" w:themeColor="text1"/>
          <w:sz w:val="24"/>
          <w:szCs w:val="24"/>
        </w:rPr>
        <w:t>3</w:t>
      </w:r>
      <w:r w:rsidR="00A809DA" w:rsidRPr="00836680">
        <w:rPr>
          <w:rFonts w:ascii="Times New Roman" w:hAnsi="Times New Roman" w:cs="Times New Roman"/>
          <w:color w:val="000000" w:themeColor="text1"/>
          <w:sz w:val="24"/>
          <w:szCs w:val="24"/>
        </w:rPr>
        <w:t xml:space="preserve"> год привлечено </w:t>
      </w:r>
      <w:r w:rsidR="00F26935" w:rsidRPr="00836680">
        <w:rPr>
          <w:rFonts w:ascii="Times New Roman" w:hAnsi="Times New Roman" w:cs="Times New Roman"/>
          <w:color w:val="000000" w:themeColor="text1"/>
          <w:sz w:val="24"/>
          <w:szCs w:val="24"/>
        </w:rPr>
        <w:t xml:space="preserve">15 </w:t>
      </w:r>
      <w:r w:rsidR="001C3CFF" w:rsidRPr="00836680">
        <w:rPr>
          <w:rFonts w:ascii="Times New Roman" w:hAnsi="Times New Roman" w:cs="Times New Roman"/>
          <w:color w:val="000000" w:themeColor="text1"/>
          <w:sz w:val="24"/>
          <w:szCs w:val="24"/>
        </w:rPr>
        <w:t xml:space="preserve">врачей </w:t>
      </w:r>
      <w:r w:rsidR="00F26935" w:rsidRPr="00836680">
        <w:rPr>
          <w:rFonts w:ascii="Times New Roman" w:hAnsi="Times New Roman" w:cs="Times New Roman"/>
          <w:color w:val="000000" w:themeColor="text1"/>
          <w:sz w:val="24"/>
          <w:szCs w:val="24"/>
        </w:rPr>
        <w:t xml:space="preserve">(в 2022 году – </w:t>
      </w:r>
      <w:r w:rsidR="00AD0F40" w:rsidRPr="00836680">
        <w:rPr>
          <w:rFonts w:ascii="Times New Roman" w:hAnsi="Times New Roman" w:cs="Times New Roman"/>
          <w:color w:val="000000" w:themeColor="text1"/>
          <w:sz w:val="24"/>
          <w:szCs w:val="24"/>
        </w:rPr>
        <w:t>7</w:t>
      </w:r>
      <w:r w:rsidR="00F26935" w:rsidRPr="00836680">
        <w:rPr>
          <w:rFonts w:ascii="Times New Roman" w:hAnsi="Times New Roman" w:cs="Times New Roman"/>
          <w:color w:val="000000" w:themeColor="text1"/>
          <w:sz w:val="24"/>
          <w:szCs w:val="24"/>
        </w:rPr>
        <w:t>)</w:t>
      </w:r>
      <w:r w:rsidR="00A809DA" w:rsidRPr="00836680">
        <w:rPr>
          <w:rFonts w:ascii="Times New Roman" w:hAnsi="Times New Roman" w:cs="Times New Roman"/>
          <w:color w:val="000000" w:themeColor="text1"/>
          <w:sz w:val="24"/>
          <w:szCs w:val="24"/>
        </w:rPr>
        <w:t xml:space="preserve"> </w:t>
      </w:r>
      <w:r w:rsidR="00AD0F40" w:rsidRPr="00836680">
        <w:rPr>
          <w:rFonts w:ascii="Times New Roman" w:hAnsi="Times New Roman" w:cs="Times New Roman"/>
          <w:color w:val="000000" w:themeColor="text1"/>
          <w:sz w:val="24"/>
          <w:szCs w:val="24"/>
        </w:rPr>
        <w:t>остродефицитных специальностей</w:t>
      </w:r>
      <w:r w:rsidR="00A809DA" w:rsidRPr="00836680">
        <w:rPr>
          <w:rFonts w:ascii="Times New Roman" w:hAnsi="Times New Roman" w:cs="Times New Roman"/>
          <w:color w:val="000000" w:themeColor="text1"/>
          <w:sz w:val="24"/>
          <w:szCs w:val="24"/>
        </w:rPr>
        <w:t>:</w:t>
      </w:r>
    </w:p>
    <w:p w:rsidR="00A809DA" w:rsidRPr="00836680" w:rsidRDefault="00F26935" w:rsidP="0076106B">
      <w:pPr>
        <w:pStyle w:val="a3"/>
        <w:numPr>
          <w:ilvl w:val="0"/>
          <w:numId w:val="12"/>
        </w:numPr>
        <w:spacing w:after="0" w:line="240" w:lineRule="auto"/>
        <w:ind w:left="709" w:hanging="34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2</w:t>
      </w:r>
      <w:r w:rsidR="00A809DA" w:rsidRPr="00836680">
        <w:rPr>
          <w:rFonts w:ascii="Times New Roman" w:hAnsi="Times New Roman" w:cs="Times New Roman"/>
          <w:color w:val="000000" w:themeColor="text1"/>
          <w:sz w:val="24"/>
          <w:szCs w:val="24"/>
        </w:rPr>
        <w:t xml:space="preserve"> травматолог</w:t>
      </w:r>
      <w:r w:rsidRPr="00836680">
        <w:rPr>
          <w:rFonts w:ascii="Times New Roman" w:hAnsi="Times New Roman" w:cs="Times New Roman"/>
          <w:color w:val="000000" w:themeColor="text1"/>
          <w:sz w:val="24"/>
          <w:szCs w:val="24"/>
        </w:rPr>
        <w:t>а</w:t>
      </w:r>
      <w:r w:rsidR="00A809DA" w:rsidRPr="00836680">
        <w:rPr>
          <w:rFonts w:ascii="Times New Roman" w:hAnsi="Times New Roman" w:cs="Times New Roman"/>
          <w:color w:val="000000" w:themeColor="text1"/>
          <w:sz w:val="24"/>
          <w:szCs w:val="24"/>
        </w:rPr>
        <w:t xml:space="preserve"> </w:t>
      </w:r>
      <w:r w:rsidR="00AD0F40" w:rsidRPr="00836680">
        <w:rPr>
          <w:rFonts w:ascii="Times New Roman" w:hAnsi="Times New Roman" w:cs="Times New Roman"/>
          <w:color w:val="000000" w:themeColor="text1"/>
          <w:sz w:val="24"/>
          <w:szCs w:val="24"/>
        </w:rPr>
        <w:t>–</w:t>
      </w:r>
      <w:r w:rsidR="00A809DA" w:rsidRPr="00836680">
        <w:rPr>
          <w:rFonts w:ascii="Times New Roman" w:hAnsi="Times New Roman" w:cs="Times New Roman"/>
          <w:color w:val="000000" w:themeColor="text1"/>
          <w:sz w:val="24"/>
          <w:szCs w:val="24"/>
        </w:rPr>
        <w:t xml:space="preserve"> ортопед</w:t>
      </w:r>
      <w:r w:rsidRPr="00836680">
        <w:rPr>
          <w:rFonts w:ascii="Times New Roman" w:hAnsi="Times New Roman" w:cs="Times New Roman"/>
          <w:color w:val="000000" w:themeColor="text1"/>
          <w:sz w:val="24"/>
          <w:szCs w:val="24"/>
        </w:rPr>
        <w:t>а</w:t>
      </w:r>
      <w:r w:rsidR="00A809DA" w:rsidRPr="00836680">
        <w:rPr>
          <w:rFonts w:ascii="Times New Roman" w:hAnsi="Times New Roman" w:cs="Times New Roman"/>
          <w:color w:val="000000" w:themeColor="text1"/>
          <w:sz w:val="24"/>
          <w:szCs w:val="24"/>
        </w:rPr>
        <w:t xml:space="preserve">, </w:t>
      </w:r>
    </w:p>
    <w:p w:rsidR="00F26935" w:rsidRPr="00836680" w:rsidRDefault="00F26935" w:rsidP="0076106B">
      <w:pPr>
        <w:pStyle w:val="a3"/>
        <w:numPr>
          <w:ilvl w:val="0"/>
          <w:numId w:val="12"/>
        </w:numPr>
        <w:spacing w:after="0" w:line="240" w:lineRule="auto"/>
        <w:ind w:left="709" w:hanging="34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1 инфекциониста, </w:t>
      </w:r>
      <w:r w:rsidR="00AD0F40" w:rsidRPr="00836680">
        <w:rPr>
          <w:rFonts w:ascii="Times New Roman" w:hAnsi="Times New Roman" w:cs="Times New Roman"/>
          <w:color w:val="000000" w:themeColor="text1"/>
          <w:sz w:val="24"/>
          <w:szCs w:val="24"/>
        </w:rPr>
        <w:t xml:space="preserve"> </w:t>
      </w:r>
    </w:p>
    <w:p w:rsidR="00F26935" w:rsidRPr="00836680" w:rsidRDefault="00F26935" w:rsidP="0076106B">
      <w:pPr>
        <w:pStyle w:val="a3"/>
        <w:numPr>
          <w:ilvl w:val="0"/>
          <w:numId w:val="12"/>
        </w:numPr>
        <w:spacing w:after="0" w:line="240" w:lineRule="auto"/>
        <w:ind w:left="709" w:hanging="34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1 анестезиолог – реаниматолог,</w:t>
      </w:r>
    </w:p>
    <w:p w:rsidR="00F26935" w:rsidRPr="00836680" w:rsidRDefault="00F26935" w:rsidP="0076106B">
      <w:pPr>
        <w:pStyle w:val="a3"/>
        <w:numPr>
          <w:ilvl w:val="0"/>
          <w:numId w:val="12"/>
        </w:numPr>
        <w:spacing w:after="0" w:line="240" w:lineRule="auto"/>
        <w:ind w:left="709" w:hanging="34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1 неонатолог,</w:t>
      </w:r>
    </w:p>
    <w:p w:rsidR="00F26935" w:rsidRPr="00836680" w:rsidRDefault="00F26935" w:rsidP="0076106B">
      <w:pPr>
        <w:pStyle w:val="a3"/>
        <w:numPr>
          <w:ilvl w:val="0"/>
          <w:numId w:val="12"/>
        </w:numPr>
        <w:spacing w:after="0" w:line="240" w:lineRule="auto"/>
        <w:ind w:left="709" w:hanging="34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1 нейрохирург,</w:t>
      </w:r>
    </w:p>
    <w:p w:rsidR="00F26935" w:rsidRPr="00836680" w:rsidRDefault="00F26935" w:rsidP="0076106B">
      <w:pPr>
        <w:pStyle w:val="a3"/>
        <w:numPr>
          <w:ilvl w:val="0"/>
          <w:numId w:val="12"/>
        </w:numPr>
        <w:spacing w:after="0" w:line="240" w:lineRule="auto"/>
        <w:ind w:left="709" w:hanging="34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1 офтальмолог,</w:t>
      </w:r>
    </w:p>
    <w:p w:rsidR="00F26935" w:rsidRPr="00836680" w:rsidRDefault="00F26935" w:rsidP="0076106B">
      <w:pPr>
        <w:pStyle w:val="a3"/>
        <w:numPr>
          <w:ilvl w:val="0"/>
          <w:numId w:val="12"/>
        </w:numPr>
        <w:spacing w:after="0" w:line="240" w:lineRule="auto"/>
        <w:ind w:left="709" w:hanging="34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2 хирурга, </w:t>
      </w:r>
    </w:p>
    <w:p w:rsidR="00F26935" w:rsidRPr="00836680" w:rsidRDefault="00F26935" w:rsidP="0076106B">
      <w:pPr>
        <w:pStyle w:val="a3"/>
        <w:numPr>
          <w:ilvl w:val="0"/>
          <w:numId w:val="12"/>
        </w:numPr>
        <w:spacing w:after="0" w:line="240" w:lineRule="auto"/>
        <w:ind w:left="709" w:hanging="34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2 оториноларинголога,</w:t>
      </w:r>
    </w:p>
    <w:p w:rsidR="00F26935" w:rsidRPr="00836680" w:rsidRDefault="00F26935" w:rsidP="0076106B">
      <w:pPr>
        <w:pStyle w:val="a3"/>
        <w:numPr>
          <w:ilvl w:val="0"/>
          <w:numId w:val="12"/>
        </w:numPr>
        <w:spacing w:after="0" w:line="240" w:lineRule="auto"/>
        <w:ind w:left="709" w:hanging="34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1 детский хирург,</w:t>
      </w:r>
    </w:p>
    <w:p w:rsidR="00F26935" w:rsidRPr="00836680" w:rsidRDefault="00F26935" w:rsidP="0076106B">
      <w:pPr>
        <w:pStyle w:val="a3"/>
        <w:numPr>
          <w:ilvl w:val="0"/>
          <w:numId w:val="12"/>
        </w:numPr>
        <w:spacing w:after="0" w:line="240" w:lineRule="auto"/>
        <w:ind w:left="709" w:hanging="34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1 терапевт,</w:t>
      </w:r>
    </w:p>
    <w:p w:rsidR="00F26935" w:rsidRPr="00836680" w:rsidRDefault="00F26935" w:rsidP="0076106B">
      <w:pPr>
        <w:pStyle w:val="a3"/>
        <w:numPr>
          <w:ilvl w:val="0"/>
          <w:numId w:val="12"/>
        </w:numPr>
        <w:spacing w:after="0" w:line="240" w:lineRule="auto"/>
        <w:ind w:left="709" w:hanging="34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1 онколог,</w:t>
      </w:r>
    </w:p>
    <w:p w:rsidR="00F26935" w:rsidRPr="00836680" w:rsidRDefault="00F26935" w:rsidP="0076106B">
      <w:pPr>
        <w:pStyle w:val="a3"/>
        <w:numPr>
          <w:ilvl w:val="0"/>
          <w:numId w:val="12"/>
        </w:numPr>
        <w:spacing w:after="0" w:line="240" w:lineRule="auto"/>
        <w:ind w:left="709" w:hanging="34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1 эндокринолог. </w:t>
      </w:r>
    </w:p>
    <w:p w:rsidR="00F26935" w:rsidRPr="00836680" w:rsidRDefault="00F26935" w:rsidP="0061296D">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15 </w:t>
      </w:r>
      <w:r w:rsidR="00AD0F40" w:rsidRPr="00836680">
        <w:rPr>
          <w:rFonts w:ascii="Times New Roman" w:hAnsi="Times New Roman" w:cs="Times New Roman"/>
          <w:color w:val="000000" w:themeColor="text1"/>
          <w:sz w:val="24"/>
          <w:szCs w:val="24"/>
        </w:rPr>
        <w:t xml:space="preserve"> </w:t>
      </w:r>
      <w:r w:rsidR="00BA16E7" w:rsidRPr="00836680">
        <w:rPr>
          <w:rFonts w:ascii="Times New Roman" w:hAnsi="Times New Roman" w:cs="Times New Roman"/>
          <w:color w:val="000000" w:themeColor="text1"/>
          <w:sz w:val="24"/>
          <w:szCs w:val="24"/>
        </w:rPr>
        <w:t>п</w:t>
      </w:r>
      <w:r w:rsidR="00A809DA" w:rsidRPr="00836680">
        <w:rPr>
          <w:rFonts w:ascii="Times New Roman" w:hAnsi="Times New Roman" w:cs="Times New Roman"/>
          <w:color w:val="000000" w:themeColor="text1"/>
          <w:sz w:val="24"/>
          <w:szCs w:val="24"/>
        </w:rPr>
        <w:t>ривлеченным врачам предоставлена единовременная выплата</w:t>
      </w:r>
      <w:r w:rsidR="00BA16E7"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 xml:space="preserve">10 </w:t>
      </w:r>
      <w:r w:rsidR="00BA16E7" w:rsidRPr="00836680">
        <w:rPr>
          <w:rFonts w:ascii="Times New Roman" w:hAnsi="Times New Roman" w:cs="Times New Roman"/>
          <w:color w:val="000000" w:themeColor="text1"/>
          <w:sz w:val="24"/>
          <w:szCs w:val="24"/>
        </w:rPr>
        <w:t xml:space="preserve"> нуждающимся врачам </w:t>
      </w:r>
      <w:r w:rsidRPr="00836680">
        <w:rPr>
          <w:rFonts w:ascii="Times New Roman" w:hAnsi="Times New Roman" w:cs="Times New Roman"/>
          <w:color w:val="000000" w:themeColor="text1"/>
          <w:sz w:val="24"/>
          <w:szCs w:val="24"/>
        </w:rPr>
        <w:t xml:space="preserve">(в 2022 году – 6) </w:t>
      </w:r>
      <w:r w:rsidR="00BA16E7" w:rsidRPr="00836680">
        <w:rPr>
          <w:rFonts w:ascii="Times New Roman" w:hAnsi="Times New Roman" w:cs="Times New Roman"/>
          <w:color w:val="000000" w:themeColor="text1"/>
          <w:sz w:val="24"/>
          <w:szCs w:val="24"/>
        </w:rPr>
        <w:t>предоставлено служебное жилье. Также в рамках программы в целях закрепления врачебных кадров осуществлялось возмещение части затрат по уплате процентов по договорам в целях приобретения жилого помещения. В 202</w:t>
      </w:r>
      <w:r w:rsidRPr="00836680">
        <w:rPr>
          <w:rFonts w:ascii="Times New Roman" w:hAnsi="Times New Roman" w:cs="Times New Roman"/>
          <w:color w:val="000000" w:themeColor="text1"/>
          <w:sz w:val="24"/>
          <w:szCs w:val="24"/>
        </w:rPr>
        <w:t>3</w:t>
      </w:r>
      <w:r w:rsidR="00BA16E7" w:rsidRPr="00836680">
        <w:rPr>
          <w:rFonts w:ascii="Times New Roman" w:hAnsi="Times New Roman" w:cs="Times New Roman"/>
          <w:color w:val="000000" w:themeColor="text1"/>
          <w:sz w:val="24"/>
          <w:szCs w:val="24"/>
        </w:rPr>
        <w:t xml:space="preserve"> </w:t>
      </w:r>
      <w:r w:rsidR="00AD0F40" w:rsidRPr="00836680">
        <w:rPr>
          <w:rFonts w:ascii="Times New Roman" w:hAnsi="Times New Roman" w:cs="Times New Roman"/>
          <w:color w:val="000000" w:themeColor="text1"/>
          <w:sz w:val="24"/>
          <w:szCs w:val="24"/>
        </w:rPr>
        <w:t>г</w:t>
      </w:r>
      <w:r w:rsidR="00BA16E7" w:rsidRPr="00836680">
        <w:rPr>
          <w:rFonts w:ascii="Times New Roman" w:hAnsi="Times New Roman" w:cs="Times New Roman"/>
          <w:color w:val="000000" w:themeColor="text1"/>
          <w:sz w:val="24"/>
          <w:szCs w:val="24"/>
        </w:rPr>
        <w:t xml:space="preserve">оду такую выплату получили </w:t>
      </w:r>
      <w:r w:rsidRPr="00836680">
        <w:rPr>
          <w:rFonts w:ascii="Times New Roman" w:hAnsi="Times New Roman" w:cs="Times New Roman"/>
          <w:color w:val="000000" w:themeColor="text1"/>
          <w:sz w:val="24"/>
          <w:szCs w:val="24"/>
        </w:rPr>
        <w:t>8 врачей (в 202</w:t>
      </w:r>
      <w:r w:rsidR="00A318C7" w:rsidRPr="00836680">
        <w:rPr>
          <w:rFonts w:ascii="Times New Roman" w:hAnsi="Times New Roman" w:cs="Times New Roman"/>
          <w:color w:val="000000" w:themeColor="text1"/>
          <w:sz w:val="24"/>
          <w:szCs w:val="24"/>
        </w:rPr>
        <w:t>2</w:t>
      </w:r>
      <w:r w:rsidRPr="00836680">
        <w:rPr>
          <w:rFonts w:ascii="Times New Roman" w:hAnsi="Times New Roman" w:cs="Times New Roman"/>
          <w:color w:val="000000" w:themeColor="text1"/>
          <w:sz w:val="24"/>
          <w:szCs w:val="24"/>
        </w:rPr>
        <w:t xml:space="preserve"> году – </w:t>
      </w:r>
      <w:r w:rsidR="00BA16E7" w:rsidRPr="00836680">
        <w:rPr>
          <w:rFonts w:ascii="Times New Roman" w:hAnsi="Times New Roman" w:cs="Times New Roman"/>
          <w:color w:val="000000" w:themeColor="text1"/>
          <w:sz w:val="24"/>
          <w:szCs w:val="24"/>
        </w:rPr>
        <w:t>5</w:t>
      </w:r>
      <w:r w:rsidRPr="00836680">
        <w:rPr>
          <w:rFonts w:ascii="Times New Roman" w:hAnsi="Times New Roman" w:cs="Times New Roman"/>
          <w:color w:val="000000" w:themeColor="text1"/>
          <w:sz w:val="24"/>
          <w:szCs w:val="24"/>
        </w:rPr>
        <w:t>).</w:t>
      </w:r>
    </w:p>
    <w:p w:rsidR="00D56B6A" w:rsidRPr="00836680" w:rsidRDefault="00AD0F40" w:rsidP="0061296D">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В</w:t>
      </w:r>
      <w:r w:rsidR="00BA16E7" w:rsidRPr="00836680">
        <w:rPr>
          <w:rFonts w:ascii="Times New Roman" w:hAnsi="Times New Roman" w:cs="Times New Roman"/>
          <w:color w:val="000000" w:themeColor="text1"/>
          <w:sz w:val="24"/>
          <w:szCs w:val="24"/>
        </w:rPr>
        <w:t xml:space="preserve"> прошедшем году </w:t>
      </w:r>
      <w:r w:rsidR="00F26935" w:rsidRPr="00836680">
        <w:rPr>
          <w:rFonts w:ascii="Times New Roman" w:hAnsi="Times New Roman" w:cs="Times New Roman"/>
          <w:color w:val="000000" w:themeColor="text1"/>
          <w:sz w:val="24"/>
          <w:szCs w:val="24"/>
        </w:rPr>
        <w:t>были изменены условия программы в целях уменьшения дефицита специалистов среднего звена</w:t>
      </w:r>
      <w:r w:rsidR="008571C5" w:rsidRPr="00836680">
        <w:rPr>
          <w:rFonts w:ascii="Times New Roman" w:hAnsi="Times New Roman" w:cs="Times New Roman"/>
          <w:color w:val="000000" w:themeColor="text1"/>
          <w:sz w:val="24"/>
          <w:szCs w:val="24"/>
        </w:rPr>
        <w:t xml:space="preserve"> (введение единовременной выплаты привлеченным фельдшерам, возмещение части затрат по уплате процентов по договорам в целях приобретения жилого помещения)</w:t>
      </w:r>
      <w:r w:rsidR="00F26935" w:rsidRPr="00836680">
        <w:rPr>
          <w:rFonts w:ascii="Times New Roman" w:hAnsi="Times New Roman" w:cs="Times New Roman"/>
          <w:color w:val="000000" w:themeColor="text1"/>
          <w:sz w:val="24"/>
          <w:szCs w:val="24"/>
        </w:rPr>
        <w:t xml:space="preserve">. </w:t>
      </w:r>
      <w:r w:rsidR="00D56B6A" w:rsidRPr="00836680">
        <w:rPr>
          <w:rFonts w:ascii="Times New Roman" w:hAnsi="Times New Roman" w:cs="Times New Roman"/>
          <w:color w:val="000000" w:themeColor="text1"/>
          <w:sz w:val="24"/>
          <w:szCs w:val="24"/>
        </w:rPr>
        <w:t xml:space="preserve">За 2023 год удалось привлечь 4 фельдшеров, в том числе 3 фельдшеров скорой медицинской помощи. Все они получили единовременную выплату в размере 700 тыс. руб. каждый. </w:t>
      </w:r>
    </w:p>
    <w:p w:rsidR="00D10C8D" w:rsidRPr="00836680" w:rsidRDefault="00D10C8D" w:rsidP="00344115">
      <w:pPr>
        <w:spacing w:after="0" w:line="240" w:lineRule="auto"/>
        <w:ind w:firstLine="708"/>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В целях развития и модернизации учреждений здравоохранения за счет средств вышестоящих бюджетов и внебюджетных источников выполнены:</w:t>
      </w:r>
    </w:p>
    <w:p w:rsidR="00D10C8D" w:rsidRPr="00836680" w:rsidRDefault="00344115" w:rsidP="0076106B">
      <w:pPr>
        <w:pStyle w:val="a3"/>
        <w:numPr>
          <w:ilvl w:val="0"/>
          <w:numId w:val="48"/>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б</w:t>
      </w:r>
      <w:r w:rsidR="00D10C8D" w:rsidRPr="00836680">
        <w:rPr>
          <w:rFonts w:ascii="Times New Roman" w:hAnsi="Times New Roman" w:cs="Times New Roman"/>
          <w:color w:val="000000" w:themeColor="text1"/>
          <w:sz w:val="24"/>
          <w:szCs w:val="24"/>
        </w:rPr>
        <w:t xml:space="preserve">лагоустройство территории больничного городка по ул. Деменева, 12 при поддержке </w:t>
      </w:r>
      <w:r w:rsidR="00313565">
        <w:rPr>
          <w:rFonts w:ascii="Times New Roman" w:hAnsi="Times New Roman" w:cs="Times New Roman"/>
          <w:color w:val="000000" w:themeColor="text1"/>
          <w:sz w:val="24"/>
          <w:szCs w:val="24"/>
        </w:rPr>
        <w:t>компании «Уралкалий», входящей в Группу «УралХим»</w:t>
      </w:r>
      <w:r w:rsidR="00D10C8D" w:rsidRPr="00836680">
        <w:rPr>
          <w:rFonts w:ascii="Times New Roman" w:hAnsi="Times New Roman" w:cs="Times New Roman"/>
          <w:color w:val="000000" w:themeColor="text1"/>
          <w:sz w:val="24"/>
          <w:szCs w:val="24"/>
        </w:rPr>
        <w:t>;</w:t>
      </w:r>
    </w:p>
    <w:p w:rsidR="00D10C8D" w:rsidRPr="00836680" w:rsidRDefault="00344115" w:rsidP="0076106B">
      <w:pPr>
        <w:pStyle w:val="a3"/>
        <w:numPr>
          <w:ilvl w:val="0"/>
          <w:numId w:val="48"/>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к</w:t>
      </w:r>
      <w:r w:rsidR="00D10C8D" w:rsidRPr="00836680">
        <w:rPr>
          <w:rFonts w:ascii="Times New Roman" w:hAnsi="Times New Roman" w:cs="Times New Roman"/>
          <w:color w:val="000000" w:themeColor="text1"/>
          <w:sz w:val="24"/>
          <w:szCs w:val="24"/>
        </w:rPr>
        <w:t xml:space="preserve">апитальный ремонт учреждений </w:t>
      </w:r>
      <w:r w:rsidRPr="00836680">
        <w:rPr>
          <w:rFonts w:ascii="Times New Roman" w:hAnsi="Times New Roman" w:cs="Times New Roman"/>
          <w:color w:val="000000" w:themeColor="text1"/>
          <w:sz w:val="24"/>
          <w:szCs w:val="24"/>
        </w:rPr>
        <w:t>здравоохранения</w:t>
      </w:r>
      <w:r w:rsidR="00D10C8D" w:rsidRPr="00836680">
        <w:rPr>
          <w:rFonts w:ascii="Times New Roman" w:hAnsi="Times New Roman" w:cs="Times New Roman"/>
          <w:color w:val="000000" w:themeColor="text1"/>
          <w:sz w:val="24"/>
          <w:szCs w:val="24"/>
        </w:rPr>
        <w:t xml:space="preserve"> по ул. Деменева, 12, Ломоносова, 102, пр. </w:t>
      </w:r>
      <w:r w:rsidRPr="00836680">
        <w:rPr>
          <w:rFonts w:ascii="Times New Roman" w:hAnsi="Times New Roman" w:cs="Times New Roman"/>
          <w:color w:val="000000" w:themeColor="text1"/>
          <w:sz w:val="24"/>
          <w:szCs w:val="24"/>
        </w:rPr>
        <w:t>Советский</w:t>
      </w:r>
      <w:r w:rsidR="00D10C8D" w:rsidRPr="00836680">
        <w:rPr>
          <w:rFonts w:ascii="Times New Roman" w:hAnsi="Times New Roman" w:cs="Times New Roman"/>
          <w:color w:val="000000" w:themeColor="text1"/>
          <w:sz w:val="24"/>
          <w:szCs w:val="24"/>
        </w:rPr>
        <w:t>, 73, ул. Мира, 62, в п. Орел, с. Романово, с. Пыскор, с. Березовка;</w:t>
      </w:r>
    </w:p>
    <w:p w:rsidR="00D10C8D" w:rsidRPr="00836680" w:rsidRDefault="00344115" w:rsidP="0076106B">
      <w:pPr>
        <w:pStyle w:val="a3"/>
        <w:numPr>
          <w:ilvl w:val="0"/>
          <w:numId w:val="48"/>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приобретено медицинское оборудование на сумму более 30 млн. руб.;</w:t>
      </w:r>
    </w:p>
    <w:p w:rsidR="00344115" w:rsidRPr="00836680" w:rsidRDefault="00344115" w:rsidP="0076106B">
      <w:pPr>
        <w:pStyle w:val="a3"/>
        <w:numPr>
          <w:ilvl w:val="0"/>
          <w:numId w:val="48"/>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обеспечен коммунальной инфраструктурой ВА в</w:t>
      </w:r>
      <w:r w:rsidR="00CF2A84" w:rsidRPr="00836680">
        <w:rPr>
          <w:rFonts w:ascii="Times New Roman" w:hAnsi="Times New Roman" w:cs="Times New Roman"/>
          <w:color w:val="000000" w:themeColor="text1"/>
          <w:sz w:val="24"/>
          <w:szCs w:val="24"/>
        </w:rPr>
        <w:t xml:space="preserve"> п. Орел.</w:t>
      </w:r>
    </w:p>
    <w:p w:rsidR="00D56B6A" w:rsidRPr="00836680" w:rsidRDefault="00D56B6A" w:rsidP="00F711EE">
      <w:pPr>
        <w:spacing w:after="0" w:line="240" w:lineRule="auto"/>
        <w:rPr>
          <w:rFonts w:ascii="Times New Roman" w:hAnsi="Times New Roman" w:cs="Times New Roman"/>
          <w:b/>
          <w:color w:val="000000" w:themeColor="text1"/>
          <w:sz w:val="24"/>
          <w:szCs w:val="24"/>
        </w:rPr>
      </w:pPr>
    </w:p>
    <w:p w:rsidR="00C322DB" w:rsidRPr="00836680" w:rsidRDefault="00CD7DDF"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Основ</w:t>
      </w:r>
      <w:r w:rsidR="008571C5" w:rsidRPr="00836680">
        <w:rPr>
          <w:rFonts w:ascii="Times New Roman" w:hAnsi="Times New Roman" w:cs="Times New Roman"/>
          <w:b/>
          <w:color w:val="000000" w:themeColor="text1"/>
          <w:sz w:val="24"/>
          <w:szCs w:val="24"/>
        </w:rPr>
        <w:t xml:space="preserve">ные экономические показатели </w:t>
      </w:r>
    </w:p>
    <w:p w:rsidR="008571C5" w:rsidRPr="00836680" w:rsidRDefault="00357B04" w:rsidP="006A3C13">
      <w:pPr>
        <w:shd w:val="clear" w:color="auto" w:fill="FFFFFF"/>
        <w:spacing w:after="0" w:line="240" w:lineRule="auto"/>
        <w:ind w:firstLine="709"/>
        <w:jc w:val="both"/>
        <w:rPr>
          <w:rFonts w:ascii="Times New Roman" w:hAnsi="Times New Roman" w:cs="Times New Roman"/>
          <w:bCs/>
          <w:color w:val="000000" w:themeColor="text1"/>
          <w:sz w:val="24"/>
          <w:szCs w:val="24"/>
        </w:rPr>
      </w:pPr>
      <w:r w:rsidRPr="00836680">
        <w:rPr>
          <w:rFonts w:ascii="Times New Roman" w:hAnsi="Times New Roman" w:cs="Times New Roman"/>
          <w:bCs/>
          <w:color w:val="000000" w:themeColor="text1"/>
          <w:sz w:val="24"/>
          <w:szCs w:val="24"/>
        </w:rPr>
        <w:t>Предварительные показатели социально-экономического развития муниципального образования за 202</w:t>
      </w:r>
      <w:r w:rsidR="00C02499" w:rsidRPr="00836680">
        <w:rPr>
          <w:rFonts w:ascii="Times New Roman" w:hAnsi="Times New Roman" w:cs="Times New Roman"/>
          <w:bCs/>
          <w:color w:val="000000" w:themeColor="text1"/>
          <w:sz w:val="24"/>
          <w:szCs w:val="24"/>
        </w:rPr>
        <w:t>3</w:t>
      </w:r>
      <w:r w:rsidRPr="00836680">
        <w:rPr>
          <w:rFonts w:ascii="Times New Roman" w:hAnsi="Times New Roman" w:cs="Times New Roman"/>
          <w:bCs/>
          <w:color w:val="000000" w:themeColor="text1"/>
          <w:sz w:val="24"/>
          <w:szCs w:val="24"/>
        </w:rPr>
        <w:t xml:space="preserve"> год демонстрируют </w:t>
      </w:r>
      <w:r w:rsidR="008571C5" w:rsidRPr="00836680">
        <w:rPr>
          <w:rFonts w:ascii="Times New Roman" w:hAnsi="Times New Roman" w:cs="Times New Roman"/>
          <w:bCs/>
          <w:color w:val="000000" w:themeColor="text1"/>
          <w:sz w:val="24"/>
          <w:szCs w:val="24"/>
        </w:rPr>
        <w:t xml:space="preserve">разнонаправленные тенденции. </w:t>
      </w:r>
    </w:p>
    <w:p w:rsidR="008571C5" w:rsidRPr="00836680" w:rsidRDefault="00215F72" w:rsidP="008571C5">
      <w:pPr>
        <w:shd w:val="clear" w:color="auto" w:fill="FFFFFF"/>
        <w:spacing w:after="0" w:line="240" w:lineRule="auto"/>
        <w:jc w:val="both"/>
        <w:rPr>
          <w:rFonts w:ascii="Times New Roman" w:hAnsi="Times New Roman" w:cs="Times New Roman"/>
          <w:bCs/>
          <w:color w:val="000000" w:themeColor="text1"/>
          <w:sz w:val="24"/>
          <w:szCs w:val="24"/>
        </w:rPr>
      </w:pPr>
      <w:r w:rsidRPr="00836680">
        <w:rPr>
          <w:rFonts w:ascii="Times New Roman" w:hAnsi="Times New Roman" w:cs="Times New Roman"/>
          <w:bCs/>
          <w:color w:val="000000" w:themeColor="text1"/>
          <w:sz w:val="24"/>
          <w:szCs w:val="24"/>
        </w:rPr>
        <w:t xml:space="preserve">Объем отгрузки </w:t>
      </w:r>
      <w:r w:rsidR="008571C5" w:rsidRPr="00836680">
        <w:rPr>
          <w:rFonts w:ascii="Times New Roman" w:hAnsi="Times New Roman" w:cs="Times New Roman"/>
          <w:bCs/>
          <w:color w:val="000000" w:themeColor="text1"/>
          <w:sz w:val="24"/>
          <w:szCs w:val="24"/>
        </w:rPr>
        <w:t xml:space="preserve">крупных и средних предприятий </w:t>
      </w:r>
      <w:r w:rsidRPr="00836680">
        <w:rPr>
          <w:rFonts w:ascii="Times New Roman" w:hAnsi="Times New Roman" w:cs="Times New Roman"/>
          <w:bCs/>
          <w:color w:val="000000" w:themeColor="text1"/>
          <w:sz w:val="24"/>
          <w:szCs w:val="24"/>
        </w:rPr>
        <w:t xml:space="preserve">за </w:t>
      </w:r>
      <w:r w:rsidR="008571C5" w:rsidRPr="00836680">
        <w:rPr>
          <w:rFonts w:ascii="Times New Roman" w:hAnsi="Times New Roman" w:cs="Times New Roman"/>
          <w:bCs/>
          <w:color w:val="000000" w:themeColor="text1"/>
          <w:sz w:val="24"/>
          <w:szCs w:val="24"/>
        </w:rPr>
        <w:t>прошлый</w:t>
      </w:r>
      <w:r w:rsidRPr="00836680">
        <w:rPr>
          <w:rFonts w:ascii="Times New Roman" w:hAnsi="Times New Roman" w:cs="Times New Roman"/>
          <w:bCs/>
          <w:color w:val="000000" w:themeColor="text1"/>
          <w:sz w:val="24"/>
          <w:szCs w:val="24"/>
        </w:rPr>
        <w:t xml:space="preserve"> период </w:t>
      </w:r>
      <w:r w:rsidR="008571C5" w:rsidRPr="00836680">
        <w:rPr>
          <w:rFonts w:ascii="Times New Roman" w:hAnsi="Times New Roman" w:cs="Times New Roman"/>
          <w:bCs/>
          <w:color w:val="000000" w:themeColor="text1"/>
          <w:sz w:val="24"/>
          <w:szCs w:val="24"/>
        </w:rPr>
        <w:t xml:space="preserve"> по предварительным данным составил почти 490 млрд руб., что на 17% ниже уровня предыдущего года, преимущественно за счет обрабатывающих производств и добычи полезных ископаемых. Снижение показателя объясняется достаточно весомой степенью неопределенности развития экономики, санкционными ограничениями и высокой базой 2022 года, тем не менее, в абсолютном выражении имеет достаточно высокое значение. Финансовые результаты работы предприятий отражают динамику объема отгрузки. По предварительным данным прибыль крупных и средних предприятий за </w:t>
      </w:r>
      <w:r w:rsidR="001C3CFF" w:rsidRPr="00836680">
        <w:rPr>
          <w:rFonts w:ascii="Times New Roman" w:hAnsi="Times New Roman" w:cs="Times New Roman"/>
          <w:bCs/>
          <w:color w:val="000000" w:themeColor="text1"/>
          <w:sz w:val="24"/>
          <w:szCs w:val="24"/>
        </w:rPr>
        <w:t>прошедший</w:t>
      </w:r>
      <w:r w:rsidR="008571C5" w:rsidRPr="00836680">
        <w:rPr>
          <w:rFonts w:ascii="Times New Roman" w:hAnsi="Times New Roman" w:cs="Times New Roman"/>
          <w:bCs/>
          <w:color w:val="000000" w:themeColor="text1"/>
          <w:sz w:val="24"/>
          <w:szCs w:val="24"/>
        </w:rPr>
        <w:t xml:space="preserve"> год составляет около 55 млрд руб. или 22% к уровню 2022 года. </w:t>
      </w:r>
    </w:p>
    <w:p w:rsidR="008571C5" w:rsidRPr="00836680" w:rsidRDefault="008571C5" w:rsidP="008571C5">
      <w:pPr>
        <w:shd w:val="clear" w:color="auto" w:fill="FFFFFF"/>
        <w:spacing w:after="0" w:line="240" w:lineRule="auto"/>
        <w:jc w:val="both"/>
        <w:rPr>
          <w:rFonts w:ascii="Times New Roman" w:hAnsi="Times New Roman" w:cs="Times New Roman"/>
          <w:bCs/>
          <w:color w:val="000000" w:themeColor="text1"/>
          <w:sz w:val="24"/>
          <w:szCs w:val="24"/>
        </w:rPr>
      </w:pPr>
      <w:r w:rsidRPr="00836680">
        <w:rPr>
          <w:rFonts w:ascii="Times New Roman" w:hAnsi="Times New Roman" w:cs="Times New Roman"/>
          <w:bCs/>
          <w:color w:val="000000" w:themeColor="text1"/>
          <w:sz w:val="24"/>
          <w:szCs w:val="24"/>
        </w:rPr>
        <w:t xml:space="preserve">Вместе с тем, несмотря на сокращение показателей отгрузки и прибыли, объем инвестиций по предварительным данным 2023 года вырос на 6% и составил в стоимостном выражении более 65 млрд руб. Растет среднемесячная заработная плата работников, которая по предварительным данным составила более 70 000 руб., что на 9% выше итогов 2022 года. На фоне роста заработной плате зафиксирован уверенный рост оборота розничной торговли и оборота общественного питания </w:t>
      </w:r>
      <w:r w:rsidR="00304E79" w:rsidRPr="00836680">
        <w:rPr>
          <w:rFonts w:ascii="Times New Roman" w:hAnsi="Times New Roman" w:cs="Times New Roman"/>
          <w:bCs/>
          <w:color w:val="000000" w:themeColor="text1"/>
          <w:sz w:val="24"/>
          <w:szCs w:val="24"/>
        </w:rPr>
        <w:t xml:space="preserve">по крупным и </w:t>
      </w:r>
      <w:r w:rsidR="001C3CFF" w:rsidRPr="00836680">
        <w:rPr>
          <w:rFonts w:ascii="Times New Roman" w:hAnsi="Times New Roman" w:cs="Times New Roman"/>
          <w:bCs/>
          <w:color w:val="000000" w:themeColor="text1"/>
          <w:sz w:val="24"/>
          <w:szCs w:val="24"/>
        </w:rPr>
        <w:t>с</w:t>
      </w:r>
      <w:r w:rsidR="00304E79" w:rsidRPr="00836680">
        <w:rPr>
          <w:rFonts w:ascii="Times New Roman" w:hAnsi="Times New Roman" w:cs="Times New Roman"/>
          <w:bCs/>
          <w:color w:val="000000" w:themeColor="text1"/>
          <w:sz w:val="24"/>
          <w:szCs w:val="24"/>
        </w:rPr>
        <w:t xml:space="preserve">редним </w:t>
      </w:r>
      <w:r w:rsidR="001C3CFF" w:rsidRPr="00836680">
        <w:rPr>
          <w:rFonts w:ascii="Times New Roman" w:hAnsi="Times New Roman" w:cs="Times New Roman"/>
          <w:bCs/>
          <w:color w:val="000000" w:themeColor="text1"/>
          <w:sz w:val="24"/>
          <w:szCs w:val="24"/>
        </w:rPr>
        <w:t>организациям</w:t>
      </w:r>
      <w:r w:rsidR="00304E79" w:rsidRPr="00836680">
        <w:rPr>
          <w:rFonts w:ascii="Times New Roman" w:hAnsi="Times New Roman" w:cs="Times New Roman"/>
          <w:bCs/>
          <w:color w:val="000000" w:themeColor="text1"/>
          <w:sz w:val="24"/>
          <w:szCs w:val="24"/>
        </w:rPr>
        <w:t xml:space="preserve"> </w:t>
      </w:r>
      <w:r w:rsidRPr="00836680">
        <w:rPr>
          <w:rFonts w:ascii="Times New Roman" w:hAnsi="Times New Roman" w:cs="Times New Roman"/>
          <w:bCs/>
          <w:color w:val="000000" w:themeColor="text1"/>
          <w:sz w:val="24"/>
          <w:szCs w:val="24"/>
        </w:rPr>
        <w:t xml:space="preserve">на 12% и 10% соответственно. В течение 2023 года количество безработных снижалось, достигнув к концу года значения в размере 140 человек. Уровень безработицы составляет 0,19%.  </w:t>
      </w:r>
    </w:p>
    <w:p w:rsidR="00CD7DDF" w:rsidRPr="00836680" w:rsidRDefault="00CD7DDF" w:rsidP="006A3C13">
      <w:pPr>
        <w:shd w:val="clear" w:color="auto" w:fill="FFFFFF"/>
        <w:spacing w:after="0" w:line="240" w:lineRule="auto"/>
        <w:ind w:firstLine="709"/>
        <w:jc w:val="both"/>
        <w:rPr>
          <w:rFonts w:ascii="Times New Roman" w:hAnsi="Times New Roman"/>
          <w:color w:val="000000" w:themeColor="text1"/>
          <w:sz w:val="24"/>
          <w:szCs w:val="24"/>
          <w:lang w:bidi="mni-IN"/>
        </w:rPr>
      </w:pPr>
    </w:p>
    <w:p w:rsidR="00F47306" w:rsidRPr="00836680" w:rsidRDefault="00F47306" w:rsidP="00F47306">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 xml:space="preserve">Привлечение инвестиций </w:t>
      </w:r>
    </w:p>
    <w:p w:rsidR="00F47306" w:rsidRPr="00836680" w:rsidRDefault="00F47306" w:rsidP="00F47306">
      <w:pPr>
        <w:shd w:val="clear" w:color="auto" w:fill="FFFFFF"/>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К значимым инвестиционным проектам, реализуемым на территории муниципального образования, относятся следующие:</w:t>
      </w:r>
    </w:p>
    <w:p w:rsidR="00F47306" w:rsidRPr="00836680" w:rsidRDefault="00F47306" w:rsidP="0076106B">
      <w:pPr>
        <w:pStyle w:val="a3"/>
        <w:numPr>
          <w:ilvl w:val="0"/>
          <w:numId w:val="47"/>
        </w:numPr>
        <w:shd w:val="clear" w:color="auto" w:fill="FFFFFF"/>
        <w:tabs>
          <w:tab w:val="left" w:pos="709"/>
        </w:tabs>
        <w:spacing w:after="0" w:line="240" w:lineRule="auto"/>
        <w:ind w:left="709" w:hanging="643"/>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продолжение строительства  Усть-Яйвинского рудника;</w:t>
      </w:r>
    </w:p>
    <w:p w:rsidR="00F47306" w:rsidRPr="00836680" w:rsidRDefault="00F47306" w:rsidP="0076106B">
      <w:pPr>
        <w:pStyle w:val="a3"/>
        <w:numPr>
          <w:ilvl w:val="0"/>
          <w:numId w:val="46"/>
        </w:numPr>
        <w:shd w:val="clear" w:color="auto" w:fill="FFFFFF"/>
        <w:tabs>
          <w:tab w:val="left" w:pos="709"/>
        </w:tabs>
        <w:spacing w:after="0" w:line="240" w:lineRule="auto"/>
        <w:ind w:left="709" w:hanging="643"/>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освоение Талицкого участка Верхнекамского месторождения калийно-магниевых солей;</w:t>
      </w:r>
    </w:p>
    <w:p w:rsidR="00F47306" w:rsidRPr="00836680" w:rsidRDefault="00F47306" w:rsidP="0076106B">
      <w:pPr>
        <w:pStyle w:val="a3"/>
        <w:numPr>
          <w:ilvl w:val="0"/>
          <w:numId w:val="46"/>
        </w:numPr>
        <w:shd w:val="clear" w:color="auto" w:fill="FFFFFF"/>
        <w:tabs>
          <w:tab w:val="left" w:pos="709"/>
        </w:tabs>
        <w:spacing w:after="0" w:line="240" w:lineRule="auto"/>
        <w:ind w:left="709" w:hanging="643"/>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продолжение работ по созданию промышленного производства «Усольский калийный комбинат» и освоению производства промышленной продукции; </w:t>
      </w:r>
    </w:p>
    <w:p w:rsidR="00F47306" w:rsidRPr="00836680" w:rsidRDefault="00F47306" w:rsidP="0076106B">
      <w:pPr>
        <w:pStyle w:val="a3"/>
        <w:numPr>
          <w:ilvl w:val="0"/>
          <w:numId w:val="46"/>
        </w:numPr>
        <w:shd w:val="clear" w:color="auto" w:fill="FFFFFF"/>
        <w:tabs>
          <w:tab w:val="left" w:pos="709"/>
        </w:tabs>
        <w:spacing w:after="0" w:line="240" w:lineRule="auto"/>
        <w:ind w:left="709" w:hanging="643"/>
        <w:jc w:val="both"/>
        <w:rPr>
          <w:rFonts w:ascii="Times New Roman" w:hAnsi="Times New Roman" w:cs="Times New Roman"/>
          <w:strike/>
          <w:color w:val="000000" w:themeColor="text1"/>
          <w:sz w:val="24"/>
          <w:szCs w:val="24"/>
        </w:rPr>
      </w:pPr>
      <w:r w:rsidRPr="00836680">
        <w:rPr>
          <w:rFonts w:ascii="Times New Roman" w:hAnsi="Times New Roman" w:cs="Times New Roman"/>
          <w:color w:val="000000" w:themeColor="text1"/>
          <w:sz w:val="24"/>
          <w:szCs w:val="24"/>
        </w:rPr>
        <w:t xml:space="preserve">филиалом «Азот» АО «ОХК «Уралхим» реализуются проекты, направленные на снижение экологического воздействия, в части сокращения загрязненных стоков,  на увеличение выпуска продукции, техническое перевооружение, производство нитрата калия  и др. проекты; </w:t>
      </w:r>
    </w:p>
    <w:p w:rsidR="00F47306" w:rsidRPr="00836680" w:rsidRDefault="00F47306" w:rsidP="0076106B">
      <w:pPr>
        <w:pStyle w:val="a3"/>
        <w:numPr>
          <w:ilvl w:val="0"/>
          <w:numId w:val="46"/>
        </w:numPr>
        <w:shd w:val="clear" w:color="auto" w:fill="FFFFFF"/>
        <w:spacing w:after="0" w:line="240" w:lineRule="auto"/>
        <w:ind w:left="709" w:hanging="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«Ависма» филиалом ПАО «Корпорация ВСМПО-Ависма» реализуются проекты по техническому перевооружению,  строительству РТП №3, повышению надежности электроснабжения и др. проекты; </w:t>
      </w:r>
    </w:p>
    <w:p w:rsidR="00F47306" w:rsidRPr="00836680" w:rsidRDefault="00F47306" w:rsidP="0076106B">
      <w:pPr>
        <w:pStyle w:val="a3"/>
        <w:numPr>
          <w:ilvl w:val="0"/>
          <w:numId w:val="46"/>
        </w:numPr>
        <w:shd w:val="clear" w:color="auto" w:fill="FFFFFF"/>
        <w:spacing w:after="0" w:line="240" w:lineRule="auto"/>
        <w:ind w:left="709" w:hanging="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АО «Березниковский содовый завод» реализуются проекты по отделению фильтрации дистиллерной жидкости, участку приготовления раствора хлорида натрия;</w:t>
      </w:r>
    </w:p>
    <w:p w:rsidR="00F47306" w:rsidRPr="00836680" w:rsidRDefault="00F47306" w:rsidP="0076106B">
      <w:pPr>
        <w:pStyle w:val="a3"/>
        <w:numPr>
          <w:ilvl w:val="0"/>
          <w:numId w:val="46"/>
        </w:numPr>
        <w:shd w:val="clear" w:color="auto" w:fill="FFFFFF"/>
        <w:spacing w:after="0" w:line="240" w:lineRule="auto"/>
        <w:ind w:left="709" w:hanging="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ООО «Сода-Хлорат» реализуется проект по созданию производства хлора и кали едкого методом мембранного электролиза;</w:t>
      </w:r>
    </w:p>
    <w:p w:rsidR="00F47306" w:rsidRPr="00836680" w:rsidRDefault="00F47306" w:rsidP="0076106B">
      <w:pPr>
        <w:pStyle w:val="a3"/>
        <w:numPr>
          <w:ilvl w:val="0"/>
          <w:numId w:val="46"/>
        </w:numPr>
        <w:shd w:val="clear" w:color="auto" w:fill="FFFFFF"/>
        <w:spacing w:after="0" w:line="240" w:lineRule="auto"/>
        <w:ind w:left="709" w:hanging="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и др.</w:t>
      </w:r>
    </w:p>
    <w:p w:rsidR="00F47306" w:rsidRPr="00836680" w:rsidRDefault="00F47306" w:rsidP="00F47306">
      <w:pPr>
        <w:shd w:val="clear" w:color="auto" w:fill="FFFFFF"/>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Корпорацией развития Пермского края завершен масштабный проект по строительству многоквартирных домов ЖК «Любимов». На правом берегу появился новый жилой микрорайон города Березники, обеспеченный инфраструктурой: коммунальными сетями, автомобильными дрогами, школой, двумя детскими садами, физкультурно-оздоровительным комплексом.  </w:t>
      </w:r>
    </w:p>
    <w:p w:rsidR="00F47306" w:rsidRPr="00836680" w:rsidRDefault="00F47306" w:rsidP="00F47306">
      <w:pPr>
        <w:spacing w:after="0" w:line="240" w:lineRule="auto"/>
        <w:ind w:firstLine="708"/>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За счет бюджетных инвестиций завершена реконструкция очистных сооружений Правобережного района,  продолжается строительство участков водопровода в районе Дурино, разрабатывается проектная документация по строительству участков водопровода в районе Чупино, централизованных сетей водоснабжения г. Усолье, водозаборной скважины в п. Орел, на реконструкцию здания МАУК УДНТ в г. Усолье, строительство физкультурно-оздоровительного комплекса, информация по которым приведена в соответствующих разделах отчета. </w:t>
      </w:r>
    </w:p>
    <w:p w:rsidR="00F47306" w:rsidRPr="00836680" w:rsidRDefault="00F47306" w:rsidP="00F47306">
      <w:pPr>
        <w:spacing w:after="0" w:line="240" w:lineRule="auto"/>
        <w:ind w:firstLine="709"/>
        <w:jc w:val="both"/>
        <w:rPr>
          <w:rFonts w:ascii="Times New Roman" w:hAnsi="Times New Roman" w:cs="Times New Roman"/>
          <w:strike/>
          <w:color w:val="000000" w:themeColor="text1"/>
          <w:sz w:val="24"/>
          <w:szCs w:val="24"/>
        </w:rPr>
      </w:pPr>
    </w:p>
    <w:p w:rsidR="00F47306" w:rsidRPr="00836680" w:rsidRDefault="00F47306" w:rsidP="00F47306">
      <w:pPr>
        <w:spacing w:after="0" w:line="240" w:lineRule="auto"/>
        <w:ind w:firstLine="709"/>
        <w:jc w:val="both"/>
        <w:rPr>
          <w:rFonts w:ascii="Times New Roman" w:hAnsi="Times New Roman" w:cs="Times New Roman"/>
          <w:color w:val="000000" w:themeColor="text1"/>
          <w:sz w:val="24"/>
          <w:szCs w:val="24"/>
          <w:lang w:bidi="mni-IN"/>
        </w:rPr>
      </w:pPr>
      <w:r w:rsidRPr="00836680">
        <w:rPr>
          <w:rFonts w:ascii="Times New Roman" w:hAnsi="Times New Roman" w:cs="Times New Roman"/>
          <w:color w:val="000000" w:themeColor="text1"/>
          <w:sz w:val="24"/>
          <w:szCs w:val="24"/>
          <w:lang w:bidi="mni-IN"/>
        </w:rPr>
        <w:t>В целях улучшения инвестиционной привлекательности муниципалитета продолжает  реализацию инвестиционный профиль муниципального образования.</w:t>
      </w:r>
    </w:p>
    <w:p w:rsidR="00F47306" w:rsidRPr="00836680" w:rsidRDefault="00F47306" w:rsidP="00F47306">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s="Times New Roman"/>
          <w:color w:val="000000" w:themeColor="text1"/>
          <w:sz w:val="24"/>
          <w:szCs w:val="24"/>
          <w:lang w:bidi="mni-IN"/>
        </w:rPr>
        <w:t xml:space="preserve">В 2023 году утвержден план мероприятий  реализации инвестпрофиля и стратегии развития малого и среднего предпринимательства. Продолжает работу Совет по улучшению инвестиционного климата, на заседаниях которого были рассмотрены вопросы </w:t>
      </w:r>
      <w:r w:rsidRPr="00836680">
        <w:rPr>
          <w:rFonts w:ascii="Times New Roman" w:hAnsi="Times New Roman"/>
          <w:color w:val="000000" w:themeColor="text1"/>
          <w:sz w:val="24"/>
          <w:szCs w:val="24"/>
        </w:rPr>
        <w:t>реализации приоритетных инвестиционных проектов, а также проектов сопровождаемых по принципу «одного окна».</w:t>
      </w:r>
    </w:p>
    <w:p w:rsidR="00F47306" w:rsidRPr="00836680" w:rsidRDefault="00F47306" w:rsidP="00F47306">
      <w:pPr>
        <w:spacing w:after="0" w:line="240" w:lineRule="auto"/>
        <w:ind w:firstLine="709"/>
        <w:jc w:val="both"/>
        <w:rPr>
          <w:rFonts w:ascii="Times New Roman" w:hAnsi="Times New Roman" w:cs="Times New Roman"/>
          <w:color w:val="000000" w:themeColor="text1"/>
          <w:sz w:val="24"/>
          <w:szCs w:val="24"/>
          <w:lang w:bidi="mni-IN"/>
        </w:rPr>
      </w:pPr>
      <w:r w:rsidRPr="00836680">
        <w:rPr>
          <w:rFonts w:ascii="Times New Roman" w:hAnsi="Times New Roman"/>
          <w:color w:val="000000" w:themeColor="text1"/>
          <w:sz w:val="24"/>
          <w:szCs w:val="24"/>
        </w:rPr>
        <w:t xml:space="preserve">На территории муниципального образования сформирована 21 инвестиционная площадка (в 2022 году - 20). </w:t>
      </w:r>
      <w:r w:rsidRPr="00836680">
        <w:rPr>
          <w:rFonts w:ascii="Times New Roman" w:hAnsi="Times New Roman" w:cs="Times New Roman"/>
          <w:color w:val="000000" w:themeColor="text1"/>
          <w:sz w:val="24"/>
          <w:szCs w:val="24"/>
          <w:lang w:bidi="mni-IN"/>
        </w:rPr>
        <w:t xml:space="preserve">Паспорта инвестиционных площадок размещены на Инвестиционном портале Пермского края: </w:t>
      </w:r>
      <w:hyperlink r:id="rId11" w:tgtFrame="_blank" w:history="1">
        <w:r w:rsidRPr="00836680">
          <w:rPr>
            <w:rFonts w:ascii="Times New Roman" w:hAnsi="Times New Roman" w:cs="Times New Roman"/>
            <w:color w:val="000000" w:themeColor="text1"/>
            <w:sz w:val="24"/>
            <w:szCs w:val="24"/>
            <w:lang w:bidi="mni-IN"/>
          </w:rPr>
          <w:t>investinperm.ru</w:t>
        </w:r>
      </w:hyperlink>
      <w:r w:rsidRPr="00836680">
        <w:rPr>
          <w:rFonts w:ascii="Times New Roman" w:hAnsi="Times New Roman" w:cs="Times New Roman"/>
          <w:color w:val="000000" w:themeColor="text1"/>
          <w:sz w:val="24"/>
          <w:szCs w:val="24"/>
          <w:lang w:bidi="mni-IN"/>
        </w:rPr>
        <w:t>.</w:t>
      </w:r>
    </w:p>
    <w:p w:rsidR="00F47306" w:rsidRPr="00836680" w:rsidRDefault="00F47306" w:rsidP="00F47306">
      <w:pPr>
        <w:spacing w:after="0" w:line="240" w:lineRule="auto"/>
        <w:ind w:firstLine="709"/>
        <w:jc w:val="both"/>
        <w:rPr>
          <w:rFonts w:ascii="Times New Roman" w:hAnsi="Times New Roman"/>
          <w:color w:val="000000" w:themeColor="text1"/>
          <w:sz w:val="28"/>
        </w:rPr>
      </w:pPr>
      <w:r w:rsidRPr="00836680">
        <w:rPr>
          <w:rFonts w:ascii="Times New Roman" w:hAnsi="Times New Roman"/>
          <w:color w:val="000000" w:themeColor="text1"/>
          <w:sz w:val="24"/>
          <w:szCs w:val="24"/>
        </w:rPr>
        <w:t xml:space="preserve">В 2023 году делегация Березниковских предпринимателей, осуществляющих деятельность в различных отраслях,  с рабочим визитом посетила Дом предпринимателя Республики Татарстан, где познакомилась с  финансовыми и нефинансовыми инструментами поддержки и их результативным применением, участвовала в дискуссиях, консультациях. Также предприниматели приняли участие в Международном форуме и посетили выставочную площадку «Kazan Didgital Week» в центре «Казань Экспо». Форум предоставил возможность Березниковским предпринимателям повысить предпринимательские компетенции, продемонстрировать свои разработки, привлечь внимание потенциальных партнеров, инвесторов заказчиков, провести переговоры и заключить соглашения. </w:t>
      </w:r>
    </w:p>
    <w:p w:rsidR="00F47306" w:rsidRPr="00836680" w:rsidRDefault="00F47306" w:rsidP="00F47306">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При тесном взаимодействии с краевым Агентством инвестиционного развития на территорию муниципального образования привлекаются инвесторы, организуется их сопровождение, показ земельных участков с последующим предоставлением необходимой информации для реализации инвестиционных проектов. В 2023 году 2 инвестиционным проектам присвоен статус приоритетного инвестиционного проекта:</w:t>
      </w:r>
    </w:p>
    <w:p w:rsidR="00F47306" w:rsidRPr="00836680" w:rsidRDefault="00F47306" w:rsidP="0076106B">
      <w:pPr>
        <w:pStyle w:val="a3"/>
        <w:numPr>
          <w:ilvl w:val="0"/>
          <w:numId w:val="44"/>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строительство гостиницы с досуговым центром в городе Березники, инвестор ООО «Шоколад», </w:t>
      </w:r>
    </w:p>
    <w:p w:rsidR="00F47306" w:rsidRPr="00836680" w:rsidRDefault="00F47306" w:rsidP="0076106B">
      <w:pPr>
        <w:pStyle w:val="a3"/>
        <w:numPr>
          <w:ilvl w:val="0"/>
          <w:numId w:val="44"/>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строительство водно – оздоровительного комплекса с гостиницей и глэмпинг парком в городе Березники, инвестор ООО «ЮГА – Пермь»,</w:t>
      </w:r>
    </w:p>
    <w:p w:rsidR="00F47306" w:rsidRPr="00836680" w:rsidRDefault="00F47306" w:rsidP="00F47306">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которые позволят создать комфортные условия для досуга жителей муниципального образования, создать рабочие места.</w:t>
      </w:r>
    </w:p>
    <w:p w:rsidR="00F47306" w:rsidRPr="00836680" w:rsidRDefault="00F47306" w:rsidP="00F47306">
      <w:pPr>
        <w:spacing w:after="0" w:line="240" w:lineRule="auto"/>
        <w:ind w:firstLine="708"/>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течение 2023 года заключено 7 соглашений об информационно-консультационном и организационном сопровождении инвестиционных проектов:</w:t>
      </w:r>
    </w:p>
    <w:p w:rsidR="00F47306" w:rsidRPr="00836680" w:rsidRDefault="00F47306" w:rsidP="0076106B">
      <w:pPr>
        <w:pStyle w:val="a3"/>
        <w:numPr>
          <w:ilvl w:val="0"/>
          <w:numId w:val="45"/>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ООО «Красный Октябрь» - «Современный речной терминал для перевалки древесины», </w:t>
      </w:r>
    </w:p>
    <w:p w:rsidR="00F47306" w:rsidRPr="00836680" w:rsidRDefault="00F47306" w:rsidP="0076106B">
      <w:pPr>
        <w:pStyle w:val="a3"/>
        <w:numPr>
          <w:ilvl w:val="0"/>
          <w:numId w:val="45"/>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АО «Верхнекамская калийная компания» -  «Центр отдыха «Ёлочка»»,</w:t>
      </w:r>
    </w:p>
    <w:p w:rsidR="00F47306" w:rsidRPr="00836680" w:rsidRDefault="00F47306" w:rsidP="0076106B">
      <w:pPr>
        <w:pStyle w:val="a3"/>
        <w:numPr>
          <w:ilvl w:val="0"/>
          <w:numId w:val="45"/>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ООО «ЛЕС-ЭКСПОРТ» - «Промышленное выращивание шампиньонов», </w:t>
      </w:r>
    </w:p>
    <w:p w:rsidR="00F47306" w:rsidRPr="00836680" w:rsidRDefault="00F47306" w:rsidP="0076106B">
      <w:pPr>
        <w:pStyle w:val="a3"/>
        <w:numPr>
          <w:ilvl w:val="0"/>
          <w:numId w:val="45"/>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ИП Захарова Елена Юрьевна - «Организация начальной школы и детского сада», </w:t>
      </w:r>
    </w:p>
    <w:p w:rsidR="00F47306" w:rsidRPr="00836680" w:rsidRDefault="00F47306" w:rsidP="0076106B">
      <w:pPr>
        <w:pStyle w:val="a3"/>
        <w:numPr>
          <w:ilvl w:val="0"/>
          <w:numId w:val="45"/>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ИП Щепотин Д.В. – «Создание центра загородного отдыха «Клевое местечко», </w:t>
      </w:r>
    </w:p>
    <w:p w:rsidR="00F47306" w:rsidRPr="00836680" w:rsidRDefault="00F47306" w:rsidP="0076106B">
      <w:pPr>
        <w:pStyle w:val="a3"/>
        <w:numPr>
          <w:ilvl w:val="0"/>
          <w:numId w:val="45"/>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ООО «Строительно – монтажный трест Химмашсервис» - «Строительство гостиницы с ресторанным комплексом «</w:t>
      </w:r>
      <w:r w:rsidRPr="00836680">
        <w:rPr>
          <w:rFonts w:ascii="Times New Roman" w:hAnsi="Times New Roman"/>
          <w:color w:val="000000" w:themeColor="text1"/>
          <w:sz w:val="24"/>
          <w:szCs w:val="24"/>
          <w:lang w:val="en-US"/>
        </w:rPr>
        <w:t>RoSelHill</w:t>
      </w:r>
      <w:r w:rsidRPr="00836680">
        <w:rPr>
          <w:rFonts w:ascii="Times New Roman" w:hAnsi="Times New Roman"/>
          <w:color w:val="000000" w:themeColor="text1"/>
          <w:sz w:val="24"/>
          <w:szCs w:val="24"/>
        </w:rPr>
        <w:t xml:space="preserve">», </w:t>
      </w:r>
    </w:p>
    <w:p w:rsidR="00F47306" w:rsidRPr="00836680" w:rsidRDefault="00F47306" w:rsidP="0076106B">
      <w:pPr>
        <w:pStyle w:val="a3"/>
        <w:numPr>
          <w:ilvl w:val="0"/>
          <w:numId w:val="45"/>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ИП Субботина О.С. – «Швейная мастерская «Свет».</w:t>
      </w:r>
    </w:p>
    <w:p w:rsidR="001C3CFF" w:rsidRPr="00836680" w:rsidRDefault="001C3CFF" w:rsidP="00F47306">
      <w:pPr>
        <w:spacing w:after="0" w:line="240" w:lineRule="auto"/>
        <w:rPr>
          <w:rFonts w:ascii="Times New Roman" w:hAnsi="Times New Roman" w:cs="Times New Roman"/>
          <w:b/>
          <w:color w:val="000000" w:themeColor="text1"/>
          <w:sz w:val="24"/>
          <w:szCs w:val="24"/>
        </w:rPr>
      </w:pPr>
    </w:p>
    <w:p w:rsidR="00F47306" w:rsidRPr="00836680" w:rsidRDefault="00F47306" w:rsidP="00F47306">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 xml:space="preserve">Развитие туризма </w:t>
      </w:r>
    </w:p>
    <w:p w:rsidR="00F47306" w:rsidRPr="00836680" w:rsidRDefault="00F47306" w:rsidP="00F47306">
      <w:pPr>
        <w:tabs>
          <w:tab w:val="left" w:pos="0"/>
        </w:tabs>
        <w:spacing w:after="0" w:line="240" w:lineRule="auto"/>
        <w:ind w:firstLine="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Богатство историко-культурного наследия нашей территории создает предпосылки для развития туризма. В 2023 году включены в реестр турмаршрутов Пермского края в соответствии с социальными сертификатами:</w:t>
      </w:r>
    </w:p>
    <w:p w:rsidR="00F47306" w:rsidRPr="00836680" w:rsidRDefault="00F47306" w:rsidP="0076106B">
      <w:pPr>
        <w:pStyle w:val="a3"/>
        <w:numPr>
          <w:ilvl w:val="0"/>
          <w:numId w:val="40"/>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«Соль Камская» - интерактивная программа «Соляная империя Строгановых»;  </w:t>
      </w:r>
    </w:p>
    <w:p w:rsidR="00F47306" w:rsidRPr="00836680" w:rsidRDefault="00F47306" w:rsidP="0076106B">
      <w:pPr>
        <w:pStyle w:val="a3"/>
        <w:numPr>
          <w:ilvl w:val="0"/>
          <w:numId w:val="40"/>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«Средневековый север» и «Музейные каникулы»  - экскурсии по музеям «Палаты Строгановых» и «Дом Брагина» - стали самыми популярным в Прикамье;  </w:t>
      </w:r>
    </w:p>
    <w:p w:rsidR="00F47306" w:rsidRPr="00836680" w:rsidRDefault="00F47306" w:rsidP="0076106B">
      <w:pPr>
        <w:pStyle w:val="a3"/>
        <w:numPr>
          <w:ilvl w:val="0"/>
          <w:numId w:val="40"/>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«Травелог «Я – легенда» - интерактивная экскурсия «Артефакты, поиски, загадки» по исторической экспозиции МАУК «БИХМ». </w:t>
      </w:r>
    </w:p>
    <w:p w:rsidR="00356E79" w:rsidRPr="00836680" w:rsidRDefault="00F47306" w:rsidP="00356E79">
      <w:p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Организовано взаимодействие с 47 турфирмами и туроператорами по информированию о маршрутах и событиях музея. </w:t>
      </w:r>
    </w:p>
    <w:p w:rsidR="00356E79" w:rsidRPr="00836680" w:rsidRDefault="00356E79" w:rsidP="00356E79">
      <w:pPr>
        <w:spacing w:after="0" w:line="240" w:lineRule="auto"/>
        <w:ind w:firstLine="708"/>
        <w:jc w:val="both"/>
        <w:rPr>
          <w:rFonts w:ascii="Times New Roman" w:eastAsia="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lang w:bidi="mni-IN"/>
        </w:rPr>
        <w:t xml:space="preserve">В прошедшем году муниципалитет принял участие </w:t>
      </w:r>
      <w:r w:rsidRPr="00836680">
        <w:rPr>
          <w:rFonts w:ascii="Times New Roman" w:hAnsi="Times New Roman"/>
          <w:color w:val="000000" w:themeColor="text1"/>
          <w:sz w:val="24"/>
          <w:szCs w:val="24"/>
        </w:rPr>
        <w:t xml:space="preserve">в краевом форуме «Дни Пермского бизнеса» с выставочным стендом территории. В рамках форума был представлен промышленный и туристический потенциал территории. На стенде муниципального образования березниковские предприниматели представляли гостям свои товары, работы, услуги. </w:t>
      </w:r>
      <w:r w:rsidRPr="00836680">
        <w:rPr>
          <w:rFonts w:ascii="Times New Roman" w:eastAsia="Times New Roman" w:hAnsi="Times New Roman" w:cs="Times New Roman"/>
          <w:color w:val="000000" w:themeColor="text1"/>
          <w:sz w:val="24"/>
          <w:szCs w:val="24"/>
        </w:rPr>
        <w:t xml:space="preserve">Создан электронный событийный календарь «Лето-2023 в Усолье Строгановском». Выпущена сувенирная и рекламная продукция. </w:t>
      </w:r>
      <w:r w:rsidRPr="00836680">
        <w:rPr>
          <w:rFonts w:ascii="Times New Roman" w:hAnsi="Times New Roman"/>
          <w:color w:val="000000" w:themeColor="text1"/>
          <w:sz w:val="24"/>
          <w:szCs w:val="24"/>
        </w:rPr>
        <w:t xml:space="preserve">По итогам форума муниципальное образование удостоено первого места в номинации туристический потенциал территории. </w:t>
      </w:r>
    </w:p>
    <w:p w:rsidR="00F47306" w:rsidRPr="00836680" w:rsidRDefault="00F47306" w:rsidP="00356E79">
      <w:p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Кроме этого, в рамках Дня туризма проведена акция «Открытый город»: тур по музеям </w:t>
      </w:r>
      <w:r w:rsidR="00356E79" w:rsidRPr="00836680">
        <w:rPr>
          <w:rFonts w:ascii="Times New Roman" w:eastAsia="Times New Roman" w:hAnsi="Times New Roman" w:cs="Times New Roman"/>
          <w:color w:val="000000" w:themeColor="text1"/>
          <w:sz w:val="24"/>
          <w:szCs w:val="24"/>
        </w:rPr>
        <w:t>муниципального образования</w:t>
      </w:r>
      <w:r w:rsidRPr="00836680">
        <w:rPr>
          <w:rFonts w:ascii="Times New Roman" w:eastAsia="Times New Roman" w:hAnsi="Times New Roman" w:cs="Times New Roman"/>
          <w:color w:val="000000" w:themeColor="text1"/>
          <w:sz w:val="24"/>
          <w:szCs w:val="24"/>
        </w:rPr>
        <w:t xml:space="preserve"> с участием туристических групп из Соликамска, Александровска, Чердыни, экскурсии по достопримечательностям  и памятным городским местам с участием народных экскурсоводов, экскурсии по исторической части Усолья, концерт самодеятельных музыкантов. В ноябре 2023 года организован информационный тур для туроператоров из Пермского края. Также в п. Орел оборудована туристическая стоянка. </w:t>
      </w:r>
    </w:p>
    <w:p w:rsidR="00F47306" w:rsidRPr="00836680" w:rsidRDefault="00F47306" w:rsidP="00356E79">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Для продвижения якорных объектов муниципального образования состоялись рекламно-информационные туры, в рамках которых на территории муниципалитета реализован федеральный проект «Школа городских героев», направленный на решение комплекса проблем социально-экономического развития муниципалитета, в том числе развития туризма.</w:t>
      </w:r>
    </w:p>
    <w:p w:rsidR="00356E79" w:rsidRPr="00836680" w:rsidRDefault="00356E79" w:rsidP="00356E79">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Проведена организационная и информационная работа с местным туроператором                  ООО «Подорожник» с целью участия в федеральном проекте для путешествия школьников по Пермскому краю. За весенний и осенний периоды 2023 года данная турфирма приняла из других муниципальных образований 96 групп детей (всего 4 000 человек). В октябре руководитель фирмы была награждена Благодарственным письмом губернатора Пермского края Махониным Д.Н. за вклад в развитие туризма на территории Пермского края.</w:t>
      </w:r>
    </w:p>
    <w:p w:rsidR="00F47306" w:rsidRPr="00836680" w:rsidRDefault="00F47306" w:rsidP="00F47306">
      <w:pPr>
        <w:spacing w:after="0" w:line="240" w:lineRule="auto"/>
        <w:ind w:firstLine="709"/>
        <w:jc w:val="both"/>
        <w:rPr>
          <w:rFonts w:ascii="Times New Roman" w:hAnsi="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В целях содействия развитию туризму проведено </w:t>
      </w:r>
      <w:r w:rsidRPr="00836680">
        <w:rPr>
          <w:rFonts w:ascii="Times New Roman" w:hAnsi="Times New Roman"/>
          <w:color w:val="000000" w:themeColor="text1"/>
          <w:sz w:val="24"/>
          <w:szCs w:val="24"/>
        </w:rPr>
        <w:t xml:space="preserve">2 заседания Координационного совета по туризму и туристкой деятельности с привлечение предпринимательского сообщества, СМИ, общественных деятелей, на котором обсуждены актуальные вопросы по реализации проектов, участие в грантовых конкурсах, продвижение и популяризация территории. Помимо этого, велась работа по информированию, а также оказание организационной поддержки субъектам малого и среднего предпринимательства - потенциальным участникам конкурсных отборов Министерства по туризму Пермского края на предоставление грантовой поддержки на проекты в сфере туризма. Результатом работы стало получение ООО «Кергедан» гранта  в размере 4,8 млн. руб. на реализацию проекта «Создание туристского центра «Клад Ермака» в п. Легино. </w:t>
      </w:r>
    </w:p>
    <w:p w:rsidR="00F47306" w:rsidRPr="00836680" w:rsidRDefault="00F47306" w:rsidP="00F47306">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С целью развития круизного и речного туризма в 2023 году были заключены четырехсторонние соглашения о сотрудничестве с двумя туристическими операторами внутреннего туризма ООО «ВодоходЪ» и ООО «Большой МАЯК» при участии Администрации города Березники и Министерства по туризму Пермского края. С июня по сентябрь осуществлено 6 судозаходов пассажирских теплоходов в Порт Березники, общий поток туристов составил более 1 150 человек.</w:t>
      </w:r>
    </w:p>
    <w:p w:rsidR="00F47306" w:rsidRPr="00836680" w:rsidRDefault="00F47306" w:rsidP="00F47306">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рамках участия в федеральном проекте «Земля для туризма», определена инвестиционная площадка, подготовлена информационная справка и презентация для размещения на публичной кадастровой карте. </w:t>
      </w:r>
    </w:p>
    <w:p w:rsidR="00F47306" w:rsidRPr="00836680" w:rsidRDefault="00F47306" w:rsidP="00F47306">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Межмуниципальная практика «Соляные столицы Прикамья»  была заявлена для участия во Всероссийском конкурсе «Лучшая межмуниципальная практика», по итогам которой вошли в ТОП – 10 лучших муниципальных практик, а также  на Всероссийскую муниципальную премию «Служение», которая заняла 2 место в номинации «Мой край – моя гордость». </w:t>
      </w:r>
    </w:p>
    <w:p w:rsidR="00F47306" w:rsidRPr="00836680" w:rsidRDefault="00F47306" w:rsidP="00F47306">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bdr w:val="none" w:sz="0" w:space="0" w:color="auto" w:frame="1"/>
        </w:rPr>
        <w:t>Фестиваль «Строганов Фест на Каме» компании  ООО «Евро</w:t>
      </w:r>
      <w:r w:rsidR="001C3CFF" w:rsidRPr="00836680">
        <w:rPr>
          <w:rFonts w:ascii="Times New Roman" w:hAnsi="Times New Roman"/>
          <w:color w:val="000000" w:themeColor="text1"/>
          <w:sz w:val="24"/>
          <w:szCs w:val="24"/>
          <w:bdr w:val="none" w:sz="0" w:space="0" w:color="auto" w:frame="1"/>
        </w:rPr>
        <w:t>Х</w:t>
      </w:r>
      <w:r w:rsidRPr="00836680">
        <w:rPr>
          <w:rFonts w:ascii="Times New Roman" w:hAnsi="Times New Roman"/>
          <w:color w:val="000000" w:themeColor="text1"/>
          <w:sz w:val="24"/>
          <w:szCs w:val="24"/>
          <w:bdr w:val="none" w:sz="0" w:space="0" w:color="auto" w:frame="1"/>
        </w:rPr>
        <w:t>им-У</w:t>
      </w:r>
      <w:r w:rsidR="001C3CFF" w:rsidRPr="00836680">
        <w:rPr>
          <w:rFonts w:ascii="Times New Roman" w:hAnsi="Times New Roman"/>
          <w:color w:val="000000" w:themeColor="text1"/>
          <w:sz w:val="24"/>
          <w:szCs w:val="24"/>
          <w:bdr w:val="none" w:sz="0" w:space="0" w:color="auto" w:frame="1"/>
        </w:rPr>
        <w:t>КК</w:t>
      </w:r>
      <w:r w:rsidRPr="00836680">
        <w:rPr>
          <w:rFonts w:ascii="Times New Roman" w:hAnsi="Times New Roman"/>
          <w:color w:val="000000" w:themeColor="text1"/>
          <w:sz w:val="24"/>
          <w:szCs w:val="24"/>
          <w:bdr w:val="none" w:sz="0" w:space="0" w:color="auto" w:frame="1"/>
        </w:rPr>
        <w:t xml:space="preserve">» занял </w:t>
      </w:r>
      <w:r w:rsidR="001C3CFF" w:rsidRPr="00836680">
        <w:rPr>
          <w:rFonts w:ascii="Times New Roman" w:hAnsi="Times New Roman"/>
          <w:color w:val="000000" w:themeColor="text1"/>
          <w:sz w:val="24"/>
          <w:szCs w:val="24"/>
          <w:bdr w:val="none" w:sz="0" w:space="0" w:color="auto" w:frame="1"/>
        </w:rPr>
        <w:t xml:space="preserve">                  </w:t>
      </w:r>
      <w:r w:rsidRPr="00836680">
        <w:rPr>
          <w:rFonts w:ascii="Times New Roman" w:hAnsi="Times New Roman"/>
          <w:color w:val="000000" w:themeColor="text1"/>
          <w:sz w:val="24"/>
          <w:szCs w:val="24"/>
          <w:bdr w:val="none" w:sz="0" w:space="0" w:color="auto" w:frame="1"/>
        </w:rPr>
        <w:t>3 место в номинации «Лучшее туристическое событие среди городов до 100 тыс.чел.»</w:t>
      </w:r>
      <w:r w:rsidR="001C3CFF" w:rsidRPr="00836680">
        <w:rPr>
          <w:rFonts w:ascii="Times New Roman" w:hAnsi="Times New Roman"/>
          <w:color w:val="000000" w:themeColor="text1"/>
          <w:sz w:val="24"/>
          <w:szCs w:val="24"/>
          <w:bdr w:val="none" w:sz="0" w:space="0" w:color="auto" w:frame="1"/>
        </w:rPr>
        <w:t xml:space="preserve">           </w:t>
      </w:r>
      <w:r w:rsidRPr="00836680">
        <w:rPr>
          <w:rFonts w:ascii="Times New Roman" w:hAnsi="Times New Roman"/>
          <w:color w:val="000000" w:themeColor="text1"/>
          <w:sz w:val="24"/>
          <w:szCs w:val="24"/>
          <w:bdr w:val="none" w:sz="0" w:space="0" w:color="auto" w:frame="1"/>
        </w:rPr>
        <w:t xml:space="preserve">в рамках национальной премии </w:t>
      </w:r>
      <w:r w:rsidRPr="00836680">
        <w:rPr>
          <w:rFonts w:ascii="Times New Roman" w:hAnsi="Times New Roman"/>
          <w:color w:val="000000" w:themeColor="text1"/>
          <w:sz w:val="24"/>
          <w:szCs w:val="24"/>
        </w:rPr>
        <w:t>в области событийного туризма Russian Event Awards-2023.</w:t>
      </w:r>
    </w:p>
    <w:p w:rsidR="00F47306" w:rsidRPr="00836680" w:rsidRDefault="00F47306" w:rsidP="00F47306">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Во Всероссийском конкурсе «Туристический сувенир» работа Корепанова </w:t>
      </w:r>
      <w:r w:rsidR="001C3CFF"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 xml:space="preserve">Арсения – «Шкатулка «Пермь Великая» заняла 2 место в номинации «Сувенир города». </w:t>
      </w:r>
    </w:p>
    <w:p w:rsidR="00F47306" w:rsidRPr="00836680" w:rsidRDefault="00F47306" w:rsidP="00356E79">
      <w:pPr>
        <w:spacing w:after="0" w:line="240" w:lineRule="auto"/>
        <w:ind w:firstLine="708"/>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По итогам работы туристический поток за 2023 год составил 88 940 человек </w:t>
      </w:r>
      <w:r w:rsidR="00356E79"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 xml:space="preserve">(в 2022 году - 87 345 человек). </w:t>
      </w:r>
    </w:p>
    <w:p w:rsidR="00983925" w:rsidRPr="00836680" w:rsidRDefault="00983925" w:rsidP="00F711EE">
      <w:pPr>
        <w:spacing w:after="0" w:line="240" w:lineRule="auto"/>
        <w:rPr>
          <w:rFonts w:ascii="Times New Roman" w:hAnsi="Times New Roman" w:cs="Times New Roman"/>
          <w:b/>
          <w:color w:val="000000" w:themeColor="text1"/>
          <w:sz w:val="24"/>
          <w:szCs w:val="24"/>
        </w:rPr>
      </w:pPr>
    </w:p>
    <w:p w:rsidR="00C322DB" w:rsidRPr="00836680" w:rsidRDefault="00E8405A"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Малое и среднее предпринимательство</w:t>
      </w:r>
    </w:p>
    <w:p w:rsidR="00712895" w:rsidRPr="00836680" w:rsidRDefault="00712895" w:rsidP="000C530A">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целях создания благоприятных условий для устойчивого развития малого и среднего предпринимательства проведены образовательные мероприятия для субъектов малого и среднего предпринимательства, участие в которых приняло более 100 человек (на уровне 2022 года). </w:t>
      </w:r>
    </w:p>
    <w:p w:rsidR="00712895" w:rsidRPr="00836680" w:rsidRDefault="00712895" w:rsidP="000C530A">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рамках празднования дня российского предпринимательства организована «Бизнес экспедиция», участие в которой приняли более 50  человек из числа субъектов МиСП (в 2022 году – 150). Предприниматели были награждены благодарственными письмами за вклад в развитие территории. В рамках проведения «Бизнес экспедиции» участники повысили уровень предпринимательских компетенций, установили деловые контакты.</w:t>
      </w:r>
    </w:p>
    <w:p w:rsidR="00712895" w:rsidRPr="00836680" w:rsidRDefault="00712895" w:rsidP="000C530A">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ноябре 2023 года проведен конкурсный отбор на предоставление субсидий вновь зарегистрированным и действующим менее одного года субъектам малого предпринимательства. </w:t>
      </w:r>
      <w:r w:rsidR="00C87335" w:rsidRPr="00836680">
        <w:rPr>
          <w:rFonts w:ascii="Times New Roman" w:hAnsi="Times New Roman"/>
          <w:color w:val="000000" w:themeColor="text1"/>
          <w:sz w:val="24"/>
          <w:szCs w:val="24"/>
        </w:rPr>
        <w:t xml:space="preserve">По итогам конкурсного отбора 3 </w:t>
      </w:r>
      <w:r w:rsidRPr="00836680">
        <w:rPr>
          <w:rFonts w:ascii="Times New Roman" w:hAnsi="Times New Roman"/>
          <w:color w:val="000000" w:themeColor="text1"/>
          <w:sz w:val="24"/>
          <w:szCs w:val="24"/>
        </w:rPr>
        <w:t xml:space="preserve">субъекта малого предпринимательства признаны победителями отбора на общую сумму 533, 0 тыс. руб.    </w:t>
      </w:r>
    </w:p>
    <w:p w:rsidR="00712895" w:rsidRPr="00836680" w:rsidRDefault="00712895" w:rsidP="000C530A">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Ежегодно субъекты малого и среднего предпринимательства участвуют в краевых и всероссийский конкурсах:</w:t>
      </w:r>
    </w:p>
    <w:p w:rsidR="00712895" w:rsidRPr="00836680" w:rsidRDefault="00656C88" w:rsidP="0076106B">
      <w:pPr>
        <w:pStyle w:val="a3"/>
        <w:numPr>
          <w:ilvl w:val="0"/>
          <w:numId w:val="43"/>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4 субъекта малого предпринимательства прошли конкурсный отбор и получили краевой грант </w:t>
      </w:r>
      <w:r w:rsidR="00712895" w:rsidRPr="00836680">
        <w:rPr>
          <w:rFonts w:ascii="Times New Roman" w:hAnsi="Times New Roman"/>
          <w:color w:val="000000" w:themeColor="text1"/>
          <w:sz w:val="24"/>
          <w:szCs w:val="24"/>
        </w:rPr>
        <w:t>для социаль</w:t>
      </w:r>
      <w:r w:rsidR="00A135E3" w:rsidRPr="00836680">
        <w:rPr>
          <w:rFonts w:ascii="Times New Roman" w:hAnsi="Times New Roman"/>
          <w:color w:val="000000" w:themeColor="text1"/>
          <w:sz w:val="24"/>
          <w:szCs w:val="24"/>
        </w:rPr>
        <w:t>ных и молодых предпринимателей</w:t>
      </w:r>
      <w:r w:rsidRPr="00836680">
        <w:rPr>
          <w:rFonts w:ascii="Times New Roman" w:hAnsi="Times New Roman"/>
          <w:color w:val="000000" w:themeColor="text1"/>
          <w:sz w:val="24"/>
          <w:szCs w:val="24"/>
        </w:rPr>
        <w:t xml:space="preserve"> на общую сумму </w:t>
      </w:r>
      <w:r w:rsidR="00712895" w:rsidRPr="00836680">
        <w:rPr>
          <w:rFonts w:ascii="Times New Roman" w:hAnsi="Times New Roman"/>
          <w:color w:val="000000" w:themeColor="text1"/>
          <w:sz w:val="24"/>
          <w:szCs w:val="24"/>
        </w:rPr>
        <w:t>1 950 тыс. руб.;</w:t>
      </w:r>
    </w:p>
    <w:p w:rsidR="00712895" w:rsidRPr="00836680" w:rsidRDefault="00656C88" w:rsidP="0076106B">
      <w:pPr>
        <w:pStyle w:val="a3"/>
        <w:numPr>
          <w:ilvl w:val="0"/>
          <w:numId w:val="43"/>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АО «Меакир» прошел конкурсный отбор и получил краевую субсидию на осуществление предпринимательской деятельности в размере 5 000 тыс. руб.; </w:t>
      </w:r>
    </w:p>
    <w:p w:rsidR="00712895" w:rsidRPr="00836680" w:rsidRDefault="00656C88" w:rsidP="0076106B">
      <w:pPr>
        <w:pStyle w:val="a3"/>
        <w:numPr>
          <w:ilvl w:val="0"/>
          <w:numId w:val="43"/>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по результатам участия </w:t>
      </w:r>
      <w:r w:rsidR="00712895" w:rsidRPr="00836680">
        <w:rPr>
          <w:rFonts w:ascii="Times New Roman" w:hAnsi="Times New Roman"/>
          <w:color w:val="000000" w:themeColor="text1"/>
          <w:sz w:val="24"/>
          <w:szCs w:val="24"/>
        </w:rPr>
        <w:t xml:space="preserve"> в грантовом кон</w:t>
      </w:r>
      <w:r w:rsidRPr="00836680">
        <w:rPr>
          <w:rFonts w:ascii="Times New Roman" w:hAnsi="Times New Roman"/>
          <w:color w:val="000000" w:themeColor="text1"/>
          <w:sz w:val="24"/>
          <w:szCs w:val="24"/>
        </w:rPr>
        <w:t>курсе фонда Андрея Мельниченко получено</w:t>
      </w:r>
      <w:r w:rsidR="00712895" w:rsidRPr="00836680">
        <w:rPr>
          <w:rFonts w:ascii="Times New Roman" w:hAnsi="Times New Roman"/>
          <w:color w:val="000000" w:themeColor="text1"/>
          <w:sz w:val="24"/>
          <w:szCs w:val="24"/>
        </w:rPr>
        <w:t xml:space="preserve"> 13 грантов на реализацию социальных проект</w:t>
      </w:r>
      <w:r w:rsidRPr="00836680">
        <w:rPr>
          <w:rFonts w:ascii="Times New Roman" w:hAnsi="Times New Roman"/>
          <w:color w:val="000000" w:themeColor="text1"/>
          <w:sz w:val="24"/>
          <w:szCs w:val="24"/>
        </w:rPr>
        <w:t xml:space="preserve">ов на общую сумму 3 </w:t>
      </w:r>
      <w:r w:rsidR="00712895" w:rsidRPr="00836680">
        <w:rPr>
          <w:rFonts w:ascii="Times New Roman" w:hAnsi="Times New Roman"/>
          <w:color w:val="000000" w:themeColor="text1"/>
          <w:sz w:val="24"/>
          <w:szCs w:val="24"/>
        </w:rPr>
        <w:t>3</w:t>
      </w:r>
      <w:r w:rsidRPr="00836680">
        <w:rPr>
          <w:rFonts w:ascii="Times New Roman" w:hAnsi="Times New Roman"/>
          <w:color w:val="000000" w:themeColor="text1"/>
          <w:sz w:val="24"/>
          <w:szCs w:val="24"/>
        </w:rPr>
        <w:t>00</w:t>
      </w:r>
      <w:r w:rsidR="00712895"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тыс</w:t>
      </w:r>
      <w:r w:rsidR="00712895" w:rsidRPr="00836680">
        <w:rPr>
          <w:rFonts w:ascii="Times New Roman" w:hAnsi="Times New Roman"/>
          <w:color w:val="000000" w:themeColor="text1"/>
          <w:sz w:val="24"/>
          <w:szCs w:val="24"/>
        </w:rPr>
        <w:t>. руб.;</w:t>
      </w:r>
    </w:p>
    <w:p w:rsidR="00712895" w:rsidRPr="00836680" w:rsidRDefault="00712895" w:rsidP="0076106B">
      <w:pPr>
        <w:pStyle w:val="a3"/>
        <w:numPr>
          <w:ilvl w:val="0"/>
          <w:numId w:val="43"/>
        </w:numPr>
        <w:spacing w:after="0" w:line="240" w:lineRule="auto"/>
        <w:ind w:left="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более 50 человек приняли участие в федеральных проектах «Ты – предприниматель» и «Азбука предпринимательства».</w:t>
      </w:r>
    </w:p>
    <w:p w:rsidR="00490B9E" w:rsidRPr="00836680" w:rsidRDefault="00490B9E" w:rsidP="000C530A">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На постоянной основе субъектам малого и среднего предпринимательства оказывается информационная, консультационная поддержка. </w:t>
      </w:r>
    </w:p>
    <w:p w:rsidR="00656C88" w:rsidRPr="00836680" w:rsidRDefault="00656C88" w:rsidP="000C530A">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На протяжении 2023 года предприниматели муниципального образования «Город Березники» Пермского края активно оказывают благотворительную помощь участникам СВО.</w:t>
      </w:r>
    </w:p>
    <w:p w:rsidR="00656C88" w:rsidRPr="00836680" w:rsidRDefault="00656C88" w:rsidP="000C530A">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На территории муниципального образования функционирует Координационный совет по развитию малого и среднего предпринимательства, на котором ежеквартально обсуждаются вопросы осуществления предпринимательской деятельности, а также до бизнеса доводится актуальная информация о действующих мерах поддержки и изменениях законодательства. В 2023 году проведено 4 заседания.</w:t>
      </w:r>
    </w:p>
    <w:p w:rsidR="00656C88" w:rsidRPr="00836680" w:rsidRDefault="00656C88" w:rsidP="000C530A">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 целях вовлечения молодых людей в предпринимательскую деятельность ежегодно реализуется проект по развити</w:t>
      </w:r>
      <w:r w:rsidR="007E6B0B" w:rsidRPr="00836680">
        <w:rPr>
          <w:rFonts w:ascii="Times New Roman" w:hAnsi="Times New Roman"/>
          <w:color w:val="000000" w:themeColor="text1"/>
          <w:sz w:val="24"/>
          <w:szCs w:val="24"/>
        </w:rPr>
        <w:t>ю</w:t>
      </w:r>
      <w:r w:rsidRPr="00836680">
        <w:rPr>
          <w:rFonts w:ascii="Times New Roman" w:hAnsi="Times New Roman"/>
          <w:color w:val="000000" w:themeColor="text1"/>
          <w:sz w:val="24"/>
          <w:szCs w:val="24"/>
        </w:rPr>
        <w:t xml:space="preserve"> молодёжного предпринимательства (направленный на пропаганду и мотивацию молодежи к открытию собственного бизнеса), в рамках которого проводились коммуникационные и консультационные площадки для повышения уровня предпринимательской компетентности, образовательные модули для начинающих предпринимателей, экспертные сессии по оценке бизнес-идей и практическим советам по их реализации, осуществлялся отбор молодежи, способной к ведению предпринимательской деятельности, и содействие в продвижении проектов. По завершению организован форум для молодых предпринимателей, участие в котором приняли более 50 человек.</w:t>
      </w:r>
    </w:p>
    <w:p w:rsidR="00656C88" w:rsidRPr="00836680" w:rsidRDefault="00656C88" w:rsidP="000C530A">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целях поддержки субъектов малого и среднего предпринимательства на территории муниципального образования осуществляет деятельность Березниковский муниципальный фонд поддержки и развития предпринимательства. В рамках деятельности фонда в 2023 году выдано 11 займов субъектам малого и среднего предпринимательства, оказана образовательная, консультационная поддержка более </w:t>
      </w:r>
      <w:r w:rsidR="008163AE"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 xml:space="preserve">250 субъектам предпринимательской деятельности. </w:t>
      </w:r>
    </w:p>
    <w:p w:rsidR="000C530A" w:rsidRPr="00836680" w:rsidRDefault="000C530A" w:rsidP="001C3CFF">
      <w:pPr>
        <w:spacing w:after="0" w:line="240" w:lineRule="auto"/>
        <w:ind w:firstLine="709"/>
        <w:jc w:val="both"/>
        <w:rPr>
          <w:rFonts w:ascii="Times New Roman" w:hAnsi="Times New Roman"/>
          <w:strike/>
          <w:color w:val="000000" w:themeColor="text1"/>
          <w:sz w:val="24"/>
          <w:szCs w:val="24"/>
          <w:highlight w:val="yellow"/>
        </w:rPr>
      </w:pPr>
      <w:r w:rsidRPr="00836680">
        <w:rPr>
          <w:rFonts w:ascii="Times New Roman" w:hAnsi="Times New Roman"/>
          <w:color w:val="000000" w:themeColor="text1"/>
          <w:sz w:val="24"/>
          <w:szCs w:val="24"/>
        </w:rPr>
        <w:t>По состоянию на 01.01.2024 год на территории муниципалитета осуществляют сельскохозяйственную деятельность 27 крестьянских (фермерских) хозяйств и индивидуальных предпринимателей</w:t>
      </w:r>
      <w:r w:rsidR="00471E37" w:rsidRPr="00836680">
        <w:rPr>
          <w:rFonts w:ascii="Times New Roman" w:hAnsi="Times New Roman"/>
          <w:color w:val="000000" w:themeColor="text1"/>
          <w:sz w:val="24"/>
          <w:szCs w:val="24"/>
        </w:rPr>
        <w:t xml:space="preserve"> (в 2022 году – 22)</w:t>
      </w:r>
      <w:r w:rsidRPr="00836680">
        <w:rPr>
          <w:rFonts w:ascii="Times New Roman" w:hAnsi="Times New Roman"/>
          <w:color w:val="000000" w:themeColor="text1"/>
          <w:sz w:val="24"/>
          <w:szCs w:val="24"/>
        </w:rPr>
        <w:t xml:space="preserve">, </w:t>
      </w:r>
      <w:r w:rsidR="00471E37"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6 сельскохозяйственных организаций</w:t>
      </w:r>
      <w:r w:rsidR="00471E37" w:rsidRPr="00836680">
        <w:rPr>
          <w:rFonts w:ascii="Times New Roman" w:hAnsi="Times New Roman"/>
          <w:color w:val="000000" w:themeColor="text1"/>
          <w:sz w:val="24"/>
          <w:szCs w:val="24"/>
        </w:rPr>
        <w:t xml:space="preserve"> (в 2022 – 5)</w:t>
      </w:r>
      <w:r w:rsidRPr="00836680">
        <w:rPr>
          <w:rFonts w:ascii="Times New Roman" w:hAnsi="Times New Roman"/>
          <w:color w:val="000000" w:themeColor="text1"/>
          <w:sz w:val="24"/>
          <w:szCs w:val="24"/>
        </w:rPr>
        <w:t xml:space="preserve">, также осуществляют деятельность личные подсобные хозяйства. </w:t>
      </w:r>
    </w:p>
    <w:p w:rsidR="000C530A" w:rsidRPr="00836680" w:rsidRDefault="000C530A" w:rsidP="008163AE">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Продолжается реализация муниципального проекта «Школа фермера». В 2023 году в рамках данного проекта организовано 8 обучающих семинар</w:t>
      </w:r>
      <w:r w:rsidR="00471E37" w:rsidRPr="00836680">
        <w:rPr>
          <w:rFonts w:ascii="Times New Roman" w:hAnsi="Times New Roman"/>
          <w:color w:val="000000" w:themeColor="text1"/>
          <w:sz w:val="24"/>
          <w:szCs w:val="24"/>
        </w:rPr>
        <w:t>ов (в 2022 году – 5)</w:t>
      </w:r>
      <w:r w:rsidRPr="00836680">
        <w:rPr>
          <w:rFonts w:ascii="Times New Roman" w:hAnsi="Times New Roman"/>
          <w:color w:val="000000" w:themeColor="text1"/>
          <w:sz w:val="24"/>
          <w:szCs w:val="24"/>
        </w:rPr>
        <w:t xml:space="preserve"> для потенциальных и действующих сельскохозяйственных товаропроизводителей  с привлечением специалистов  </w:t>
      </w:r>
      <w:r w:rsidRPr="00836680">
        <w:rPr>
          <w:rFonts w:ascii="Times New Roman" w:eastAsia="Times New Roman" w:hAnsi="Times New Roman"/>
          <w:color w:val="000000" w:themeColor="text1"/>
          <w:sz w:val="24"/>
          <w:szCs w:val="24"/>
        </w:rPr>
        <w:t xml:space="preserve">ГКУ ПК «Центр развития агробизнеса». </w:t>
      </w:r>
    </w:p>
    <w:p w:rsidR="000C530A" w:rsidRPr="00836680" w:rsidRDefault="000C530A" w:rsidP="008163AE">
      <w:pPr>
        <w:spacing w:after="0" w:line="240" w:lineRule="auto"/>
        <w:jc w:val="both"/>
        <w:rPr>
          <w:rFonts w:ascii="Times New Roman" w:eastAsia="Times New Roman" w:hAnsi="Times New Roman"/>
          <w:color w:val="000000" w:themeColor="text1"/>
          <w:kern w:val="36"/>
          <w:sz w:val="24"/>
          <w:szCs w:val="24"/>
        </w:rPr>
      </w:pPr>
      <w:r w:rsidRPr="00836680">
        <w:rPr>
          <w:rFonts w:ascii="Times New Roman" w:hAnsi="Times New Roman"/>
          <w:color w:val="000000" w:themeColor="text1"/>
          <w:sz w:val="24"/>
          <w:szCs w:val="24"/>
        </w:rPr>
        <w:t xml:space="preserve">С целью обмена опытом, получения новых знаний, умений и навыков ведения сельскохозяйственной деятельности организуются выездные мероприятия в передовые хозяйства Пермского края. В 2023 году </w:t>
      </w:r>
      <w:r w:rsidR="00471E37" w:rsidRPr="00836680">
        <w:rPr>
          <w:rFonts w:ascii="Times New Roman" w:hAnsi="Times New Roman"/>
          <w:color w:val="000000" w:themeColor="text1"/>
          <w:sz w:val="24"/>
          <w:szCs w:val="24"/>
        </w:rPr>
        <w:t xml:space="preserve">реализованы </w:t>
      </w:r>
      <w:r w:rsidRPr="00836680">
        <w:rPr>
          <w:rFonts w:ascii="Times New Roman" w:hAnsi="Times New Roman"/>
          <w:color w:val="000000" w:themeColor="text1"/>
          <w:sz w:val="24"/>
          <w:szCs w:val="24"/>
        </w:rPr>
        <w:t xml:space="preserve"> 2 бизнес-миссии</w:t>
      </w:r>
      <w:r w:rsidR="00471E37" w:rsidRPr="00836680">
        <w:rPr>
          <w:rFonts w:ascii="Times New Roman" w:hAnsi="Times New Roman"/>
          <w:color w:val="000000" w:themeColor="text1"/>
          <w:sz w:val="24"/>
          <w:szCs w:val="24"/>
        </w:rPr>
        <w:t xml:space="preserve"> (на уровне 2022 года)</w:t>
      </w:r>
      <w:r w:rsidRPr="00836680">
        <w:rPr>
          <w:rFonts w:ascii="Times New Roman" w:hAnsi="Times New Roman"/>
          <w:color w:val="000000" w:themeColor="text1"/>
          <w:sz w:val="24"/>
          <w:szCs w:val="24"/>
        </w:rPr>
        <w:t>:</w:t>
      </w:r>
      <w:r w:rsidR="00471E37" w:rsidRPr="00836680">
        <w:rPr>
          <w:rFonts w:ascii="Times New Roman" w:hAnsi="Times New Roman"/>
          <w:color w:val="000000" w:themeColor="text1"/>
          <w:sz w:val="24"/>
          <w:szCs w:val="24"/>
        </w:rPr>
        <w:t xml:space="preserve"> к 4 фермерским хозяйствам Краснокамского муниципального округа и 3 фермерским хозяйствам Кунгурского муниципального округа. </w:t>
      </w:r>
      <w:r w:rsidRPr="00836680">
        <w:rPr>
          <w:rFonts w:ascii="Times New Roman" w:eastAsia="Times New Roman" w:hAnsi="Times New Roman"/>
          <w:color w:val="000000" w:themeColor="text1"/>
          <w:kern w:val="36"/>
          <w:sz w:val="24"/>
          <w:szCs w:val="24"/>
        </w:rPr>
        <w:t>Сельхозтоваропроизводители получили рекомендации по особенностям разведения крупного рогатого скота чёрно-пёстрой голштинизированной породы, по созданию благоприятных условий содержания птицы и крупного рогатого скота на фермах, по особенностям работы роботизированной фермы</w:t>
      </w:r>
      <w:r w:rsidR="00471E37" w:rsidRPr="00836680">
        <w:rPr>
          <w:rFonts w:ascii="Times New Roman" w:eastAsia="Times New Roman" w:hAnsi="Times New Roman"/>
          <w:color w:val="000000" w:themeColor="text1"/>
          <w:kern w:val="36"/>
          <w:sz w:val="24"/>
          <w:szCs w:val="24"/>
        </w:rPr>
        <w:t xml:space="preserve"> с</w:t>
      </w:r>
      <w:r w:rsidRPr="00836680">
        <w:rPr>
          <w:rFonts w:ascii="Times New Roman" w:eastAsia="Times New Roman" w:hAnsi="Times New Roman"/>
          <w:color w:val="000000" w:themeColor="text1"/>
          <w:kern w:val="36"/>
          <w:sz w:val="24"/>
          <w:szCs w:val="24"/>
        </w:rPr>
        <w:t xml:space="preserve"> применение</w:t>
      </w:r>
      <w:r w:rsidR="00471E37" w:rsidRPr="00836680">
        <w:rPr>
          <w:rFonts w:ascii="Times New Roman" w:eastAsia="Times New Roman" w:hAnsi="Times New Roman"/>
          <w:color w:val="000000" w:themeColor="text1"/>
          <w:kern w:val="36"/>
          <w:sz w:val="24"/>
          <w:szCs w:val="24"/>
        </w:rPr>
        <w:t>м</w:t>
      </w:r>
      <w:r w:rsidRPr="00836680">
        <w:rPr>
          <w:rFonts w:ascii="Times New Roman" w:eastAsia="Times New Roman" w:hAnsi="Times New Roman"/>
          <w:color w:val="000000" w:themeColor="text1"/>
          <w:kern w:val="36"/>
          <w:sz w:val="24"/>
          <w:szCs w:val="24"/>
        </w:rPr>
        <w:t xml:space="preserve"> компьютерной техники и робототехнической системы доения. Участие </w:t>
      </w:r>
      <w:r w:rsidR="00471E37" w:rsidRPr="00836680">
        <w:rPr>
          <w:rFonts w:ascii="Times New Roman" w:eastAsia="Times New Roman" w:hAnsi="Times New Roman"/>
          <w:color w:val="000000" w:themeColor="text1"/>
          <w:kern w:val="36"/>
          <w:sz w:val="24"/>
          <w:szCs w:val="24"/>
        </w:rPr>
        <w:t xml:space="preserve">в мероприятиях </w:t>
      </w:r>
      <w:r w:rsidRPr="00836680">
        <w:rPr>
          <w:rFonts w:ascii="Times New Roman" w:eastAsia="Times New Roman" w:hAnsi="Times New Roman"/>
          <w:color w:val="000000" w:themeColor="text1"/>
          <w:kern w:val="36"/>
          <w:sz w:val="24"/>
          <w:szCs w:val="24"/>
        </w:rPr>
        <w:t xml:space="preserve">приняли более 20 чел. </w:t>
      </w:r>
    </w:p>
    <w:p w:rsidR="008B6C5E" w:rsidRPr="00836680" w:rsidRDefault="000C530A" w:rsidP="001C3CFF">
      <w:pPr>
        <w:spacing w:after="0" w:line="240" w:lineRule="auto"/>
        <w:jc w:val="both"/>
        <w:rPr>
          <w:rFonts w:ascii="Times New Roman" w:hAnsi="Times New Roman"/>
          <w:color w:val="000000" w:themeColor="text1"/>
          <w:sz w:val="24"/>
          <w:szCs w:val="24"/>
        </w:rPr>
      </w:pPr>
      <w:r w:rsidRPr="00836680">
        <w:rPr>
          <w:rFonts w:ascii="Times New Roman" w:eastAsia="+mn-ea" w:hAnsi="Times New Roman"/>
          <w:color w:val="000000" w:themeColor="text1"/>
          <w:kern w:val="24"/>
          <w:sz w:val="24"/>
          <w:szCs w:val="24"/>
        </w:rPr>
        <w:t xml:space="preserve">       </w:t>
      </w:r>
      <w:r w:rsidR="008163AE" w:rsidRPr="00836680">
        <w:rPr>
          <w:rFonts w:ascii="Times New Roman" w:hAnsi="Times New Roman"/>
          <w:color w:val="000000" w:themeColor="text1"/>
          <w:sz w:val="24"/>
          <w:szCs w:val="24"/>
        </w:rPr>
        <w:t>В целях сохранения комфортной деловой среды для развития  и ведения бизнеса в</w:t>
      </w:r>
      <w:r w:rsidR="008B6C5E" w:rsidRPr="00836680">
        <w:rPr>
          <w:rFonts w:ascii="Times New Roman" w:hAnsi="Times New Roman"/>
          <w:color w:val="000000" w:themeColor="text1"/>
          <w:sz w:val="24"/>
          <w:szCs w:val="24"/>
        </w:rPr>
        <w:t xml:space="preserve"> 2023 году была продолжена работа по  проведению процедуры оценки регулирующего воздействия (далее – ОРВ). За прошедший год рассмотрено более 300 проектов муниципальных нормативных правовых актов, подготовлено 19 заключений. Кроме этого, проведена экспертиза </w:t>
      </w:r>
      <w:r w:rsidR="008B6C5E" w:rsidRPr="00836680">
        <w:rPr>
          <w:rFonts w:ascii="Times New Roman" w:hAnsi="Times New Roman"/>
          <w:bCs/>
          <w:color w:val="000000" w:themeColor="text1"/>
          <w:sz w:val="24"/>
          <w:szCs w:val="24"/>
        </w:rPr>
        <w:t>в отношении 4 муниципальных правовых актов, затрагивающих вопросы осуществления предпринимательской и инвестиционной деятельности</w:t>
      </w:r>
      <w:r w:rsidR="008163AE" w:rsidRPr="00836680">
        <w:rPr>
          <w:rFonts w:ascii="Times New Roman" w:hAnsi="Times New Roman"/>
          <w:bCs/>
          <w:color w:val="000000" w:themeColor="text1"/>
          <w:sz w:val="24"/>
          <w:szCs w:val="24"/>
        </w:rPr>
        <w:t>.</w:t>
      </w:r>
    </w:p>
    <w:p w:rsidR="00103F3B" w:rsidRPr="00836680" w:rsidRDefault="00103F3B" w:rsidP="00781F7C">
      <w:pPr>
        <w:spacing w:after="0" w:line="240" w:lineRule="auto"/>
        <w:ind w:firstLine="709"/>
        <w:rPr>
          <w:rFonts w:ascii="Times New Roman" w:hAnsi="Times New Roman" w:cs="Times New Roman"/>
          <w:b/>
          <w:color w:val="000000" w:themeColor="text1"/>
          <w:sz w:val="24"/>
          <w:szCs w:val="24"/>
        </w:rPr>
      </w:pPr>
    </w:p>
    <w:p w:rsidR="00F47306" w:rsidRPr="00836680" w:rsidRDefault="00F47306" w:rsidP="00F47306">
      <w:pPr>
        <w:shd w:val="clear" w:color="auto" w:fill="FFFFFF"/>
        <w:spacing w:after="0" w:line="240" w:lineRule="auto"/>
        <w:jc w:val="both"/>
        <w:rPr>
          <w:rFonts w:ascii="Times New Roman" w:hAnsi="Times New Roman"/>
          <w:b/>
          <w:color w:val="000000" w:themeColor="text1"/>
          <w:sz w:val="24"/>
          <w:szCs w:val="24"/>
          <w:lang w:bidi="mni-IN"/>
        </w:rPr>
      </w:pPr>
      <w:r w:rsidRPr="00836680">
        <w:rPr>
          <w:rFonts w:ascii="Times New Roman" w:hAnsi="Times New Roman"/>
          <w:b/>
          <w:color w:val="000000" w:themeColor="text1"/>
          <w:sz w:val="24"/>
          <w:szCs w:val="24"/>
          <w:lang w:bidi="mni-IN"/>
        </w:rPr>
        <w:t xml:space="preserve">Потребительский рынок  </w:t>
      </w:r>
    </w:p>
    <w:p w:rsidR="00304E79" w:rsidRPr="00836680" w:rsidRDefault="00304E79" w:rsidP="00F47306">
      <w:pPr>
        <w:shd w:val="clear" w:color="auto" w:fill="FFFFFF"/>
        <w:spacing w:after="0" w:line="240" w:lineRule="auto"/>
        <w:ind w:firstLine="709"/>
        <w:jc w:val="both"/>
        <w:rPr>
          <w:rFonts w:ascii="Times New Roman" w:hAnsi="Times New Roman"/>
          <w:color w:val="000000" w:themeColor="text1"/>
          <w:sz w:val="24"/>
          <w:szCs w:val="24"/>
          <w:lang w:bidi="mni-IN"/>
        </w:rPr>
      </w:pPr>
      <w:r w:rsidRPr="00836680">
        <w:rPr>
          <w:rFonts w:ascii="Times New Roman" w:hAnsi="Times New Roman"/>
          <w:color w:val="000000" w:themeColor="text1"/>
          <w:sz w:val="24"/>
          <w:szCs w:val="24"/>
          <w:lang w:bidi="mni-IN"/>
        </w:rPr>
        <w:t xml:space="preserve">Потребительский рынок – одна из наиболее динамично развивающихся отраслей экономики города. </w:t>
      </w:r>
    </w:p>
    <w:p w:rsidR="00F47306" w:rsidRPr="00836680" w:rsidRDefault="00F47306" w:rsidP="00304E79">
      <w:pPr>
        <w:shd w:val="clear" w:color="auto" w:fill="FFFFFF"/>
        <w:spacing w:after="0" w:line="240" w:lineRule="auto"/>
        <w:jc w:val="both"/>
        <w:rPr>
          <w:rFonts w:ascii="Times New Roman" w:hAnsi="Times New Roman"/>
          <w:color w:val="000000" w:themeColor="text1"/>
          <w:sz w:val="24"/>
          <w:szCs w:val="24"/>
          <w:lang w:bidi="mni-IN"/>
        </w:rPr>
      </w:pPr>
      <w:r w:rsidRPr="00836680">
        <w:rPr>
          <w:rFonts w:ascii="Times New Roman" w:hAnsi="Times New Roman"/>
          <w:color w:val="000000" w:themeColor="text1"/>
          <w:sz w:val="24"/>
          <w:szCs w:val="24"/>
          <w:lang w:bidi="mni-IN"/>
        </w:rPr>
        <w:t>В 2023 году на территории муниципального образования открылось 8 объектов потребительского рынка (в 2022 году – 7):</w:t>
      </w:r>
    </w:p>
    <w:p w:rsidR="00F47306" w:rsidRPr="00836680" w:rsidRDefault="00F47306" w:rsidP="0076106B">
      <w:pPr>
        <w:pStyle w:val="a3"/>
        <w:numPr>
          <w:ilvl w:val="0"/>
          <w:numId w:val="41"/>
        </w:numPr>
        <w:spacing w:after="0" w:line="240" w:lineRule="auto"/>
        <w:ind w:left="709" w:hanging="357"/>
        <w:jc w:val="both"/>
        <w:rPr>
          <w:rFonts w:ascii="Times New Roman" w:hAnsi="Times New Roman"/>
          <w:color w:val="000000" w:themeColor="text1"/>
          <w:sz w:val="24"/>
          <w:szCs w:val="24"/>
          <w:lang w:bidi="mni-IN"/>
        </w:rPr>
      </w:pPr>
      <w:r w:rsidRPr="00836680">
        <w:rPr>
          <w:rFonts w:ascii="Times New Roman" w:hAnsi="Times New Roman"/>
          <w:color w:val="000000" w:themeColor="text1"/>
          <w:sz w:val="24"/>
          <w:szCs w:val="24"/>
          <w:lang w:bidi="mni-IN"/>
        </w:rPr>
        <w:t>кафе «Круассан», ул. Пятилетки, 48;</w:t>
      </w:r>
    </w:p>
    <w:p w:rsidR="00F47306" w:rsidRPr="00836680" w:rsidRDefault="00F47306" w:rsidP="0076106B">
      <w:pPr>
        <w:pStyle w:val="a3"/>
        <w:numPr>
          <w:ilvl w:val="0"/>
          <w:numId w:val="41"/>
        </w:numPr>
        <w:spacing w:after="0" w:line="240" w:lineRule="auto"/>
        <w:ind w:left="709" w:hanging="357"/>
        <w:jc w:val="both"/>
        <w:rPr>
          <w:rFonts w:ascii="Times New Roman" w:hAnsi="Times New Roman"/>
          <w:color w:val="000000" w:themeColor="text1"/>
          <w:sz w:val="24"/>
          <w:szCs w:val="24"/>
          <w:lang w:bidi="mni-IN"/>
        </w:rPr>
      </w:pPr>
      <w:r w:rsidRPr="00836680">
        <w:rPr>
          <w:rFonts w:ascii="Times New Roman" w:hAnsi="Times New Roman"/>
          <w:color w:val="000000" w:themeColor="text1"/>
          <w:sz w:val="24"/>
          <w:szCs w:val="24"/>
          <w:lang w:bidi="mni-IN"/>
        </w:rPr>
        <w:t>кафе «Масленица», ул. Мира, 28;</w:t>
      </w:r>
    </w:p>
    <w:p w:rsidR="00F47306" w:rsidRPr="00836680" w:rsidRDefault="00F47306" w:rsidP="0076106B">
      <w:pPr>
        <w:pStyle w:val="a3"/>
        <w:numPr>
          <w:ilvl w:val="0"/>
          <w:numId w:val="41"/>
        </w:numPr>
        <w:spacing w:after="0" w:line="240" w:lineRule="auto"/>
        <w:ind w:left="709" w:hanging="357"/>
        <w:jc w:val="both"/>
        <w:rPr>
          <w:rFonts w:ascii="Times New Roman" w:hAnsi="Times New Roman"/>
          <w:color w:val="000000" w:themeColor="text1"/>
          <w:sz w:val="24"/>
          <w:szCs w:val="24"/>
          <w:lang w:bidi="mni-IN"/>
        </w:rPr>
      </w:pPr>
      <w:r w:rsidRPr="00836680">
        <w:rPr>
          <w:rFonts w:ascii="Times New Roman" w:hAnsi="Times New Roman"/>
          <w:color w:val="000000" w:themeColor="text1"/>
          <w:sz w:val="24"/>
          <w:szCs w:val="24"/>
          <w:lang w:bidi="mni-IN"/>
        </w:rPr>
        <w:t>кофейня «Kofeman», ул. Юбилейная, 72а;</w:t>
      </w:r>
    </w:p>
    <w:p w:rsidR="00F47306" w:rsidRPr="00836680" w:rsidRDefault="00F47306" w:rsidP="0076106B">
      <w:pPr>
        <w:pStyle w:val="a3"/>
        <w:numPr>
          <w:ilvl w:val="0"/>
          <w:numId w:val="41"/>
        </w:numPr>
        <w:spacing w:after="0" w:line="240" w:lineRule="auto"/>
        <w:ind w:left="709" w:hanging="357"/>
        <w:jc w:val="both"/>
        <w:rPr>
          <w:rFonts w:ascii="Times New Roman" w:hAnsi="Times New Roman"/>
          <w:color w:val="000000" w:themeColor="text1"/>
          <w:sz w:val="24"/>
          <w:szCs w:val="24"/>
          <w:lang w:bidi="mni-IN"/>
        </w:rPr>
      </w:pPr>
      <w:r w:rsidRPr="00836680">
        <w:rPr>
          <w:rFonts w:ascii="Times New Roman" w:hAnsi="Times New Roman"/>
          <w:color w:val="000000" w:themeColor="text1"/>
          <w:sz w:val="24"/>
          <w:szCs w:val="24"/>
          <w:lang w:bidi="mni-IN"/>
        </w:rPr>
        <w:t>супермаркет цифровой и бытовой техники «DNS», ул. Пятилетки, 146/1;</w:t>
      </w:r>
    </w:p>
    <w:p w:rsidR="00F47306" w:rsidRPr="00836680" w:rsidRDefault="00F47306" w:rsidP="0076106B">
      <w:pPr>
        <w:pStyle w:val="a3"/>
        <w:numPr>
          <w:ilvl w:val="0"/>
          <w:numId w:val="41"/>
        </w:numPr>
        <w:spacing w:after="0" w:line="240" w:lineRule="auto"/>
        <w:ind w:left="709" w:hanging="357"/>
        <w:jc w:val="both"/>
        <w:rPr>
          <w:rFonts w:ascii="Times New Roman" w:hAnsi="Times New Roman"/>
          <w:color w:val="000000" w:themeColor="text1"/>
          <w:sz w:val="24"/>
          <w:szCs w:val="24"/>
          <w:lang w:bidi="mni-IN"/>
        </w:rPr>
      </w:pPr>
      <w:r w:rsidRPr="00836680">
        <w:rPr>
          <w:rFonts w:ascii="Times New Roman" w:hAnsi="Times New Roman"/>
          <w:color w:val="000000" w:themeColor="text1"/>
          <w:sz w:val="24"/>
          <w:szCs w:val="24"/>
          <w:lang w:bidi="mni-IN"/>
        </w:rPr>
        <w:t>открытие обновлённого кафе «Масленица», ул. Пятилетки, 34;</w:t>
      </w:r>
    </w:p>
    <w:p w:rsidR="00F47306" w:rsidRPr="00836680" w:rsidRDefault="00F47306" w:rsidP="0076106B">
      <w:pPr>
        <w:pStyle w:val="a3"/>
        <w:numPr>
          <w:ilvl w:val="0"/>
          <w:numId w:val="41"/>
        </w:numPr>
        <w:spacing w:after="0" w:line="240" w:lineRule="auto"/>
        <w:ind w:left="709" w:hanging="357"/>
        <w:jc w:val="both"/>
        <w:rPr>
          <w:rFonts w:ascii="Times New Roman" w:hAnsi="Times New Roman"/>
          <w:color w:val="000000" w:themeColor="text1"/>
          <w:sz w:val="24"/>
          <w:szCs w:val="24"/>
          <w:lang w:bidi="mni-IN"/>
        </w:rPr>
      </w:pPr>
      <w:r w:rsidRPr="00836680">
        <w:rPr>
          <w:rFonts w:ascii="Times New Roman" w:hAnsi="Times New Roman"/>
          <w:color w:val="000000" w:themeColor="text1"/>
          <w:sz w:val="24"/>
          <w:szCs w:val="24"/>
          <w:lang w:bidi="mni-IN"/>
        </w:rPr>
        <w:t xml:space="preserve">2 нестационарных торговых объектов в микрорайоне «Любимов». </w:t>
      </w:r>
    </w:p>
    <w:p w:rsidR="001C3CFF" w:rsidRPr="00836680" w:rsidRDefault="00F47306" w:rsidP="00D42FD7">
      <w:pPr>
        <w:spacing w:after="0" w:line="240" w:lineRule="auto"/>
        <w:jc w:val="both"/>
        <w:rPr>
          <w:rFonts w:ascii="Times New Roman" w:hAnsi="Times New Roman"/>
          <w:color w:val="000000" w:themeColor="text1"/>
          <w:sz w:val="24"/>
          <w:szCs w:val="24"/>
          <w:lang w:bidi="mni-IN"/>
        </w:rPr>
      </w:pPr>
      <w:r w:rsidRPr="00836680">
        <w:rPr>
          <w:rFonts w:ascii="Times New Roman" w:hAnsi="Times New Roman"/>
          <w:color w:val="000000" w:themeColor="text1"/>
          <w:sz w:val="24"/>
          <w:szCs w:val="24"/>
          <w:lang w:bidi="mni-IN"/>
        </w:rPr>
        <w:t xml:space="preserve">Для расширения сферы услуг организовано 23 ярмарочных  мероприятия (в 2022 году – 25), в которых приняли участие более 260 товаропроизводителей. Ярмарки посетили более 45 тысяч человек. </w:t>
      </w:r>
    </w:p>
    <w:p w:rsidR="001C3CFF" w:rsidRPr="00836680" w:rsidRDefault="00F47306" w:rsidP="00D42FD7">
      <w:pPr>
        <w:spacing w:after="0" w:line="240" w:lineRule="auto"/>
        <w:jc w:val="both"/>
        <w:rPr>
          <w:rFonts w:ascii="Times New Roman" w:hAnsi="Times New Roman"/>
          <w:color w:val="000000" w:themeColor="text1"/>
          <w:sz w:val="24"/>
          <w:szCs w:val="24"/>
          <w:lang w:bidi="mni-IN"/>
        </w:rPr>
      </w:pPr>
      <w:r w:rsidRPr="00836680">
        <w:rPr>
          <w:rFonts w:ascii="Times New Roman" w:hAnsi="Times New Roman"/>
          <w:color w:val="000000" w:themeColor="text1"/>
          <w:sz w:val="24"/>
          <w:szCs w:val="24"/>
          <w:lang w:bidi="mni-IN"/>
        </w:rPr>
        <w:t xml:space="preserve">В числе проведенных ярмарочных мероприятий самым масштабным событием стало проведение традиционной 19 Березниковской выставки - ярмарки товаров и услуг, участие в которой приняли 105 юридических лиц, индивидуальных предпринимателей, ремесленников и самозанятых из Кировской, Ульяновской, Свердловской областей, а так же из Удмуртии, Башкирии, городов Краснодар,  Ижевск,  Волгоград,  Челябинск, Чердынь. </w:t>
      </w:r>
    </w:p>
    <w:p w:rsidR="00F47306" w:rsidRPr="00836680" w:rsidRDefault="00F47306" w:rsidP="00D42FD7">
      <w:pPr>
        <w:spacing w:after="0" w:line="240" w:lineRule="auto"/>
        <w:jc w:val="both"/>
        <w:rPr>
          <w:rFonts w:ascii="Times New Roman" w:hAnsi="Times New Roman"/>
          <w:color w:val="000000" w:themeColor="text1"/>
          <w:sz w:val="24"/>
          <w:szCs w:val="24"/>
          <w:lang w:bidi="mni-IN"/>
        </w:rPr>
      </w:pPr>
      <w:r w:rsidRPr="00836680">
        <w:rPr>
          <w:rFonts w:ascii="Times New Roman" w:hAnsi="Times New Roman"/>
          <w:color w:val="000000" w:themeColor="text1"/>
          <w:sz w:val="24"/>
          <w:szCs w:val="24"/>
          <w:lang w:bidi="mni-IN"/>
        </w:rPr>
        <w:t xml:space="preserve">Кроме этого, организована выездная  торговля при проведении 11 спортивных и 15 культурных городских массовых мероприятий, в которой приняли участие  </w:t>
      </w:r>
      <w:r w:rsidR="001C3CFF" w:rsidRPr="00836680">
        <w:rPr>
          <w:rFonts w:ascii="Times New Roman" w:hAnsi="Times New Roman"/>
          <w:color w:val="000000" w:themeColor="text1"/>
          <w:sz w:val="24"/>
          <w:szCs w:val="24"/>
          <w:lang w:bidi="mni-IN"/>
        </w:rPr>
        <w:t xml:space="preserve">                         </w:t>
      </w:r>
      <w:r w:rsidRPr="00836680">
        <w:rPr>
          <w:rFonts w:ascii="Times New Roman" w:hAnsi="Times New Roman"/>
          <w:color w:val="000000" w:themeColor="text1"/>
          <w:sz w:val="24"/>
          <w:szCs w:val="24"/>
          <w:lang w:bidi="mni-IN"/>
        </w:rPr>
        <w:t>296 субъектов малого и среднего предпринимательства, самозанятых и ремесленников.</w:t>
      </w:r>
    </w:p>
    <w:p w:rsidR="00F47306" w:rsidRPr="00836680" w:rsidRDefault="00F47306" w:rsidP="00D42FD7">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С целью создания условий для обеспечения жителей услугами общественного питания и торговли:</w:t>
      </w:r>
    </w:p>
    <w:p w:rsidR="00F47306" w:rsidRPr="00836680" w:rsidRDefault="00F47306" w:rsidP="0076106B">
      <w:pPr>
        <w:pStyle w:val="a3"/>
        <w:numPr>
          <w:ilvl w:val="0"/>
          <w:numId w:val="42"/>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11 июня организован городской конкурс профессионального мастерства «Битва салонов», где 14 участников соревновались и делились опытом в бьюти-сфере;</w:t>
      </w:r>
    </w:p>
    <w:p w:rsidR="00F47306" w:rsidRPr="00836680" w:rsidRDefault="00F47306" w:rsidP="0076106B">
      <w:pPr>
        <w:pStyle w:val="a3"/>
        <w:numPr>
          <w:ilvl w:val="0"/>
          <w:numId w:val="42"/>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01 июля на территории МАУК «Усолье Строгановское» проведен гастрономический Фестиваль «Усольский пряник» с участием Березниковских мастеров и мастеров из Добрянки, Чердыни, Пожвы, Перми и Усолья;</w:t>
      </w:r>
    </w:p>
    <w:p w:rsidR="00F47306" w:rsidRPr="00836680" w:rsidRDefault="00F47306" w:rsidP="0076106B">
      <w:pPr>
        <w:pStyle w:val="a3"/>
        <w:numPr>
          <w:ilvl w:val="0"/>
          <w:numId w:val="42"/>
        </w:numPr>
        <w:spacing w:after="0" w:line="240" w:lineRule="auto"/>
        <w:jc w:val="both"/>
        <w:rPr>
          <w:rFonts w:ascii="Times New Roman" w:hAnsi="Times New Roman"/>
          <w:color w:val="000000" w:themeColor="text1"/>
          <w:sz w:val="24"/>
          <w:szCs w:val="24"/>
          <w:lang w:bidi="mni-IN"/>
        </w:rPr>
      </w:pPr>
      <w:r w:rsidRPr="00836680">
        <w:rPr>
          <w:rFonts w:ascii="Times New Roman" w:hAnsi="Times New Roman"/>
          <w:color w:val="000000" w:themeColor="text1"/>
          <w:sz w:val="24"/>
          <w:szCs w:val="24"/>
          <w:lang w:bidi="mni-IN"/>
        </w:rPr>
        <w:t>15 июля проведен Фестиваль ремесленников «Берёзовый лапоть» в селе Пыскор.</w:t>
      </w:r>
    </w:p>
    <w:p w:rsidR="00F47306" w:rsidRPr="00836680" w:rsidRDefault="00F47306" w:rsidP="00F47306">
      <w:pPr>
        <w:spacing w:after="0" w:line="240" w:lineRule="auto"/>
        <w:ind w:firstLine="709"/>
        <w:jc w:val="both"/>
        <w:rPr>
          <w:rFonts w:ascii="Times New Roman" w:hAnsi="Times New Roman"/>
          <w:color w:val="000000" w:themeColor="text1"/>
          <w:sz w:val="24"/>
          <w:szCs w:val="24"/>
          <w:lang w:bidi="mni-IN"/>
        </w:rPr>
      </w:pPr>
      <w:r w:rsidRPr="00836680">
        <w:rPr>
          <w:rFonts w:ascii="Times New Roman" w:hAnsi="Times New Roman"/>
          <w:color w:val="000000" w:themeColor="text1"/>
          <w:sz w:val="24"/>
          <w:szCs w:val="24"/>
          <w:lang w:bidi="mni-IN"/>
        </w:rPr>
        <w:t>В течение года в ежемесячном режиме в 8 магазинах муниципального образования проводился оперативный мониторинг цен на социально-значимые продовольственные товары, нарушений действующего законодательства не установлено. По заданию Министерства промышленности и торговли Пермского края проводился мониторинг цен на определенный перечень товаров в магазинах сети «Лента» с внесением  цен и фотографий в единую региональную систему мониторинга «СИОПР РЕГИОН» в ИЦК.</w:t>
      </w:r>
    </w:p>
    <w:p w:rsidR="00F47306" w:rsidRPr="00836680" w:rsidRDefault="00F47306" w:rsidP="00F47306">
      <w:pPr>
        <w:spacing w:after="0" w:line="240" w:lineRule="auto"/>
        <w:ind w:firstLine="709"/>
        <w:jc w:val="both"/>
        <w:rPr>
          <w:rFonts w:ascii="Times New Roman" w:hAnsi="Times New Roman"/>
          <w:color w:val="000000" w:themeColor="text1"/>
          <w:sz w:val="24"/>
          <w:szCs w:val="24"/>
          <w:lang w:bidi="mni-IN"/>
        </w:rPr>
      </w:pPr>
      <w:r w:rsidRPr="00836680">
        <w:rPr>
          <w:rFonts w:ascii="Times New Roman" w:hAnsi="Times New Roman"/>
          <w:color w:val="000000" w:themeColor="text1"/>
          <w:sz w:val="24"/>
          <w:szCs w:val="24"/>
          <w:lang w:bidi="mni-IN"/>
        </w:rPr>
        <w:t>За 2023 год составлено 18 протоколов за торговлю и предоставление услуг населению в неустановленных местах и направлено мировым судьям для рассмотрения по существу вопросов. Наложены административные штрафы на общую сумму 30 тыс. руб.</w:t>
      </w:r>
    </w:p>
    <w:p w:rsidR="00F47306" w:rsidRPr="00836680" w:rsidRDefault="00F47306" w:rsidP="00F47306">
      <w:pPr>
        <w:spacing w:after="0" w:line="240" w:lineRule="auto"/>
        <w:ind w:firstLine="709"/>
        <w:jc w:val="both"/>
        <w:rPr>
          <w:rFonts w:ascii="Times New Roman" w:hAnsi="Times New Roman"/>
          <w:color w:val="000000" w:themeColor="text1"/>
          <w:sz w:val="24"/>
          <w:szCs w:val="24"/>
          <w:lang w:bidi="mni-IN"/>
        </w:rPr>
      </w:pPr>
      <w:r w:rsidRPr="00836680">
        <w:rPr>
          <w:rFonts w:ascii="Times New Roman" w:hAnsi="Times New Roman"/>
          <w:color w:val="000000" w:themeColor="text1"/>
          <w:sz w:val="24"/>
          <w:szCs w:val="24"/>
          <w:lang w:bidi="mni-IN"/>
        </w:rPr>
        <w:t>В течение года проводились электронные торги на право размещения нестационарных торговых объектов, заключено 2 договора на право размещения НТО. В бюджет города поступило 1 879, 7 тыс. руб.</w:t>
      </w:r>
    </w:p>
    <w:p w:rsidR="00F47306" w:rsidRPr="00836680" w:rsidRDefault="00F47306" w:rsidP="00F47306">
      <w:pPr>
        <w:spacing w:after="0" w:line="240" w:lineRule="auto"/>
        <w:rPr>
          <w:rFonts w:ascii="Times New Roman" w:hAnsi="Times New Roman" w:cs="Times New Roman"/>
          <w:b/>
          <w:color w:val="000000" w:themeColor="text1"/>
          <w:sz w:val="24"/>
          <w:szCs w:val="24"/>
        </w:rPr>
      </w:pPr>
    </w:p>
    <w:p w:rsidR="004D22AD" w:rsidRPr="00836680" w:rsidRDefault="004D22AD" w:rsidP="00F711EE">
      <w:pPr>
        <w:pStyle w:val="ConsPlusNormal"/>
        <w:ind w:firstLine="0"/>
        <w:jc w:val="both"/>
        <w:rPr>
          <w:rFonts w:ascii="Times New Roman" w:hAnsi="Times New Roman" w:cs="Times New Roman"/>
          <w:b/>
          <w:bCs/>
          <w:color w:val="000000" w:themeColor="text1"/>
          <w:sz w:val="24"/>
          <w:szCs w:val="24"/>
          <w:lang w:eastAsia="x-none"/>
        </w:rPr>
      </w:pPr>
      <w:r w:rsidRPr="00836680">
        <w:rPr>
          <w:rFonts w:ascii="Times New Roman" w:hAnsi="Times New Roman" w:cs="Times New Roman"/>
          <w:b/>
          <w:bCs/>
          <w:color w:val="000000" w:themeColor="text1"/>
          <w:sz w:val="24"/>
          <w:szCs w:val="24"/>
          <w:lang w:eastAsia="x-none"/>
        </w:rPr>
        <w:t>Комфортное жилье</w:t>
      </w:r>
    </w:p>
    <w:p w:rsidR="00D42FD7" w:rsidRPr="00836680" w:rsidRDefault="00D42FD7" w:rsidP="005F1D70">
      <w:pPr>
        <w:pStyle w:val="ConsPlusNormal"/>
        <w:ind w:firstLine="708"/>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 xml:space="preserve">Уровень комфортности проживания в городах характеризует индекс качества городской среды. По итогам 2022 года (за 2023 год итоги будут подведены не ранее апреля 2024 года) город Березники вошел в число городов с благоприятной городской средой, в 5-ке лучших в Пермском крае. Наиболее высоко среди всех сфер городской среды в Березниках в 2022 году оценены </w:t>
      </w:r>
      <w:r w:rsidR="00974F8E" w:rsidRPr="00836680">
        <w:rPr>
          <w:rFonts w:ascii="Times New Roman" w:hAnsi="Times New Roman" w:cs="Times New Roman"/>
          <w:bCs/>
          <w:color w:val="000000" w:themeColor="text1"/>
          <w:sz w:val="24"/>
          <w:szCs w:val="24"/>
          <w:lang w:eastAsia="x-none"/>
        </w:rPr>
        <w:t xml:space="preserve">озеленение территории, общегородское пространство, улично-дорожная сеть, жилье, социально-досуговая инфраструктура. </w:t>
      </w:r>
    </w:p>
    <w:p w:rsidR="00D42FD7" w:rsidRPr="00836680" w:rsidRDefault="00D42FD7" w:rsidP="005F1D70">
      <w:pPr>
        <w:pStyle w:val="ConsPlusNormal"/>
        <w:ind w:firstLine="708"/>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 xml:space="preserve">Доступное и комфортное жилье оказывает непосредственное влияние на качество жизни населения. </w:t>
      </w:r>
    </w:p>
    <w:p w:rsidR="005F1D70" w:rsidRPr="00836680" w:rsidRDefault="005F1D70" w:rsidP="00D42FD7">
      <w:pPr>
        <w:pStyle w:val="ConsPlusNormal"/>
        <w:ind w:firstLine="0"/>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Объем жилищного строительства в 2023 году составил 135,</w:t>
      </w:r>
      <w:r w:rsidR="005C053E">
        <w:rPr>
          <w:rFonts w:ascii="Times New Roman" w:hAnsi="Times New Roman" w:cs="Times New Roman"/>
          <w:bCs/>
          <w:color w:val="000000" w:themeColor="text1"/>
          <w:sz w:val="24"/>
          <w:szCs w:val="24"/>
          <w:lang w:eastAsia="x-none"/>
        </w:rPr>
        <w:t>4</w:t>
      </w:r>
      <w:r w:rsidRPr="00836680">
        <w:rPr>
          <w:rFonts w:ascii="Times New Roman" w:hAnsi="Times New Roman" w:cs="Times New Roman"/>
          <w:bCs/>
          <w:color w:val="000000" w:themeColor="text1"/>
          <w:sz w:val="24"/>
          <w:szCs w:val="24"/>
          <w:lang w:eastAsia="x-none"/>
        </w:rPr>
        <w:t xml:space="preserve"> тыс. кв.м. (в 2022 году – 122,7), в том числе:</w:t>
      </w:r>
    </w:p>
    <w:p w:rsidR="005F1D70" w:rsidRPr="00836680" w:rsidRDefault="005F1D70" w:rsidP="0076106B">
      <w:pPr>
        <w:pStyle w:val="ConsPlusNormal"/>
        <w:numPr>
          <w:ilvl w:val="0"/>
          <w:numId w:val="13"/>
        </w:numPr>
        <w:ind w:left="709"/>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7 многоквартирных домов площадью 75,1 тыс. кв.м</w:t>
      </w:r>
    </w:p>
    <w:p w:rsidR="005F1D70" w:rsidRPr="00836680" w:rsidRDefault="005F1D70" w:rsidP="0076106B">
      <w:pPr>
        <w:pStyle w:val="ConsPlusNormal"/>
        <w:numPr>
          <w:ilvl w:val="0"/>
          <w:numId w:val="13"/>
        </w:numPr>
        <w:ind w:left="709"/>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 xml:space="preserve">индивидуальных жилых домов площадью 60,3 тыс. кв.м  </w:t>
      </w:r>
    </w:p>
    <w:p w:rsidR="005F1D70" w:rsidRPr="00836680" w:rsidRDefault="005F1D70" w:rsidP="005F1D70">
      <w:pPr>
        <w:pStyle w:val="ConsPlusNormal"/>
        <w:ind w:firstLine="0"/>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 xml:space="preserve">Такой показатель ввода жилья является максимальным за последние 30 лет. </w:t>
      </w:r>
    </w:p>
    <w:p w:rsidR="003C0372" w:rsidRPr="00836680" w:rsidRDefault="00A318C7" w:rsidP="00D42FD7">
      <w:pPr>
        <w:pStyle w:val="ConsPlusNormal"/>
        <w:ind w:firstLine="0"/>
        <w:jc w:val="both"/>
        <w:rPr>
          <w:rFonts w:ascii="Times New Roman" w:hAnsi="Times New Roman" w:cs="Times New Roman"/>
          <w:color w:val="000000" w:themeColor="text1"/>
          <w:sz w:val="24"/>
          <w:szCs w:val="24"/>
        </w:rPr>
      </w:pPr>
      <w:r w:rsidRPr="00836680">
        <w:rPr>
          <w:rFonts w:ascii="Times New Roman" w:hAnsi="Times New Roman" w:cs="Times New Roman"/>
          <w:bCs/>
          <w:color w:val="000000" w:themeColor="text1"/>
          <w:sz w:val="24"/>
          <w:szCs w:val="24"/>
          <w:lang w:eastAsia="x-none"/>
        </w:rPr>
        <w:t xml:space="preserve">Как уже </w:t>
      </w:r>
      <w:r w:rsidR="00D42FD7" w:rsidRPr="00836680">
        <w:rPr>
          <w:rFonts w:ascii="Times New Roman" w:hAnsi="Times New Roman" w:cs="Times New Roman"/>
          <w:bCs/>
          <w:color w:val="000000" w:themeColor="text1"/>
          <w:sz w:val="24"/>
          <w:szCs w:val="24"/>
          <w:lang w:eastAsia="x-none"/>
        </w:rPr>
        <w:t>упоминалось</w:t>
      </w:r>
      <w:r w:rsidRPr="00836680">
        <w:rPr>
          <w:rFonts w:ascii="Times New Roman" w:hAnsi="Times New Roman" w:cs="Times New Roman"/>
          <w:bCs/>
          <w:color w:val="000000" w:themeColor="text1"/>
          <w:sz w:val="24"/>
          <w:szCs w:val="24"/>
          <w:lang w:eastAsia="x-none"/>
        </w:rPr>
        <w:t xml:space="preserve"> выше, в 2023 году завершен масштабный проект по переселению жителей в микрорайон Любимов. </w:t>
      </w:r>
      <w:r w:rsidRPr="00836680">
        <w:rPr>
          <w:rFonts w:ascii="Times New Roman" w:hAnsi="Times New Roman" w:cs="Times New Roman"/>
          <w:color w:val="000000" w:themeColor="text1"/>
          <w:sz w:val="24"/>
          <w:szCs w:val="24"/>
        </w:rPr>
        <w:t xml:space="preserve">За период реализации проекта введено в эксплуатацию 29 жилых домов общей площадью 286 тыс.кв.м., в которые переселены </w:t>
      </w:r>
      <w:r w:rsidR="00F04161" w:rsidRPr="00836680">
        <w:rPr>
          <w:rFonts w:ascii="Times New Roman" w:hAnsi="Times New Roman" w:cs="Times New Roman"/>
          <w:color w:val="000000" w:themeColor="text1"/>
          <w:sz w:val="24"/>
          <w:szCs w:val="24"/>
        </w:rPr>
        <w:t>14 562</w:t>
      </w:r>
      <w:r w:rsidRPr="00836680">
        <w:rPr>
          <w:rFonts w:ascii="Times New Roman" w:hAnsi="Times New Roman" w:cs="Times New Roman"/>
          <w:color w:val="000000" w:themeColor="text1"/>
          <w:sz w:val="24"/>
          <w:szCs w:val="24"/>
        </w:rPr>
        <w:t xml:space="preserve"> человека  </w:t>
      </w:r>
      <w:r w:rsidR="00F04161"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w:t>
      </w:r>
      <w:r w:rsidR="00F04161" w:rsidRPr="00836680">
        <w:rPr>
          <w:rFonts w:ascii="Times New Roman" w:hAnsi="Times New Roman" w:cs="Times New Roman"/>
          <w:color w:val="000000" w:themeColor="text1"/>
          <w:sz w:val="24"/>
          <w:szCs w:val="24"/>
        </w:rPr>
        <w:t>6 164</w:t>
      </w:r>
      <w:r w:rsidRPr="00836680">
        <w:rPr>
          <w:rFonts w:ascii="Times New Roman" w:hAnsi="Times New Roman" w:cs="Times New Roman"/>
          <w:color w:val="000000" w:themeColor="text1"/>
          <w:sz w:val="24"/>
          <w:szCs w:val="24"/>
        </w:rPr>
        <w:t xml:space="preserve"> сем</w:t>
      </w:r>
      <w:r w:rsidR="00074EBB" w:rsidRPr="00836680">
        <w:rPr>
          <w:rFonts w:ascii="Times New Roman" w:hAnsi="Times New Roman" w:cs="Times New Roman"/>
          <w:color w:val="000000" w:themeColor="text1"/>
          <w:sz w:val="24"/>
          <w:szCs w:val="24"/>
        </w:rPr>
        <w:t>ьи</w:t>
      </w:r>
      <w:r w:rsidRPr="00836680">
        <w:rPr>
          <w:rFonts w:ascii="Times New Roman" w:hAnsi="Times New Roman" w:cs="Times New Roman"/>
          <w:color w:val="000000" w:themeColor="text1"/>
          <w:sz w:val="24"/>
          <w:szCs w:val="24"/>
        </w:rPr>
        <w:t>). На правом берегу появился новый жилой микрорайон города Березники, обеспеченный инфраструктурой</w:t>
      </w:r>
      <w:r w:rsidR="003C0372" w:rsidRPr="00836680">
        <w:rPr>
          <w:rFonts w:ascii="Times New Roman" w:hAnsi="Times New Roman" w:cs="Times New Roman"/>
          <w:color w:val="000000" w:themeColor="text1"/>
          <w:sz w:val="24"/>
          <w:szCs w:val="24"/>
        </w:rPr>
        <w:t xml:space="preserve">.  </w:t>
      </w:r>
    </w:p>
    <w:p w:rsidR="004D22AD" w:rsidRPr="00836680" w:rsidRDefault="00555708" w:rsidP="001C3CFF">
      <w:pPr>
        <w:spacing w:after="0" w:line="240" w:lineRule="auto"/>
        <w:ind w:firstLine="709"/>
        <w:jc w:val="both"/>
        <w:rPr>
          <w:rFonts w:ascii="Times New Roman" w:hAnsi="Times New Roman" w:cs="Times New Roman"/>
          <w:strike/>
          <w:color w:val="000000" w:themeColor="text1"/>
          <w:sz w:val="24"/>
          <w:szCs w:val="24"/>
        </w:rPr>
      </w:pPr>
      <w:r w:rsidRPr="00836680">
        <w:rPr>
          <w:rFonts w:ascii="Times New Roman" w:hAnsi="Times New Roman" w:cs="Times New Roman"/>
          <w:color w:val="000000" w:themeColor="text1"/>
          <w:sz w:val="24"/>
          <w:szCs w:val="24"/>
        </w:rPr>
        <w:t xml:space="preserve">Обеспечение комфортных условий проживания граждан, в том числе улучшение жилищных условий проживающих в жилых домах, не отвечающих установленным санитарным и техническим требованиям, является важной задачей органов местного самоуправления. </w:t>
      </w:r>
    </w:p>
    <w:p w:rsidR="00930328" w:rsidRPr="00836680" w:rsidRDefault="00930328" w:rsidP="00D42FD7">
      <w:pPr>
        <w:spacing w:after="0" w:line="240" w:lineRule="auto"/>
        <w:jc w:val="both"/>
        <w:rPr>
          <w:rFonts w:ascii="Times New Roman" w:hAnsi="Times New Roman"/>
          <w:color w:val="000000" w:themeColor="text1"/>
          <w:sz w:val="24"/>
          <w:szCs w:val="24"/>
        </w:rPr>
      </w:pPr>
      <w:r w:rsidRPr="00836680">
        <w:rPr>
          <w:rFonts w:ascii="Times New Roman" w:hAnsi="Times New Roman" w:cs="Times New Roman"/>
          <w:color w:val="000000" w:themeColor="text1"/>
          <w:sz w:val="24"/>
          <w:szCs w:val="24"/>
        </w:rPr>
        <w:t xml:space="preserve">В июле 2022 года были признаны аварийными вследствие техногенной аварии на руднике БКПРУ-1 </w:t>
      </w:r>
      <w:r w:rsidR="00106247" w:rsidRPr="00836680">
        <w:rPr>
          <w:rFonts w:ascii="Times New Roman" w:hAnsi="Times New Roman" w:cs="Times New Roman"/>
          <w:color w:val="000000" w:themeColor="text1"/>
          <w:sz w:val="24"/>
          <w:szCs w:val="24"/>
        </w:rPr>
        <w:t xml:space="preserve">ПАО «Уралкалий» </w:t>
      </w:r>
      <w:r w:rsidRPr="00836680">
        <w:rPr>
          <w:rFonts w:ascii="Times New Roman" w:hAnsi="Times New Roman" w:cs="Times New Roman"/>
          <w:color w:val="000000" w:themeColor="text1"/>
          <w:sz w:val="24"/>
          <w:szCs w:val="24"/>
        </w:rPr>
        <w:t xml:space="preserve">в городе Березники еще 7 индивидуальных жилых домов, расселению подлежат 14 граждан. В соответствии с действующим законодательством переселение предусматривает выплату собственникам возмещения за изъятые дома и земельные участки. </w:t>
      </w:r>
      <w:r w:rsidRPr="00836680">
        <w:rPr>
          <w:rFonts w:ascii="Times New Roman" w:hAnsi="Times New Roman"/>
          <w:color w:val="000000" w:themeColor="text1"/>
          <w:sz w:val="24"/>
          <w:szCs w:val="24"/>
        </w:rPr>
        <w:t xml:space="preserve">Завершение переселения планируется до конца 2024 года. Процесс осложнен судебными спорами по размеру возмещения. Источниками финансирования переселения являются средства краевого бюджета и </w:t>
      </w:r>
      <w:r w:rsidR="00313565">
        <w:rPr>
          <w:rFonts w:ascii="Times New Roman" w:hAnsi="Times New Roman"/>
          <w:color w:val="000000" w:themeColor="text1"/>
          <w:sz w:val="24"/>
          <w:szCs w:val="24"/>
        </w:rPr>
        <w:t>компании «Уралкалий», входящей в Группу «УралХим»</w:t>
      </w:r>
      <w:r w:rsidRPr="00836680">
        <w:rPr>
          <w:rFonts w:ascii="Times New Roman" w:hAnsi="Times New Roman"/>
          <w:color w:val="000000" w:themeColor="text1"/>
          <w:sz w:val="24"/>
          <w:szCs w:val="24"/>
        </w:rPr>
        <w:t xml:space="preserve">. </w:t>
      </w:r>
    </w:p>
    <w:p w:rsidR="00930328" w:rsidRPr="00836680" w:rsidRDefault="00930328" w:rsidP="00D42FD7">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2023 году в рамках  участия в Региональной адресной программе по расселению аварийного жилищного фонда на территории Пермского края (РАП) расселено </w:t>
      </w:r>
      <w:r w:rsidR="00F10341"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8 многоквартирных домов, в которых проживало 298 семей, 789 граждан. Переселение граждан в рамках РАП осуществлялось в соответствии с Жилищным кодексом РФ:</w:t>
      </w:r>
    </w:p>
    <w:p w:rsidR="00930328" w:rsidRPr="00836680" w:rsidRDefault="00930328" w:rsidP="0076106B">
      <w:pPr>
        <w:pStyle w:val="a3"/>
        <w:numPr>
          <w:ilvl w:val="0"/>
          <w:numId w:val="50"/>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путем предоставления субсидий на приобретение нового жилья, </w:t>
      </w:r>
    </w:p>
    <w:p w:rsidR="00930328" w:rsidRPr="00836680" w:rsidRDefault="00930328" w:rsidP="0076106B">
      <w:pPr>
        <w:pStyle w:val="a3"/>
        <w:numPr>
          <w:ilvl w:val="0"/>
          <w:numId w:val="50"/>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путем выплаты возмещения по рыночной стоимости занимаемого жилья, </w:t>
      </w:r>
    </w:p>
    <w:p w:rsidR="00930328" w:rsidRPr="00836680" w:rsidRDefault="00930328" w:rsidP="0076106B">
      <w:pPr>
        <w:pStyle w:val="a3"/>
        <w:numPr>
          <w:ilvl w:val="0"/>
          <w:numId w:val="50"/>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путем мены на равноценное муниципальное свободное жилье , </w:t>
      </w:r>
    </w:p>
    <w:p w:rsidR="00930328" w:rsidRPr="00836680" w:rsidRDefault="00930328" w:rsidP="0076106B">
      <w:pPr>
        <w:pStyle w:val="a3"/>
        <w:numPr>
          <w:ilvl w:val="0"/>
          <w:numId w:val="50"/>
        </w:num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путем предоставления иного равнозначного по площади муниципального жилья по договорам социального найма.</w:t>
      </w:r>
    </w:p>
    <w:p w:rsidR="00930328" w:rsidRPr="00836680" w:rsidRDefault="00930328" w:rsidP="00D42FD7">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Аварийные дома полностью освобождены, однако в отношении 22 семей (64 граждан) на конец 2023 года не завершены расчеты, в связи с наличием непредвиденных обстоятельств – судебными спорами по размеру возмещения за аварийное жилье. Расчеты производятся по мере вступления в силу судебных актов.</w:t>
      </w:r>
    </w:p>
    <w:p w:rsidR="00930328" w:rsidRPr="00836680" w:rsidRDefault="00930328" w:rsidP="00774670">
      <w:pPr>
        <w:spacing w:after="0" w:line="240" w:lineRule="auto"/>
        <w:ind w:firstLine="708"/>
        <w:jc w:val="both"/>
        <w:rPr>
          <w:rFonts w:ascii="Times New Roman" w:hAnsi="Times New Roman" w:cs="Times New Roman"/>
          <w:color w:val="000000" w:themeColor="text1"/>
          <w:sz w:val="24"/>
          <w:szCs w:val="24"/>
        </w:rPr>
      </w:pPr>
    </w:p>
    <w:p w:rsidR="004D22AD" w:rsidRPr="00836680" w:rsidRDefault="004D22AD" w:rsidP="00F711EE">
      <w:pPr>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Продолжается работа по обеспечению жильем </w:t>
      </w:r>
      <w:r w:rsidR="00B27C35" w:rsidRPr="00836680">
        <w:rPr>
          <w:rFonts w:ascii="Times New Roman" w:hAnsi="Times New Roman" w:cs="Times New Roman"/>
          <w:color w:val="000000" w:themeColor="text1"/>
          <w:sz w:val="24"/>
          <w:szCs w:val="24"/>
        </w:rPr>
        <w:t xml:space="preserve">молодых семей, </w:t>
      </w:r>
      <w:r w:rsidRPr="00836680">
        <w:rPr>
          <w:rFonts w:ascii="Times New Roman" w:hAnsi="Times New Roman" w:cs="Times New Roman"/>
          <w:color w:val="000000" w:themeColor="text1"/>
          <w:sz w:val="24"/>
          <w:szCs w:val="24"/>
        </w:rPr>
        <w:t>отдельных категорий граждан и детей-сирот. В 202</w:t>
      </w:r>
      <w:r w:rsidR="00A732C8" w:rsidRPr="00836680">
        <w:rPr>
          <w:rFonts w:ascii="Times New Roman" w:hAnsi="Times New Roman" w:cs="Times New Roman"/>
          <w:color w:val="000000" w:themeColor="text1"/>
          <w:sz w:val="24"/>
          <w:szCs w:val="24"/>
        </w:rPr>
        <w:t>3</w:t>
      </w:r>
      <w:r w:rsidR="00A410F2"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 xml:space="preserve">году </w:t>
      </w:r>
      <w:r w:rsidR="00A732C8" w:rsidRPr="00836680">
        <w:rPr>
          <w:rFonts w:ascii="Times New Roman" w:hAnsi="Times New Roman" w:cs="Times New Roman"/>
          <w:color w:val="000000" w:themeColor="text1"/>
          <w:sz w:val="24"/>
          <w:szCs w:val="24"/>
        </w:rPr>
        <w:t xml:space="preserve">было предоставлено 64 квартиры (в 2022 году – 66) </w:t>
      </w:r>
      <w:r w:rsidRPr="00836680">
        <w:rPr>
          <w:rFonts w:ascii="Times New Roman" w:hAnsi="Times New Roman" w:cs="Times New Roman"/>
          <w:color w:val="000000" w:themeColor="text1"/>
          <w:sz w:val="24"/>
          <w:szCs w:val="24"/>
        </w:rPr>
        <w:t>за счет финансирования из федерального и краевого бюджет</w:t>
      </w:r>
      <w:r w:rsidR="00A732C8" w:rsidRPr="00836680">
        <w:rPr>
          <w:rFonts w:ascii="Times New Roman" w:hAnsi="Times New Roman" w:cs="Times New Roman"/>
          <w:color w:val="000000" w:themeColor="text1"/>
          <w:sz w:val="24"/>
          <w:szCs w:val="24"/>
        </w:rPr>
        <w:t>ов</w:t>
      </w:r>
      <w:r w:rsidRPr="00836680">
        <w:rPr>
          <w:rFonts w:ascii="Times New Roman" w:hAnsi="Times New Roman" w:cs="Times New Roman"/>
          <w:color w:val="000000" w:themeColor="text1"/>
          <w:sz w:val="24"/>
          <w:szCs w:val="24"/>
        </w:rPr>
        <w:t>, государственны</w:t>
      </w:r>
      <w:r w:rsidR="00A732C8" w:rsidRPr="00836680">
        <w:rPr>
          <w:rFonts w:ascii="Times New Roman" w:hAnsi="Times New Roman" w:cs="Times New Roman"/>
          <w:color w:val="000000" w:themeColor="text1"/>
          <w:sz w:val="24"/>
          <w:szCs w:val="24"/>
        </w:rPr>
        <w:t>х</w:t>
      </w:r>
      <w:r w:rsidRPr="00836680">
        <w:rPr>
          <w:rFonts w:ascii="Times New Roman" w:hAnsi="Times New Roman" w:cs="Times New Roman"/>
          <w:color w:val="000000" w:themeColor="text1"/>
          <w:sz w:val="24"/>
          <w:szCs w:val="24"/>
        </w:rPr>
        <w:t xml:space="preserve"> жилищны</w:t>
      </w:r>
      <w:r w:rsidR="00A732C8" w:rsidRPr="00836680">
        <w:rPr>
          <w:rFonts w:ascii="Times New Roman" w:hAnsi="Times New Roman" w:cs="Times New Roman"/>
          <w:color w:val="000000" w:themeColor="text1"/>
          <w:sz w:val="24"/>
          <w:szCs w:val="24"/>
        </w:rPr>
        <w:t xml:space="preserve">х </w:t>
      </w:r>
      <w:r w:rsidRPr="00836680">
        <w:rPr>
          <w:rFonts w:ascii="Times New Roman" w:hAnsi="Times New Roman" w:cs="Times New Roman"/>
          <w:color w:val="000000" w:themeColor="text1"/>
          <w:sz w:val="24"/>
          <w:szCs w:val="24"/>
        </w:rPr>
        <w:t>сертификат</w:t>
      </w:r>
      <w:r w:rsidR="00A732C8" w:rsidRPr="00836680">
        <w:rPr>
          <w:rFonts w:ascii="Times New Roman" w:hAnsi="Times New Roman" w:cs="Times New Roman"/>
          <w:color w:val="000000" w:themeColor="text1"/>
          <w:sz w:val="24"/>
          <w:szCs w:val="24"/>
        </w:rPr>
        <w:t>ов</w:t>
      </w:r>
      <w:r w:rsidRPr="00836680">
        <w:rPr>
          <w:rFonts w:ascii="Times New Roman" w:hAnsi="Times New Roman" w:cs="Times New Roman"/>
          <w:color w:val="000000" w:themeColor="text1"/>
          <w:sz w:val="24"/>
          <w:szCs w:val="24"/>
        </w:rPr>
        <w:t xml:space="preserve"> на приобретение жилья:</w:t>
      </w:r>
    </w:p>
    <w:p w:rsidR="00B27C35" w:rsidRPr="00836680" w:rsidRDefault="00A732C8" w:rsidP="00B27C35">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37 </w:t>
      </w:r>
      <w:r w:rsidR="00B27C35" w:rsidRPr="00836680">
        <w:rPr>
          <w:rFonts w:ascii="Times New Roman" w:hAnsi="Times New Roman" w:cs="Times New Roman"/>
          <w:color w:val="000000" w:themeColor="text1"/>
          <w:sz w:val="24"/>
          <w:szCs w:val="24"/>
        </w:rPr>
        <w:t xml:space="preserve"> молодых семей,</w:t>
      </w:r>
    </w:p>
    <w:p w:rsidR="004D22AD" w:rsidRPr="00836680" w:rsidRDefault="00A732C8" w:rsidP="00F711EE">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24 человека из числа</w:t>
      </w:r>
      <w:r w:rsidR="004D22AD" w:rsidRPr="00836680">
        <w:rPr>
          <w:rFonts w:ascii="Times New Roman" w:hAnsi="Times New Roman" w:cs="Times New Roman"/>
          <w:color w:val="000000" w:themeColor="text1"/>
          <w:sz w:val="24"/>
          <w:szCs w:val="24"/>
        </w:rPr>
        <w:t xml:space="preserve"> детей-сирот, </w:t>
      </w:r>
    </w:p>
    <w:p w:rsidR="004D22AD" w:rsidRPr="00836680" w:rsidRDefault="00A410F2" w:rsidP="00F711EE">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1</w:t>
      </w:r>
      <w:r w:rsidR="00A732C8" w:rsidRPr="00836680">
        <w:rPr>
          <w:rFonts w:ascii="Times New Roman" w:hAnsi="Times New Roman" w:cs="Times New Roman"/>
          <w:color w:val="000000" w:themeColor="text1"/>
          <w:sz w:val="24"/>
          <w:szCs w:val="24"/>
        </w:rPr>
        <w:t xml:space="preserve"> члена семьи погибшего ветерана боевых действий</w:t>
      </w:r>
      <w:r w:rsidR="004D22AD" w:rsidRPr="00836680">
        <w:rPr>
          <w:rFonts w:ascii="Times New Roman" w:hAnsi="Times New Roman" w:cs="Times New Roman"/>
          <w:color w:val="000000" w:themeColor="text1"/>
          <w:sz w:val="24"/>
          <w:szCs w:val="24"/>
        </w:rPr>
        <w:t xml:space="preserve">, </w:t>
      </w:r>
    </w:p>
    <w:p w:rsidR="004D22AD" w:rsidRPr="00836680" w:rsidRDefault="004D22AD" w:rsidP="00F711EE">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1 </w:t>
      </w:r>
      <w:r w:rsidR="00A732C8" w:rsidRPr="00836680">
        <w:rPr>
          <w:rFonts w:ascii="Times New Roman" w:hAnsi="Times New Roman" w:cs="Times New Roman"/>
          <w:color w:val="000000" w:themeColor="text1"/>
          <w:sz w:val="24"/>
          <w:szCs w:val="24"/>
        </w:rPr>
        <w:t>ветерана боевых действий,</w:t>
      </w:r>
    </w:p>
    <w:p w:rsidR="004D22AD" w:rsidRPr="00836680" w:rsidRDefault="004D22AD" w:rsidP="00F711EE">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1 участника Великой Отечественной войны.</w:t>
      </w:r>
    </w:p>
    <w:p w:rsidR="00A410F2" w:rsidRPr="00836680" w:rsidRDefault="00A410F2" w:rsidP="00A410F2">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Кроме </w:t>
      </w:r>
      <w:r w:rsidR="00512022" w:rsidRPr="00836680">
        <w:rPr>
          <w:rFonts w:ascii="Times New Roman" w:hAnsi="Times New Roman"/>
          <w:color w:val="000000" w:themeColor="text1"/>
          <w:sz w:val="24"/>
          <w:szCs w:val="24"/>
        </w:rPr>
        <w:t>э</w:t>
      </w:r>
      <w:r w:rsidRPr="00836680">
        <w:rPr>
          <w:rFonts w:ascii="Times New Roman" w:hAnsi="Times New Roman"/>
          <w:color w:val="000000" w:themeColor="text1"/>
          <w:sz w:val="24"/>
          <w:szCs w:val="24"/>
        </w:rPr>
        <w:t>того, за счет свободного жилья, находящегося в муниципальной собственности</w:t>
      </w:r>
      <w:r w:rsidR="00A732C8"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rPr>
        <w:t xml:space="preserve"> обеспечены </w:t>
      </w:r>
      <w:r w:rsidR="00A732C8" w:rsidRPr="00836680">
        <w:rPr>
          <w:rFonts w:ascii="Times New Roman" w:hAnsi="Times New Roman"/>
          <w:color w:val="000000" w:themeColor="text1"/>
          <w:sz w:val="24"/>
          <w:szCs w:val="24"/>
        </w:rPr>
        <w:t>15</w:t>
      </w:r>
      <w:r w:rsidRPr="00836680">
        <w:rPr>
          <w:rFonts w:ascii="Times New Roman" w:hAnsi="Times New Roman"/>
          <w:color w:val="000000" w:themeColor="text1"/>
          <w:sz w:val="24"/>
          <w:szCs w:val="24"/>
        </w:rPr>
        <w:t xml:space="preserve"> человек, проживавших в жилых помещениях, признанных непригодными для проживания в сельских населенных пунктах.</w:t>
      </w:r>
    </w:p>
    <w:p w:rsidR="00CC46A0" w:rsidRPr="00836680" w:rsidRDefault="00CC46A0" w:rsidP="00F711EE">
      <w:pPr>
        <w:spacing w:after="0" w:line="240" w:lineRule="auto"/>
        <w:rPr>
          <w:rFonts w:ascii="Times New Roman" w:hAnsi="Times New Roman" w:cs="Times New Roman"/>
          <w:b/>
          <w:color w:val="000000" w:themeColor="text1"/>
          <w:sz w:val="24"/>
          <w:szCs w:val="24"/>
        </w:rPr>
      </w:pPr>
    </w:p>
    <w:p w:rsidR="00A732C8" w:rsidRPr="00836680" w:rsidRDefault="00A732C8" w:rsidP="00A732C8">
      <w:pPr>
        <w:pStyle w:val="ConsPlusNormal"/>
        <w:ind w:firstLine="709"/>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Важным условием повышения комфортности проживания на территории является выполнение работ по капитальному ремонту жилищного фонда.</w:t>
      </w:r>
      <w:r w:rsidRPr="00836680">
        <w:rPr>
          <w:rFonts w:ascii="Times New Roman" w:hAnsi="Times New Roman" w:cs="Times New Roman"/>
          <w:bCs/>
          <w:color w:val="000000" w:themeColor="text1"/>
          <w:sz w:val="28"/>
          <w:szCs w:val="28"/>
          <w:lang w:eastAsia="x-none"/>
        </w:rPr>
        <w:t xml:space="preserve"> </w:t>
      </w:r>
      <w:r w:rsidRPr="00836680">
        <w:rPr>
          <w:rFonts w:ascii="Times New Roman" w:hAnsi="Times New Roman" w:cs="Times New Roman"/>
          <w:bCs/>
          <w:color w:val="000000" w:themeColor="text1"/>
          <w:sz w:val="24"/>
          <w:szCs w:val="24"/>
          <w:lang w:eastAsia="x-none"/>
        </w:rPr>
        <w:t xml:space="preserve">Система капитального ремонта многоквартирных домов обеспечивает безопасность проживания граждан, позволяет поддерживать необходимый уровень эксплуатационных характеристик многоквартирных домов (далее – МКД). В рамках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некоммерческой организацией «Фонд капитального ремонта общего имущества в многоквартирных домах Пермского края» (далее – Фонд) в 2023 году выполнены следующие работы: </w:t>
      </w:r>
    </w:p>
    <w:p w:rsidR="00A732C8" w:rsidRPr="00836680" w:rsidRDefault="00A732C8" w:rsidP="0076106B">
      <w:pPr>
        <w:pStyle w:val="a3"/>
        <w:widowControl w:val="0"/>
        <w:numPr>
          <w:ilvl w:val="0"/>
          <w:numId w:val="14"/>
        </w:numPr>
        <w:autoSpaceDE w:val="0"/>
        <w:autoSpaceDN w:val="0"/>
        <w:adjustRightInd w:val="0"/>
        <w:spacing w:after="0" w:line="240" w:lineRule="auto"/>
        <w:ind w:left="709" w:hanging="357"/>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 xml:space="preserve">ремонт крыши в 4 МКД (ул. Березниковская, 65; ул. Льва Толстого, 72; ул. Ермака, 11; ул. Челюскинцев, 25); </w:t>
      </w:r>
    </w:p>
    <w:p w:rsidR="00A732C8" w:rsidRPr="00836680" w:rsidRDefault="00A732C8" w:rsidP="0076106B">
      <w:pPr>
        <w:pStyle w:val="a3"/>
        <w:widowControl w:val="0"/>
        <w:numPr>
          <w:ilvl w:val="0"/>
          <w:numId w:val="14"/>
        </w:numPr>
        <w:autoSpaceDE w:val="0"/>
        <w:autoSpaceDN w:val="0"/>
        <w:adjustRightInd w:val="0"/>
        <w:spacing w:after="0" w:line="240" w:lineRule="auto"/>
        <w:ind w:left="709" w:hanging="357"/>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ремонт внутридомовых инженерных систем в 4 МКД (ремонт системы электроснабжения: пр. Советский, 16, 20, 24; ремонт системы горячего водоснабжения: Ломоносова, 119);</w:t>
      </w:r>
    </w:p>
    <w:p w:rsidR="00A732C8" w:rsidRPr="00836680" w:rsidRDefault="00A732C8" w:rsidP="0076106B">
      <w:pPr>
        <w:pStyle w:val="a3"/>
        <w:widowControl w:val="0"/>
        <w:numPr>
          <w:ilvl w:val="0"/>
          <w:numId w:val="14"/>
        </w:numPr>
        <w:autoSpaceDE w:val="0"/>
        <w:autoSpaceDN w:val="0"/>
        <w:adjustRightInd w:val="0"/>
        <w:spacing w:after="0" w:line="240" w:lineRule="auto"/>
        <w:ind w:left="709" w:hanging="357"/>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ремонт фундамента (ул. Пятилетки, 35).</w:t>
      </w:r>
    </w:p>
    <w:p w:rsidR="00A732C8" w:rsidRPr="00836680" w:rsidRDefault="00A732C8" w:rsidP="0076106B">
      <w:pPr>
        <w:pStyle w:val="a3"/>
        <w:widowControl w:val="0"/>
        <w:numPr>
          <w:ilvl w:val="0"/>
          <w:numId w:val="14"/>
        </w:numPr>
        <w:autoSpaceDE w:val="0"/>
        <w:autoSpaceDN w:val="0"/>
        <w:adjustRightInd w:val="0"/>
        <w:spacing w:after="0" w:line="240" w:lineRule="auto"/>
        <w:ind w:left="709" w:hanging="357"/>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разработка проектно-сметной документации в 20 МКД.</w:t>
      </w:r>
    </w:p>
    <w:p w:rsidR="00A732C8" w:rsidRPr="00836680" w:rsidRDefault="00A732C8" w:rsidP="001C3CF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 xml:space="preserve">Также,  2023 году </w:t>
      </w:r>
      <w:r w:rsidR="00D42FD7" w:rsidRPr="00836680">
        <w:rPr>
          <w:rFonts w:ascii="Times New Roman" w:hAnsi="Times New Roman" w:cs="Times New Roman"/>
          <w:bCs/>
          <w:color w:val="000000" w:themeColor="text1"/>
          <w:sz w:val="24"/>
          <w:szCs w:val="24"/>
          <w:lang w:eastAsia="x-none"/>
        </w:rPr>
        <w:t xml:space="preserve">за счет привлеченных средств </w:t>
      </w:r>
      <w:r w:rsidRPr="00836680">
        <w:rPr>
          <w:rFonts w:ascii="Times New Roman" w:hAnsi="Times New Roman" w:cs="Times New Roman"/>
          <w:bCs/>
          <w:color w:val="000000" w:themeColor="text1"/>
          <w:sz w:val="24"/>
          <w:szCs w:val="24"/>
          <w:lang w:eastAsia="x-none"/>
        </w:rPr>
        <w:t>была разработана проектно-сметная документация на ремонт фасадов, крыш, фундаментов по 29 многоквартирным домам, расположенным в центральной части города и входящим в состав исторической застройки (пр. Советский 22, 24, 30, 32,38, 40, 42, 44, 46, 48; ул. Пятилетки 22, 24, 26, 30, 32, 34, 38, 39, 44; ул. Труда, 4; ул. Парковая, 3,  4, 5, 6, 8; ул. Льва Толстого, 72, 74; ул. Ломоносова, 76, 78). Сами работы по капитальному ремонту будут выполнены в рамках региональной программы капитального ремонта.</w:t>
      </w:r>
      <w:r w:rsidR="00D42FD7" w:rsidRPr="00836680">
        <w:rPr>
          <w:rFonts w:ascii="Times New Roman" w:hAnsi="Times New Roman" w:cs="Times New Roman"/>
          <w:bCs/>
          <w:color w:val="000000" w:themeColor="text1"/>
          <w:sz w:val="24"/>
          <w:szCs w:val="24"/>
          <w:lang w:eastAsia="x-none"/>
        </w:rPr>
        <w:t xml:space="preserve"> </w:t>
      </w:r>
    </w:p>
    <w:p w:rsidR="00A732C8" w:rsidRPr="00836680" w:rsidRDefault="00A732C8" w:rsidP="001C3CFF">
      <w:pPr>
        <w:pStyle w:val="ConsPlusNormal"/>
        <w:ind w:firstLine="708"/>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Кроме этого, в 2023 году из местного бюджета предоставлена субсидия на частичное возмещение затрат на ремонт 65 подъездов в многоквартирных домах (в 2022 году – 129).</w:t>
      </w:r>
    </w:p>
    <w:p w:rsidR="00A732C8" w:rsidRPr="00836680" w:rsidRDefault="00A732C8" w:rsidP="00A732C8">
      <w:pPr>
        <w:pStyle w:val="ConsPlusNormal"/>
        <w:ind w:firstLine="709"/>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С целью недопущения аварийных ситуаций выполняются мероприятия по обследованию, противоаварийному усилению строительных конструкций многоквартирных домов, их приведение в работоспособное состояние. За отчетный период проведены следующие мероприятия:</w:t>
      </w:r>
    </w:p>
    <w:p w:rsidR="00A732C8" w:rsidRPr="00836680" w:rsidRDefault="00A732C8" w:rsidP="0076106B">
      <w:pPr>
        <w:pStyle w:val="a3"/>
        <w:widowControl w:val="0"/>
        <w:numPr>
          <w:ilvl w:val="0"/>
          <w:numId w:val="49"/>
        </w:numPr>
        <w:autoSpaceDE w:val="0"/>
        <w:autoSpaceDN w:val="0"/>
        <w:adjustRightInd w:val="0"/>
        <w:spacing w:after="0" w:line="240" w:lineRule="auto"/>
        <w:ind w:left="709"/>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 xml:space="preserve">визуальное обследование с разработкой проектно-сметной документацией (при необходимости) в отношении 9 МКД; </w:t>
      </w:r>
    </w:p>
    <w:p w:rsidR="00A732C8" w:rsidRPr="00836680" w:rsidRDefault="00A732C8" w:rsidP="0076106B">
      <w:pPr>
        <w:pStyle w:val="a3"/>
        <w:widowControl w:val="0"/>
        <w:numPr>
          <w:ilvl w:val="0"/>
          <w:numId w:val="49"/>
        </w:numPr>
        <w:autoSpaceDE w:val="0"/>
        <w:autoSpaceDN w:val="0"/>
        <w:adjustRightInd w:val="0"/>
        <w:spacing w:after="0" w:line="240" w:lineRule="auto"/>
        <w:ind w:left="709"/>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работы по усилению и восстановлению работоспособности аварийных участков конструкций в отношении 4 МКД;</w:t>
      </w:r>
    </w:p>
    <w:p w:rsidR="00A732C8" w:rsidRPr="00836680" w:rsidRDefault="00A732C8" w:rsidP="0076106B">
      <w:pPr>
        <w:pStyle w:val="a3"/>
        <w:widowControl w:val="0"/>
        <w:numPr>
          <w:ilvl w:val="0"/>
          <w:numId w:val="49"/>
        </w:numPr>
        <w:autoSpaceDE w:val="0"/>
        <w:autoSpaceDN w:val="0"/>
        <w:adjustRightInd w:val="0"/>
        <w:spacing w:after="0" w:line="240" w:lineRule="auto"/>
        <w:ind w:left="709"/>
        <w:jc w:val="both"/>
        <w:rPr>
          <w:rFonts w:ascii="Times New Roman" w:hAnsi="Times New Roman" w:cs="Times New Roman"/>
          <w:bCs/>
          <w:color w:val="000000" w:themeColor="text1"/>
          <w:sz w:val="24"/>
          <w:szCs w:val="24"/>
          <w:lang w:eastAsia="x-none"/>
        </w:rPr>
      </w:pPr>
      <w:r w:rsidRPr="00836680">
        <w:rPr>
          <w:rFonts w:ascii="Times New Roman" w:hAnsi="Times New Roman" w:cs="Times New Roman"/>
          <w:bCs/>
          <w:color w:val="000000" w:themeColor="text1"/>
          <w:sz w:val="24"/>
          <w:szCs w:val="24"/>
          <w:lang w:eastAsia="x-none"/>
        </w:rPr>
        <w:t>страховочные мероприятия в отношении 2 МКД.</w:t>
      </w:r>
    </w:p>
    <w:p w:rsidR="00A732C8" w:rsidRPr="00836680" w:rsidRDefault="00A732C8" w:rsidP="00A732C8">
      <w:pPr>
        <w:pStyle w:val="ConsPlusNormal"/>
        <w:ind w:firstLine="709"/>
        <w:jc w:val="both"/>
        <w:rPr>
          <w:rFonts w:ascii="Times New Roman" w:hAnsi="Times New Roman" w:cs="Times New Roman"/>
          <w:bCs/>
          <w:color w:val="000000" w:themeColor="text1"/>
          <w:sz w:val="24"/>
          <w:szCs w:val="24"/>
          <w:lang w:eastAsia="x-none"/>
        </w:rPr>
      </w:pPr>
    </w:p>
    <w:p w:rsidR="00A732C8" w:rsidRPr="00836680" w:rsidRDefault="00D42FD7" w:rsidP="00D42FD7">
      <w:pPr>
        <w:spacing w:after="0" w:line="240" w:lineRule="auto"/>
        <w:ind w:firstLine="360"/>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За отчетный период снесено 20 расселенных многоквартирных домов. </w:t>
      </w:r>
    </w:p>
    <w:p w:rsidR="001C3CFF" w:rsidRPr="00836680" w:rsidRDefault="001C3CFF" w:rsidP="00F711EE">
      <w:pPr>
        <w:spacing w:after="0" w:line="240" w:lineRule="auto"/>
        <w:rPr>
          <w:rFonts w:ascii="Times New Roman" w:hAnsi="Times New Roman" w:cs="Times New Roman"/>
          <w:b/>
          <w:color w:val="000000" w:themeColor="text1"/>
          <w:sz w:val="24"/>
          <w:szCs w:val="24"/>
        </w:rPr>
      </w:pPr>
    </w:p>
    <w:p w:rsidR="00C322DB" w:rsidRPr="00836680" w:rsidRDefault="00B27C35"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К</w:t>
      </w:r>
      <w:r w:rsidR="00C322DB" w:rsidRPr="00836680">
        <w:rPr>
          <w:rFonts w:ascii="Times New Roman" w:hAnsi="Times New Roman" w:cs="Times New Roman"/>
          <w:b/>
          <w:color w:val="000000" w:themeColor="text1"/>
          <w:sz w:val="24"/>
          <w:szCs w:val="24"/>
        </w:rPr>
        <w:t xml:space="preserve">оммунальная инфраструктура </w:t>
      </w:r>
    </w:p>
    <w:p w:rsidR="00310E6F" w:rsidRPr="00836680" w:rsidRDefault="00310E6F" w:rsidP="00B77A5F">
      <w:pPr>
        <w:pStyle w:val="a8"/>
        <w:spacing w:after="0" w:line="240" w:lineRule="auto"/>
        <w:ind w:firstLine="708"/>
        <w:jc w:val="both"/>
        <w:rPr>
          <w:rFonts w:ascii="Times New Roman" w:hAnsi="Times New Roman" w:cs="Times New Roman"/>
          <w:bCs/>
          <w:color w:val="000000" w:themeColor="text1"/>
          <w:sz w:val="24"/>
          <w:szCs w:val="24"/>
        </w:rPr>
      </w:pPr>
      <w:r w:rsidRPr="00836680">
        <w:rPr>
          <w:rFonts w:ascii="Times New Roman" w:hAnsi="Times New Roman" w:cs="Times New Roman"/>
          <w:bCs/>
          <w:color w:val="000000" w:themeColor="text1"/>
          <w:sz w:val="24"/>
          <w:szCs w:val="24"/>
        </w:rPr>
        <w:t xml:space="preserve">Одним из эффективных механизмов привлечения инвестиций в проекты модернизации коммунальной инфраструктуры является механизм концессии. </w:t>
      </w:r>
    </w:p>
    <w:p w:rsidR="001C3CFF" w:rsidRPr="00836680" w:rsidRDefault="0015155B" w:rsidP="001C3CFF">
      <w:pPr>
        <w:spacing w:after="0" w:line="240" w:lineRule="auto"/>
        <w:ind w:firstLine="708"/>
        <w:contextualSpacing/>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ноябре 2023 года было заключено дополнительное соглашение с </w:t>
      </w:r>
      <w:r w:rsidR="00D42FD7"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ООО «Березниковская водоснабжающая компания». Дополнительным соглашением переданы в концессию сети водоснабжения и водоотведения, принятые в муниципальную собственность в течение срока исполнения концессионного соглашения (бесхозяйные сети, сети микрорайона «Еврохим», водопровод в районе Дурино, и др.), актуализированы мероприятия по созданию и реконструкции объектов концессионного соглашения, увеличена минимальная сумма инвестиций в объекты водоснабжен</w:t>
      </w:r>
      <w:r w:rsidR="007E6B0B" w:rsidRPr="00836680">
        <w:rPr>
          <w:rFonts w:ascii="Times New Roman" w:hAnsi="Times New Roman"/>
          <w:color w:val="000000" w:themeColor="text1"/>
          <w:sz w:val="24"/>
          <w:szCs w:val="24"/>
        </w:rPr>
        <w:t xml:space="preserve">ия и водоотведения на 218,9 млн </w:t>
      </w:r>
      <w:r w:rsidRPr="00836680">
        <w:rPr>
          <w:rFonts w:ascii="Times New Roman" w:hAnsi="Times New Roman"/>
          <w:color w:val="000000" w:themeColor="text1"/>
          <w:sz w:val="24"/>
          <w:szCs w:val="24"/>
        </w:rPr>
        <w:t>руб</w:t>
      </w:r>
      <w:r w:rsidR="007E6B0B"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rPr>
        <w:t xml:space="preserve"> за счет платы концедента </w:t>
      </w:r>
      <w:r w:rsidR="00683B2E" w:rsidRPr="00836680">
        <w:rPr>
          <w:rFonts w:ascii="Times New Roman" w:hAnsi="Times New Roman"/>
          <w:color w:val="000000" w:themeColor="text1"/>
          <w:sz w:val="24"/>
          <w:szCs w:val="24"/>
        </w:rPr>
        <w:t xml:space="preserve">в </w:t>
      </w:r>
      <w:r w:rsidRPr="00836680">
        <w:rPr>
          <w:rFonts w:ascii="Times New Roman" w:hAnsi="Times New Roman"/>
          <w:color w:val="000000" w:themeColor="text1"/>
          <w:sz w:val="24"/>
          <w:szCs w:val="24"/>
        </w:rPr>
        <w:t xml:space="preserve">2024 году. Источником финансирования платы концедента являются </w:t>
      </w:r>
      <w:r w:rsidR="00683B2E" w:rsidRPr="00836680">
        <w:rPr>
          <w:rFonts w:ascii="Times New Roman" w:hAnsi="Times New Roman"/>
          <w:color w:val="000000" w:themeColor="text1"/>
          <w:sz w:val="24"/>
          <w:szCs w:val="24"/>
        </w:rPr>
        <w:t xml:space="preserve">краевой и </w:t>
      </w:r>
      <w:r w:rsidRPr="00836680">
        <w:rPr>
          <w:rFonts w:ascii="Times New Roman" w:hAnsi="Times New Roman"/>
          <w:color w:val="000000" w:themeColor="text1"/>
          <w:sz w:val="24"/>
          <w:szCs w:val="24"/>
        </w:rPr>
        <w:t>местный бюджет</w:t>
      </w:r>
      <w:r w:rsidR="00683B2E" w:rsidRPr="00836680">
        <w:rPr>
          <w:rFonts w:ascii="Times New Roman" w:hAnsi="Times New Roman"/>
          <w:color w:val="000000" w:themeColor="text1"/>
          <w:sz w:val="24"/>
          <w:szCs w:val="24"/>
        </w:rPr>
        <w:t xml:space="preserve">ы. </w:t>
      </w:r>
      <w:r w:rsidRPr="00836680">
        <w:rPr>
          <w:rFonts w:ascii="Times New Roman" w:hAnsi="Times New Roman"/>
          <w:color w:val="000000" w:themeColor="text1"/>
          <w:sz w:val="24"/>
          <w:szCs w:val="24"/>
        </w:rPr>
        <w:t xml:space="preserve"> </w:t>
      </w:r>
      <w:r w:rsidR="00683B2E" w:rsidRPr="00836680">
        <w:rPr>
          <w:rFonts w:ascii="Times New Roman" w:hAnsi="Times New Roman"/>
          <w:color w:val="000000" w:themeColor="text1"/>
          <w:sz w:val="24"/>
          <w:szCs w:val="24"/>
        </w:rPr>
        <w:t>Таким образом, п</w:t>
      </w:r>
      <w:r w:rsidRPr="00836680">
        <w:rPr>
          <w:rFonts w:ascii="Times New Roman" w:hAnsi="Times New Roman"/>
          <w:color w:val="000000" w:themeColor="text1"/>
          <w:sz w:val="24"/>
          <w:szCs w:val="24"/>
        </w:rPr>
        <w:t>редусмотренный концессионным соглашением п</w:t>
      </w:r>
      <w:r w:rsidRPr="00836680">
        <w:rPr>
          <w:rFonts w:ascii="Times New Roman" w:hAnsi="Times New Roman"/>
          <w:bCs/>
          <w:color w:val="000000" w:themeColor="text1"/>
          <w:sz w:val="24"/>
          <w:szCs w:val="24"/>
          <w:lang w:eastAsia="ar-SA"/>
        </w:rPr>
        <w:t>редельный минимальный размер расходов на создание и (или) реконструкцию объектов концессионного соглашения в период в 2017 по</w:t>
      </w:r>
      <w:r w:rsidR="007E6B0B" w:rsidRPr="00836680">
        <w:rPr>
          <w:rFonts w:ascii="Times New Roman" w:hAnsi="Times New Roman"/>
          <w:bCs/>
          <w:color w:val="000000" w:themeColor="text1"/>
          <w:sz w:val="24"/>
          <w:szCs w:val="24"/>
          <w:lang w:eastAsia="ar-SA"/>
        </w:rPr>
        <w:t xml:space="preserve"> 2040 год составляет 1430,9 млн </w:t>
      </w:r>
      <w:r w:rsidRPr="00836680">
        <w:rPr>
          <w:rFonts w:ascii="Times New Roman" w:hAnsi="Times New Roman"/>
          <w:bCs/>
          <w:color w:val="000000" w:themeColor="text1"/>
          <w:sz w:val="24"/>
          <w:szCs w:val="24"/>
          <w:lang w:eastAsia="ar-SA"/>
        </w:rPr>
        <w:t>руб</w:t>
      </w:r>
      <w:r w:rsidR="007E6B0B" w:rsidRPr="00836680">
        <w:rPr>
          <w:rFonts w:ascii="Times New Roman" w:hAnsi="Times New Roman"/>
          <w:bCs/>
          <w:color w:val="000000" w:themeColor="text1"/>
          <w:sz w:val="24"/>
          <w:szCs w:val="24"/>
          <w:lang w:eastAsia="ar-SA"/>
        </w:rPr>
        <w:t>.</w:t>
      </w:r>
      <w:r w:rsidRPr="00836680">
        <w:rPr>
          <w:rFonts w:ascii="Times New Roman" w:hAnsi="Times New Roman"/>
          <w:bCs/>
          <w:color w:val="000000" w:themeColor="text1"/>
          <w:sz w:val="24"/>
          <w:szCs w:val="24"/>
          <w:lang w:eastAsia="ar-SA"/>
        </w:rPr>
        <w:t>, в том числе за счет пла</w:t>
      </w:r>
      <w:r w:rsidR="007E6B0B" w:rsidRPr="00836680">
        <w:rPr>
          <w:rFonts w:ascii="Times New Roman" w:hAnsi="Times New Roman"/>
          <w:bCs/>
          <w:color w:val="000000" w:themeColor="text1"/>
          <w:sz w:val="24"/>
          <w:szCs w:val="24"/>
          <w:lang w:eastAsia="ar-SA"/>
        </w:rPr>
        <w:t xml:space="preserve">ты концедента 330,0 млн </w:t>
      </w:r>
      <w:r w:rsidRPr="00836680">
        <w:rPr>
          <w:rFonts w:ascii="Times New Roman" w:hAnsi="Times New Roman"/>
          <w:bCs/>
          <w:color w:val="000000" w:themeColor="text1"/>
          <w:sz w:val="24"/>
          <w:szCs w:val="24"/>
          <w:lang w:eastAsia="ar-SA"/>
        </w:rPr>
        <w:t>руб</w:t>
      </w:r>
      <w:r w:rsidR="007E6B0B" w:rsidRPr="00836680">
        <w:rPr>
          <w:rFonts w:ascii="Times New Roman" w:hAnsi="Times New Roman"/>
          <w:bCs/>
          <w:color w:val="000000" w:themeColor="text1"/>
          <w:sz w:val="24"/>
          <w:szCs w:val="24"/>
          <w:lang w:eastAsia="ar-SA"/>
        </w:rPr>
        <w:t>.  (в рамках комплексной программы развития муниципального образования)</w:t>
      </w:r>
      <w:r w:rsidRPr="00836680">
        <w:rPr>
          <w:rFonts w:ascii="Times New Roman" w:hAnsi="Times New Roman"/>
          <w:bCs/>
          <w:color w:val="000000" w:themeColor="text1"/>
          <w:sz w:val="24"/>
          <w:szCs w:val="24"/>
          <w:lang w:eastAsia="ar-SA"/>
        </w:rPr>
        <w:t>.</w:t>
      </w:r>
      <w:r w:rsidRPr="00836680">
        <w:rPr>
          <w:rFonts w:ascii="Times New Roman" w:hAnsi="Times New Roman"/>
          <w:color w:val="000000" w:themeColor="text1"/>
          <w:sz w:val="24"/>
          <w:szCs w:val="24"/>
        </w:rPr>
        <w:t xml:space="preserve"> </w:t>
      </w:r>
    </w:p>
    <w:p w:rsidR="0015155B" w:rsidRPr="00836680" w:rsidRDefault="00683B2E" w:rsidP="001C3CFF">
      <w:pPr>
        <w:spacing w:after="0" w:line="240" w:lineRule="auto"/>
        <w:ind w:firstLine="708"/>
        <w:contextualSpacing/>
        <w:jc w:val="both"/>
        <w:rPr>
          <w:rFonts w:ascii="Times New Roman" w:hAnsi="Times New Roman" w:cs="Times New Roman"/>
          <w:bCs/>
          <w:color w:val="000000" w:themeColor="text1"/>
          <w:sz w:val="24"/>
          <w:szCs w:val="24"/>
        </w:rPr>
      </w:pPr>
      <w:r w:rsidRPr="00836680">
        <w:rPr>
          <w:rFonts w:ascii="Times New Roman" w:hAnsi="Times New Roman"/>
          <w:color w:val="000000" w:themeColor="text1"/>
          <w:sz w:val="24"/>
          <w:szCs w:val="24"/>
        </w:rPr>
        <w:t xml:space="preserve">В сентябре 2023 года было заключено дополнительное соглашение с </w:t>
      </w:r>
      <w:r w:rsidR="001C3CFF"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 xml:space="preserve">ПАО «Т Плюс». Дополнительным соглашением переданы в концессию сети теплоснабжения, принятые в муниципальную собственность в течение срока исполнения концессионного соглашения (бесхозяйные сети, сети микрорайона «Еврохим» и др.), актуализированы мероприятия по созданию и реконструкции объектов концессионного соглашения, увеличена минимальная сумма инвестиций концессионера в объекты теплоснабжения на </w:t>
      </w:r>
      <w:r w:rsidR="00D42FD7" w:rsidRPr="00836680">
        <w:rPr>
          <w:rFonts w:ascii="Times New Roman" w:hAnsi="Times New Roman"/>
          <w:color w:val="000000" w:themeColor="text1"/>
          <w:sz w:val="24"/>
          <w:szCs w:val="24"/>
        </w:rPr>
        <w:t>265,2</w:t>
      </w:r>
      <w:r w:rsidR="0031568E" w:rsidRPr="00836680">
        <w:rPr>
          <w:rFonts w:ascii="Times New Roman" w:hAnsi="Times New Roman"/>
          <w:color w:val="000000" w:themeColor="text1"/>
          <w:sz w:val="24"/>
          <w:szCs w:val="24"/>
        </w:rPr>
        <w:t xml:space="preserve"> млн </w:t>
      </w:r>
      <w:r w:rsidRPr="00836680">
        <w:rPr>
          <w:rFonts w:ascii="Times New Roman" w:hAnsi="Times New Roman"/>
          <w:color w:val="000000" w:themeColor="text1"/>
          <w:sz w:val="24"/>
          <w:szCs w:val="24"/>
        </w:rPr>
        <w:t>руб</w:t>
      </w:r>
      <w:r w:rsidR="0031568E"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rPr>
        <w:t xml:space="preserve"> Таким образом, предусмотренный концессионным соглашением п</w:t>
      </w:r>
      <w:r w:rsidRPr="00836680">
        <w:rPr>
          <w:rFonts w:ascii="Times New Roman" w:hAnsi="Times New Roman"/>
          <w:bCs/>
          <w:color w:val="000000" w:themeColor="text1"/>
          <w:sz w:val="24"/>
          <w:szCs w:val="24"/>
          <w:lang w:eastAsia="ar-SA"/>
        </w:rPr>
        <w:t xml:space="preserve">редельный минимальный размер расходов на создание и (или) реконструкцию объектов концессионного соглашения в период в 2017 по </w:t>
      </w:r>
      <w:r w:rsidR="0031568E" w:rsidRPr="00836680">
        <w:rPr>
          <w:rFonts w:ascii="Times New Roman" w:hAnsi="Times New Roman"/>
          <w:bCs/>
          <w:color w:val="000000" w:themeColor="text1"/>
          <w:sz w:val="24"/>
          <w:szCs w:val="24"/>
          <w:lang w:eastAsia="ar-SA"/>
        </w:rPr>
        <w:t xml:space="preserve">2036 год составляет 2 784,1 млн </w:t>
      </w:r>
      <w:r w:rsidRPr="00836680">
        <w:rPr>
          <w:rFonts w:ascii="Times New Roman" w:hAnsi="Times New Roman"/>
          <w:bCs/>
          <w:color w:val="000000" w:themeColor="text1"/>
          <w:sz w:val="24"/>
          <w:szCs w:val="24"/>
          <w:lang w:eastAsia="ar-SA"/>
        </w:rPr>
        <w:t>руб</w:t>
      </w:r>
      <w:r w:rsidR="0031568E" w:rsidRPr="00836680">
        <w:rPr>
          <w:rFonts w:ascii="Times New Roman" w:hAnsi="Times New Roman"/>
          <w:bCs/>
          <w:color w:val="000000" w:themeColor="text1"/>
          <w:sz w:val="24"/>
          <w:szCs w:val="24"/>
          <w:lang w:eastAsia="ar-SA"/>
        </w:rPr>
        <w:t>.</w:t>
      </w:r>
      <w:r w:rsidRPr="00836680">
        <w:rPr>
          <w:rFonts w:ascii="Times New Roman" w:hAnsi="Times New Roman"/>
          <w:color w:val="000000" w:themeColor="text1"/>
          <w:sz w:val="24"/>
          <w:szCs w:val="24"/>
        </w:rPr>
        <w:t xml:space="preserve"> </w:t>
      </w:r>
    </w:p>
    <w:p w:rsidR="00683B2E" w:rsidRPr="00836680" w:rsidRDefault="00683B2E" w:rsidP="001C3CFF">
      <w:pPr>
        <w:spacing w:after="0" w:line="240" w:lineRule="auto"/>
        <w:ind w:firstLine="708"/>
        <w:contextualSpacing/>
        <w:jc w:val="both"/>
        <w:rPr>
          <w:rFonts w:ascii="Times New Roman" w:hAnsi="Times New Roman"/>
          <w:strike/>
          <w:color w:val="000000" w:themeColor="text1"/>
          <w:sz w:val="24"/>
          <w:szCs w:val="24"/>
        </w:rPr>
      </w:pPr>
      <w:r w:rsidRPr="00836680">
        <w:rPr>
          <w:rFonts w:ascii="Times New Roman" w:hAnsi="Times New Roman"/>
          <w:color w:val="000000" w:themeColor="text1"/>
          <w:sz w:val="24"/>
          <w:szCs w:val="24"/>
        </w:rPr>
        <w:t xml:space="preserve">Концессионное соглашение в отношении объектов электроснабжения, заключенное с ПАО «Россети -Урал». Предусмотренный концессионным соглашением с ПАО «Россети – Урал» предельный минимальный размер расходов на создание и (или) реконструкцию объектов электроснабжения в период в 2017 </w:t>
      </w:r>
      <w:r w:rsidR="0031568E" w:rsidRPr="00836680">
        <w:rPr>
          <w:rFonts w:ascii="Times New Roman" w:hAnsi="Times New Roman"/>
          <w:color w:val="000000" w:themeColor="text1"/>
          <w:sz w:val="24"/>
          <w:szCs w:val="24"/>
        </w:rPr>
        <w:t xml:space="preserve">по 2036 год составляет 39,9 млн </w:t>
      </w:r>
      <w:r w:rsidRPr="00836680">
        <w:rPr>
          <w:rFonts w:ascii="Times New Roman" w:hAnsi="Times New Roman"/>
          <w:color w:val="000000" w:themeColor="text1"/>
          <w:sz w:val="24"/>
          <w:szCs w:val="24"/>
        </w:rPr>
        <w:t>руб</w:t>
      </w:r>
      <w:r w:rsidR="0031568E"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rPr>
        <w:t xml:space="preserve"> </w:t>
      </w:r>
    </w:p>
    <w:p w:rsidR="00683B2E" w:rsidRPr="00836680" w:rsidRDefault="00683B2E" w:rsidP="00683B2E">
      <w:pPr>
        <w:spacing w:after="0" w:line="240" w:lineRule="auto"/>
        <w:ind w:firstLine="709"/>
        <w:jc w:val="both"/>
        <w:rPr>
          <w:rFonts w:ascii="Times New Roman" w:hAnsi="Times New Roman"/>
          <w:color w:val="000000" w:themeColor="text1"/>
          <w:sz w:val="24"/>
          <w:szCs w:val="24"/>
        </w:rPr>
      </w:pPr>
    </w:p>
    <w:p w:rsidR="00683B2E" w:rsidRPr="00836680" w:rsidRDefault="00683B2E" w:rsidP="00683B2E">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рамках реализации вышеуказанных концессионных соглашений, инвестиционных и </w:t>
      </w:r>
      <w:r w:rsidR="0042537B" w:rsidRPr="00836680">
        <w:rPr>
          <w:rFonts w:ascii="Times New Roman" w:hAnsi="Times New Roman"/>
          <w:color w:val="000000" w:themeColor="text1"/>
          <w:sz w:val="24"/>
          <w:szCs w:val="24"/>
        </w:rPr>
        <w:t>производственных</w:t>
      </w:r>
      <w:r w:rsidRPr="00836680">
        <w:rPr>
          <w:rFonts w:ascii="Times New Roman" w:hAnsi="Times New Roman"/>
          <w:color w:val="000000" w:themeColor="text1"/>
          <w:sz w:val="24"/>
          <w:szCs w:val="24"/>
        </w:rPr>
        <w:t xml:space="preserve"> программ </w:t>
      </w:r>
      <w:r w:rsidR="0042537B" w:rsidRPr="00836680">
        <w:rPr>
          <w:rFonts w:ascii="Times New Roman" w:hAnsi="Times New Roman"/>
          <w:color w:val="000000" w:themeColor="text1"/>
          <w:sz w:val="24"/>
          <w:szCs w:val="24"/>
        </w:rPr>
        <w:t>организаций</w:t>
      </w:r>
      <w:r w:rsidRPr="00836680">
        <w:rPr>
          <w:rFonts w:ascii="Times New Roman" w:hAnsi="Times New Roman"/>
          <w:color w:val="000000" w:themeColor="text1"/>
          <w:sz w:val="24"/>
          <w:szCs w:val="24"/>
        </w:rPr>
        <w:tab/>
        <w:t xml:space="preserve"> коммунального</w:t>
      </w:r>
      <w:r w:rsidR="0042537B"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комплекса</w:t>
      </w:r>
      <w:r w:rsidR="0042537B" w:rsidRPr="00836680">
        <w:rPr>
          <w:rFonts w:ascii="Times New Roman" w:hAnsi="Times New Roman"/>
          <w:color w:val="000000" w:themeColor="text1"/>
          <w:sz w:val="24"/>
          <w:szCs w:val="24"/>
        </w:rPr>
        <w:t>, программ комплексного развития муниципального образования и систем коммунальной инфраструктуры были выполнены следующие мероприятия на сумму более 552 млн. руб.:</w:t>
      </w:r>
    </w:p>
    <w:p w:rsidR="0042537B" w:rsidRPr="00836680" w:rsidRDefault="0042537B" w:rsidP="0042537B">
      <w:p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В сфере электроснабжения:</w:t>
      </w:r>
    </w:p>
    <w:p w:rsidR="0042537B" w:rsidRPr="00836680" w:rsidRDefault="0042537B" w:rsidP="0076106B">
      <w:pPr>
        <w:numPr>
          <w:ilvl w:val="0"/>
          <w:numId w:val="51"/>
        </w:num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строительство</w:t>
      </w:r>
      <w:r w:rsidRPr="00836680">
        <w:rPr>
          <w:rFonts w:ascii="Times New Roman" w:hAnsi="Times New Roman" w:cs="Times New Roman"/>
          <w:color w:val="000000" w:themeColor="text1"/>
          <w:sz w:val="24"/>
          <w:szCs w:val="24"/>
          <w:lang w:val="x-none" w:eastAsia="x-none"/>
        </w:rPr>
        <w:t xml:space="preserve"> электросетевых объектов для обеспечения инфраструктурой земельных участков</w:t>
      </w:r>
      <w:r w:rsidRPr="00836680">
        <w:rPr>
          <w:rFonts w:ascii="Times New Roman" w:hAnsi="Times New Roman" w:cs="Times New Roman"/>
          <w:color w:val="000000" w:themeColor="text1"/>
          <w:sz w:val="24"/>
          <w:szCs w:val="24"/>
          <w:lang w:eastAsia="x-none"/>
        </w:rPr>
        <w:t>,</w:t>
      </w:r>
      <w:r w:rsidRPr="00836680">
        <w:rPr>
          <w:rFonts w:ascii="Times New Roman" w:hAnsi="Times New Roman" w:cs="Times New Roman"/>
          <w:color w:val="000000" w:themeColor="text1"/>
          <w:sz w:val="24"/>
          <w:szCs w:val="24"/>
          <w:lang w:val="x-none" w:eastAsia="x-none"/>
        </w:rPr>
        <w:t xml:space="preserve"> выделенных многодетным семьям в районе Суханово</w:t>
      </w:r>
      <w:r w:rsidRPr="00836680">
        <w:rPr>
          <w:rFonts w:ascii="Times New Roman" w:hAnsi="Times New Roman" w:cs="Times New Roman"/>
          <w:color w:val="000000" w:themeColor="text1"/>
          <w:sz w:val="24"/>
          <w:szCs w:val="24"/>
          <w:lang w:eastAsia="x-none"/>
        </w:rPr>
        <w:t xml:space="preserve">, </w:t>
      </w:r>
      <w:r w:rsidRPr="00836680">
        <w:rPr>
          <w:rFonts w:ascii="Times New Roman" w:hAnsi="Times New Roman" w:cs="Times New Roman"/>
          <w:color w:val="000000" w:themeColor="text1"/>
          <w:sz w:val="24"/>
          <w:szCs w:val="24"/>
          <w:lang w:val="x-none" w:eastAsia="x-none"/>
        </w:rPr>
        <w:t>Шарапы</w:t>
      </w:r>
      <w:r w:rsidRPr="00836680">
        <w:rPr>
          <w:rFonts w:ascii="Times New Roman" w:hAnsi="Times New Roman" w:cs="Times New Roman"/>
          <w:color w:val="000000" w:themeColor="text1"/>
          <w:sz w:val="24"/>
          <w:szCs w:val="24"/>
          <w:lang w:eastAsia="x-none"/>
        </w:rPr>
        <w:t>:</w:t>
      </w:r>
    </w:p>
    <w:p w:rsidR="0042537B" w:rsidRPr="00836680" w:rsidRDefault="0042537B" w:rsidP="0042537B">
      <w:p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 xml:space="preserve">построены сети электроснабжения протяженностью 2 180 м, установлена комплектная трансформаторная подстанция (КТП – 400 кВт), </w:t>
      </w:r>
    </w:p>
    <w:p w:rsidR="0042537B" w:rsidRPr="00836680" w:rsidRDefault="0042537B" w:rsidP="0042537B">
      <w:p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 xml:space="preserve">подключены к сетям электроснабжения 147 земельных участков в районе </w:t>
      </w:r>
      <w:r w:rsidRPr="00836680">
        <w:rPr>
          <w:rFonts w:ascii="Times New Roman" w:hAnsi="Times New Roman" w:cs="Times New Roman"/>
          <w:color w:val="000000" w:themeColor="text1"/>
          <w:sz w:val="24"/>
          <w:szCs w:val="24"/>
          <w:lang w:val="x-none" w:eastAsia="x-none"/>
        </w:rPr>
        <w:t>Суханово</w:t>
      </w:r>
      <w:r w:rsidRPr="00836680">
        <w:rPr>
          <w:rFonts w:ascii="Times New Roman" w:hAnsi="Times New Roman" w:cs="Times New Roman"/>
          <w:color w:val="000000" w:themeColor="text1"/>
          <w:sz w:val="24"/>
          <w:szCs w:val="24"/>
          <w:lang w:eastAsia="x-none"/>
        </w:rPr>
        <w:t xml:space="preserve">; </w:t>
      </w:r>
    </w:p>
    <w:p w:rsidR="0042537B" w:rsidRPr="00836680" w:rsidRDefault="0042537B" w:rsidP="0042537B">
      <w:p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 xml:space="preserve">подключены к сетям электроснабжения 324 земельных участка в районе </w:t>
      </w:r>
      <w:r w:rsidRPr="00836680">
        <w:rPr>
          <w:rFonts w:ascii="Times New Roman" w:hAnsi="Times New Roman" w:cs="Times New Roman"/>
          <w:color w:val="000000" w:themeColor="text1"/>
          <w:sz w:val="24"/>
          <w:szCs w:val="24"/>
          <w:lang w:val="x-none" w:eastAsia="x-none"/>
        </w:rPr>
        <w:t xml:space="preserve"> </w:t>
      </w:r>
      <w:r w:rsidRPr="00836680">
        <w:rPr>
          <w:rFonts w:ascii="Times New Roman" w:hAnsi="Times New Roman" w:cs="Times New Roman"/>
          <w:color w:val="000000" w:themeColor="text1"/>
          <w:sz w:val="24"/>
          <w:szCs w:val="24"/>
          <w:lang w:eastAsia="x-none"/>
        </w:rPr>
        <w:t xml:space="preserve">Шарапы; </w:t>
      </w:r>
    </w:p>
    <w:p w:rsidR="0042537B" w:rsidRPr="00836680" w:rsidRDefault="0042537B" w:rsidP="0076106B">
      <w:pPr>
        <w:numPr>
          <w:ilvl w:val="0"/>
          <w:numId w:val="51"/>
        </w:num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капитальный ремонт воздушных линий электропередач ВЛ – 0,4 кВ, ТП – 348 –                 1 420 м;</w:t>
      </w:r>
    </w:p>
    <w:p w:rsidR="0042537B" w:rsidRPr="00836680" w:rsidRDefault="0042537B" w:rsidP="0076106B">
      <w:pPr>
        <w:numPr>
          <w:ilvl w:val="0"/>
          <w:numId w:val="51"/>
        </w:num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капитальный ремонт воздушных линий электропередач ВЛ – 0,4 кВ, ТП – 236 –                   1 640 м;</w:t>
      </w:r>
    </w:p>
    <w:p w:rsidR="0042537B" w:rsidRPr="00836680" w:rsidRDefault="0042537B" w:rsidP="0076106B">
      <w:pPr>
        <w:numPr>
          <w:ilvl w:val="0"/>
          <w:numId w:val="51"/>
        </w:num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капитальный ремонт воздушных линий электропередач ВЛ – 6 кВ, ТП – 40 – ТП – 524 – 1 125 м;</w:t>
      </w:r>
    </w:p>
    <w:p w:rsidR="0042537B" w:rsidRPr="00836680" w:rsidRDefault="0042537B" w:rsidP="0076106B">
      <w:pPr>
        <w:numPr>
          <w:ilvl w:val="0"/>
          <w:numId w:val="51"/>
        </w:num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капитальный ремонт строительной части трансформаторных подстанций – 6 шт.;</w:t>
      </w:r>
    </w:p>
    <w:p w:rsidR="0042537B" w:rsidRPr="00836680" w:rsidRDefault="0042537B" w:rsidP="0076106B">
      <w:pPr>
        <w:numPr>
          <w:ilvl w:val="0"/>
          <w:numId w:val="51"/>
        </w:num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капитальный ремонт электрооборудования трансформаторных подстанций – 5 шт.;</w:t>
      </w:r>
    </w:p>
    <w:p w:rsidR="0042537B" w:rsidRPr="00836680" w:rsidRDefault="0042537B" w:rsidP="0076106B">
      <w:pPr>
        <w:numPr>
          <w:ilvl w:val="0"/>
          <w:numId w:val="51"/>
        </w:num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капитальный ремонт кабельной линии КЛ-6 кВ ПС «Содовая – 3» ячейка 13 – РП – 17 ячейка 2 – 600 м;</w:t>
      </w:r>
    </w:p>
    <w:p w:rsidR="0042537B" w:rsidRPr="00836680" w:rsidRDefault="0042537B" w:rsidP="0076106B">
      <w:pPr>
        <w:numPr>
          <w:ilvl w:val="0"/>
          <w:numId w:val="51"/>
        </w:num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капитальный ремонт кабельной линии КЛ-6 кВ ПС «Бустер» ячейка 6 – РП – 1А ячейка 5 – 1 500 м;</w:t>
      </w:r>
    </w:p>
    <w:p w:rsidR="0042537B" w:rsidRPr="00836680" w:rsidRDefault="0042537B" w:rsidP="0076106B">
      <w:pPr>
        <w:numPr>
          <w:ilvl w:val="0"/>
          <w:numId w:val="51"/>
        </w:num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ремонт электрооборудования ПС 110 кВ «В. Усолка», ВЛ-10 кВ РП – 21 ячейка 16 – ТП – 433, ВЛ-10 кВ РП – 21 ячейка 3 – ТП – 462, ВЛ – 10 кВ ПС «Правобережная» ячейка 6 – ТП – 435, ВЛ – 6 кВ Усолка ячейка 28 – ТП – 308;</w:t>
      </w:r>
    </w:p>
    <w:p w:rsidR="0042537B" w:rsidRPr="00836680" w:rsidRDefault="0042537B" w:rsidP="0076106B">
      <w:pPr>
        <w:numPr>
          <w:ilvl w:val="0"/>
          <w:numId w:val="51"/>
        </w:num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расчистка трасс воздушных линий электропередач: ВЛ – 6 кВ Усолка ячейка 9 – ТП – 321, ВЛ – 6 кВ Усолка ячейка 33 – ТП – 323, ВЛ – 6 кВ Усолка ячейка 18 – ТП – 306, ВЛ – 6 кВ КПД ТП – 247 – ТП – 40, ВЛ – 6 кВ ПС Березниковская 6 кВ ТП – 46 – ТП – 299;</w:t>
      </w:r>
    </w:p>
    <w:p w:rsidR="0042537B" w:rsidRPr="00836680" w:rsidRDefault="0042537B" w:rsidP="0076106B">
      <w:pPr>
        <w:numPr>
          <w:ilvl w:val="0"/>
          <w:numId w:val="51"/>
        </w:num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текущий ремонт трансформаторов – 6 шт.;</w:t>
      </w:r>
    </w:p>
    <w:p w:rsidR="0042537B" w:rsidRPr="00836680" w:rsidRDefault="0042537B" w:rsidP="0076106B">
      <w:pPr>
        <w:numPr>
          <w:ilvl w:val="0"/>
          <w:numId w:val="51"/>
        </w:num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замена изоляторов – 110 шт.;</w:t>
      </w:r>
    </w:p>
    <w:p w:rsidR="0042537B" w:rsidRPr="00836680" w:rsidRDefault="0042537B" w:rsidP="0076106B">
      <w:pPr>
        <w:numPr>
          <w:ilvl w:val="0"/>
          <w:numId w:val="51"/>
        </w:num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замена деревянных опор – 63 шт.;</w:t>
      </w:r>
    </w:p>
    <w:p w:rsidR="0042537B" w:rsidRPr="00836680" w:rsidRDefault="0042537B" w:rsidP="0076106B">
      <w:pPr>
        <w:numPr>
          <w:ilvl w:val="0"/>
          <w:numId w:val="51"/>
        </w:num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выполнение строительно-монтажных работ по замене неизолированного провода на провода марки СИП на ВЛ – 10 кВ ф. Город – 1;</w:t>
      </w:r>
    </w:p>
    <w:p w:rsidR="0042537B" w:rsidRPr="00836680" w:rsidRDefault="0042537B" w:rsidP="0076106B">
      <w:pPr>
        <w:numPr>
          <w:ilvl w:val="0"/>
          <w:numId w:val="51"/>
        </w:num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разработка проектно-сметной документации по замене неизолированного провода на провода марки СИП на ВЛ – 10 кВ ф. Город – 2 (3 км);</w:t>
      </w:r>
    </w:p>
    <w:p w:rsidR="0042537B" w:rsidRPr="00836680" w:rsidRDefault="0042537B" w:rsidP="0076106B">
      <w:pPr>
        <w:numPr>
          <w:ilvl w:val="0"/>
          <w:numId w:val="51"/>
        </w:numPr>
        <w:spacing w:after="0" w:line="240" w:lineRule="auto"/>
        <w:ind w:left="709"/>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 xml:space="preserve">построены сети электроснабжения (в рамках технологического присоединения) – воздушные, кабельные, установлены две трансформаторные подстанции в районе Абрамово 400 кВа для подключения ИЖС и в районе перекрестка автодороги </w:t>
      </w:r>
      <w:r w:rsidR="00D42FD7" w:rsidRPr="00836680">
        <w:rPr>
          <w:rFonts w:ascii="Times New Roman" w:hAnsi="Times New Roman" w:cs="Times New Roman"/>
          <w:color w:val="000000" w:themeColor="text1"/>
          <w:sz w:val="24"/>
          <w:szCs w:val="24"/>
          <w:lang w:eastAsia="x-none"/>
        </w:rPr>
        <w:t xml:space="preserve">                     </w:t>
      </w:r>
      <w:r w:rsidRPr="00836680">
        <w:rPr>
          <w:rFonts w:ascii="Times New Roman" w:hAnsi="Times New Roman" w:cs="Times New Roman"/>
          <w:color w:val="000000" w:themeColor="text1"/>
          <w:sz w:val="24"/>
          <w:szCs w:val="24"/>
          <w:lang w:eastAsia="x-none"/>
        </w:rPr>
        <w:t>БРУ- 4 – ул. П. Коммуны 250 кВа.</w:t>
      </w:r>
    </w:p>
    <w:p w:rsidR="00275DF7" w:rsidRPr="00836680" w:rsidRDefault="00275DF7" w:rsidP="00A757E8">
      <w:p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В сфере теплоснабжения:</w:t>
      </w:r>
    </w:p>
    <w:p w:rsidR="00275DF7" w:rsidRPr="00836680" w:rsidRDefault="00A757E8" w:rsidP="0076106B">
      <w:pPr>
        <w:pStyle w:val="a3"/>
        <w:numPr>
          <w:ilvl w:val="0"/>
          <w:numId w:val="52"/>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 xml:space="preserve">разработана и утверждена </w:t>
      </w:r>
      <w:r w:rsidR="00275DF7" w:rsidRPr="00836680">
        <w:rPr>
          <w:rFonts w:ascii="Times New Roman" w:hAnsi="Times New Roman" w:cs="Times New Roman"/>
          <w:color w:val="000000" w:themeColor="text1"/>
          <w:sz w:val="24"/>
          <w:szCs w:val="24"/>
          <w:lang w:eastAsia="x-none"/>
        </w:rPr>
        <w:t>Схема теплоснабжения муниципального образования до 2040 года» (актуализация на 2024 год);</w:t>
      </w:r>
    </w:p>
    <w:p w:rsidR="00275DF7" w:rsidRPr="00836680" w:rsidRDefault="00275DF7" w:rsidP="0076106B">
      <w:pPr>
        <w:numPr>
          <w:ilvl w:val="0"/>
          <w:numId w:val="52"/>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техническое перевооружение участка тепловой сети от ТК О-4а до ТК М4-25, Ду500 мм (проектно-изыскательские работы);</w:t>
      </w:r>
    </w:p>
    <w:p w:rsidR="00A757E8" w:rsidRPr="00836680" w:rsidRDefault="00A757E8" w:rsidP="0076106B">
      <w:pPr>
        <w:numPr>
          <w:ilvl w:val="0"/>
          <w:numId w:val="52"/>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 xml:space="preserve">техническое перевооружение участка тепловой сети от ТЭЦ-10 по ул. Юбилейная от Х-33 до М1-17, Ду 300 мм; </w:t>
      </w:r>
    </w:p>
    <w:p w:rsidR="00275DF7" w:rsidRPr="00836680" w:rsidRDefault="00275DF7" w:rsidP="0076106B">
      <w:pPr>
        <w:numPr>
          <w:ilvl w:val="0"/>
          <w:numId w:val="52"/>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техническое перевооружение т/сети от ТК – «С-4»-5 м-на «З» до ТК у жилого дома по ул. 30 лет Победы</w:t>
      </w:r>
      <w:r w:rsidR="00A757E8" w:rsidRPr="00836680">
        <w:rPr>
          <w:rFonts w:ascii="Times New Roman" w:hAnsi="Times New Roman" w:cs="Times New Roman"/>
          <w:color w:val="000000" w:themeColor="text1"/>
          <w:sz w:val="24"/>
          <w:szCs w:val="24"/>
          <w:lang w:eastAsia="x-none"/>
        </w:rPr>
        <w:t>, 15</w:t>
      </w:r>
      <w:r w:rsidRPr="00836680">
        <w:rPr>
          <w:rFonts w:ascii="Times New Roman" w:hAnsi="Times New Roman" w:cs="Times New Roman"/>
          <w:color w:val="000000" w:themeColor="text1"/>
          <w:sz w:val="24"/>
          <w:szCs w:val="24"/>
          <w:lang w:eastAsia="x-none"/>
        </w:rPr>
        <w:t>;</w:t>
      </w:r>
    </w:p>
    <w:p w:rsidR="00275DF7" w:rsidRPr="00836680" w:rsidRDefault="00275DF7" w:rsidP="0076106B">
      <w:pPr>
        <w:numPr>
          <w:ilvl w:val="0"/>
          <w:numId w:val="52"/>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техническое перевооружение т/сети от ТК - «М-2» 327 до ЦТП - 17,26;</w:t>
      </w:r>
    </w:p>
    <w:p w:rsidR="00A757E8" w:rsidRPr="00836680" w:rsidRDefault="00A757E8" w:rsidP="0076106B">
      <w:pPr>
        <w:numPr>
          <w:ilvl w:val="0"/>
          <w:numId w:val="52"/>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реконструкция участка тепловой магистральной сети по ул. Юбилейная, Ду 400 мм;</w:t>
      </w:r>
    </w:p>
    <w:p w:rsidR="00A757E8" w:rsidRPr="00836680" w:rsidRDefault="00A757E8" w:rsidP="0076106B">
      <w:pPr>
        <w:numPr>
          <w:ilvl w:val="0"/>
          <w:numId w:val="52"/>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 xml:space="preserve">модернизация тепловых сетей </w:t>
      </w:r>
      <w:r w:rsidR="00D42FD7" w:rsidRPr="00836680">
        <w:rPr>
          <w:rFonts w:ascii="Times New Roman" w:hAnsi="Times New Roman" w:cs="Times New Roman"/>
          <w:color w:val="000000" w:themeColor="text1"/>
          <w:sz w:val="24"/>
          <w:szCs w:val="24"/>
          <w:lang w:eastAsia="x-none"/>
        </w:rPr>
        <w:t>П</w:t>
      </w:r>
      <w:r w:rsidRPr="00836680">
        <w:rPr>
          <w:rFonts w:ascii="Times New Roman" w:hAnsi="Times New Roman" w:cs="Times New Roman"/>
          <w:color w:val="000000" w:themeColor="text1"/>
          <w:sz w:val="24"/>
          <w:szCs w:val="24"/>
          <w:lang w:eastAsia="x-none"/>
        </w:rPr>
        <w:t>равобережного района</w:t>
      </w:r>
      <w:r w:rsidR="00D42FD7" w:rsidRPr="00836680">
        <w:rPr>
          <w:rFonts w:ascii="Times New Roman" w:hAnsi="Times New Roman" w:cs="Times New Roman"/>
          <w:color w:val="000000" w:themeColor="text1"/>
          <w:sz w:val="24"/>
          <w:szCs w:val="24"/>
          <w:lang w:eastAsia="x-none"/>
        </w:rPr>
        <w:t xml:space="preserve"> г. Березники </w:t>
      </w:r>
      <w:r w:rsidRPr="00836680">
        <w:rPr>
          <w:rFonts w:ascii="Times New Roman" w:hAnsi="Times New Roman" w:cs="Times New Roman"/>
          <w:color w:val="000000" w:themeColor="text1"/>
          <w:sz w:val="24"/>
          <w:szCs w:val="24"/>
          <w:lang w:eastAsia="x-none"/>
        </w:rPr>
        <w:t>с выводом участка тепловой сети Ду 500, в г. Березники;</w:t>
      </w:r>
    </w:p>
    <w:p w:rsidR="00275DF7" w:rsidRPr="00836680" w:rsidRDefault="00275DF7" w:rsidP="0076106B">
      <w:pPr>
        <w:numPr>
          <w:ilvl w:val="0"/>
          <w:numId w:val="52"/>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реконструкция ЦТП с переводом на независимую схему;</w:t>
      </w:r>
    </w:p>
    <w:p w:rsidR="00275DF7" w:rsidRPr="00836680" w:rsidRDefault="00275DF7" w:rsidP="0076106B">
      <w:pPr>
        <w:numPr>
          <w:ilvl w:val="0"/>
          <w:numId w:val="52"/>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 xml:space="preserve">мероприятия по переходу на температурный график 130/70, теплосетевой комплекс </w:t>
      </w:r>
      <w:r w:rsidR="00A757E8" w:rsidRPr="00836680">
        <w:rPr>
          <w:rFonts w:ascii="Times New Roman" w:hAnsi="Times New Roman" w:cs="Times New Roman"/>
          <w:color w:val="000000" w:themeColor="text1"/>
          <w:sz w:val="24"/>
          <w:szCs w:val="24"/>
          <w:lang w:eastAsia="x-none"/>
        </w:rPr>
        <w:t>Правобережного района</w:t>
      </w:r>
      <w:r w:rsidR="00D42FD7" w:rsidRPr="00836680">
        <w:rPr>
          <w:rFonts w:ascii="Times New Roman" w:hAnsi="Times New Roman" w:cs="Times New Roman"/>
          <w:color w:val="000000" w:themeColor="text1"/>
          <w:sz w:val="24"/>
          <w:szCs w:val="24"/>
          <w:lang w:eastAsia="x-none"/>
        </w:rPr>
        <w:t xml:space="preserve"> г. Березники</w:t>
      </w:r>
      <w:r w:rsidRPr="00836680">
        <w:rPr>
          <w:rFonts w:ascii="Times New Roman" w:hAnsi="Times New Roman" w:cs="Times New Roman"/>
          <w:color w:val="000000" w:themeColor="text1"/>
          <w:sz w:val="24"/>
          <w:szCs w:val="24"/>
          <w:lang w:eastAsia="x-none"/>
        </w:rPr>
        <w:t>;</w:t>
      </w:r>
    </w:p>
    <w:p w:rsidR="00275DF7" w:rsidRPr="00836680" w:rsidRDefault="00275DF7" w:rsidP="0076106B">
      <w:pPr>
        <w:numPr>
          <w:ilvl w:val="0"/>
          <w:numId w:val="52"/>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капитальный ремонт тепловых камер;</w:t>
      </w:r>
    </w:p>
    <w:p w:rsidR="00275DF7" w:rsidRPr="00836680" w:rsidRDefault="00275DF7" w:rsidP="0076106B">
      <w:pPr>
        <w:numPr>
          <w:ilvl w:val="0"/>
          <w:numId w:val="52"/>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замена тепловой изоляции;</w:t>
      </w:r>
    </w:p>
    <w:p w:rsidR="00275DF7" w:rsidRPr="00836680" w:rsidRDefault="00275DF7" w:rsidP="0076106B">
      <w:pPr>
        <w:numPr>
          <w:ilvl w:val="0"/>
          <w:numId w:val="52"/>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ремонт оборудования насосных;</w:t>
      </w:r>
    </w:p>
    <w:p w:rsidR="00275DF7" w:rsidRPr="00836680" w:rsidRDefault="00275DF7" w:rsidP="0076106B">
      <w:pPr>
        <w:numPr>
          <w:ilvl w:val="0"/>
          <w:numId w:val="52"/>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капитальный ремонт наружного газохода Правобережной котельной;</w:t>
      </w:r>
    </w:p>
    <w:p w:rsidR="00275DF7" w:rsidRPr="00836680" w:rsidRDefault="00275DF7" w:rsidP="0076106B">
      <w:pPr>
        <w:numPr>
          <w:ilvl w:val="0"/>
          <w:numId w:val="52"/>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ремонт вспомогательного котельного оборудования.</w:t>
      </w:r>
    </w:p>
    <w:p w:rsidR="00A757E8" w:rsidRPr="00836680" w:rsidRDefault="00A757E8" w:rsidP="00D42FD7">
      <w:p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В сфере водоснабжения, водоотведения:</w:t>
      </w:r>
    </w:p>
    <w:p w:rsidR="00A757E8" w:rsidRPr="00836680" w:rsidRDefault="00A757E8" w:rsidP="0076106B">
      <w:pPr>
        <w:pStyle w:val="a3"/>
        <w:numPr>
          <w:ilvl w:val="0"/>
          <w:numId w:val="53"/>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реконструкция водовода по ул. Юбилейная от ул. Мира до ул. Свердлова                     (724,3 п. м., Ду 500мм);</w:t>
      </w:r>
    </w:p>
    <w:p w:rsidR="00A757E8" w:rsidRPr="00836680" w:rsidRDefault="00A757E8" w:rsidP="0076106B">
      <w:pPr>
        <w:pStyle w:val="a3"/>
        <w:numPr>
          <w:ilvl w:val="0"/>
          <w:numId w:val="53"/>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реконструкция водовода по ул. Хользунова (2 560 п. м., Ду 500 мм);</w:t>
      </w:r>
    </w:p>
    <w:p w:rsidR="00A757E8" w:rsidRPr="00836680" w:rsidRDefault="00A757E8" w:rsidP="0076106B">
      <w:pPr>
        <w:pStyle w:val="a3"/>
        <w:numPr>
          <w:ilvl w:val="0"/>
          <w:numId w:val="53"/>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реконструкция водовода по ул. Гражданская (440 п. м., Ду 500 мм);</w:t>
      </w:r>
    </w:p>
    <w:p w:rsidR="00A757E8" w:rsidRPr="00836680" w:rsidRDefault="00A757E8" w:rsidP="0076106B">
      <w:pPr>
        <w:pStyle w:val="a3"/>
        <w:numPr>
          <w:ilvl w:val="0"/>
          <w:numId w:val="53"/>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реконструкция коллектора городских очистных сооружений (399 п. м., Ду 500 мм);</w:t>
      </w:r>
    </w:p>
    <w:p w:rsidR="00A757E8" w:rsidRPr="00836680" w:rsidRDefault="00A757E8" w:rsidP="0076106B">
      <w:pPr>
        <w:pStyle w:val="a3"/>
        <w:numPr>
          <w:ilvl w:val="0"/>
          <w:numId w:val="53"/>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реконструкция самотечного коллектора по ул. Юбилейная, 129 – 141                        (Ду 500 - 700 мм, 531,6 п. м);</w:t>
      </w:r>
    </w:p>
    <w:p w:rsidR="00A757E8" w:rsidRPr="00836680" w:rsidRDefault="00A757E8" w:rsidP="0076106B">
      <w:pPr>
        <w:pStyle w:val="a3"/>
        <w:numPr>
          <w:ilvl w:val="0"/>
          <w:numId w:val="53"/>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реконструкция приемно – аварийной камеры на главной насосной станции городских очистных сооружений, разработка проектно – сметной документации;</w:t>
      </w:r>
    </w:p>
    <w:p w:rsidR="00A757E8" w:rsidRPr="00836680" w:rsidRDefault="00A757E8" w:rsidP="0076106B">
      <w:pPr>
        <w:pStyle w:val="a3"/>
        <w:numPr>
          <w:ilvl w:val="0"/>
          <w:numId w:val="53"/>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реконструкция аэрационной системы подачи воздуха с заменой воздуходувных агрегатов воздуходувной станции городских очистных сооружений, разработка проектной сметной документации с государственной экспертизой;</w:t>
      </w:r>
    </w:p>
    <w:p w:rsidR="00A757E8" w:rsidRPr="00836680" w:rsidRDefault="00A757E8" w:rsidP="0076106B">
      <w:pPr>
        <w:pStyle w:val="22"/>
        <w:numPr>
          <w:ilvl w:val="0"/>
          <w:numId w:val="53"/>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капитальный ремонт кровли кирпичного здания насосной станции 2-го подъема водозабора «Извер»;</w:t>
      </w:r>
    </w:p>
    <w:p w:rsidR="00A757E8" w:rsidRPr="00836680" w:rsidRDefault="00A757E8" w:rsidP="0076106B">
      <w:pPr>
        <w:pStyle w:val="22"/>
        <w:numPr>
          <w:ilvl w:val="0"/>
          <w:numId w:val="53"/>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капитальный ремонт здания насосной станции № 4-3, 4-5, 3-6 (водозабор «Усолка»);</w:t>
      </w:r>
    </w:p>
    <w:p w:rsidR="00A757E8" w:rsidRPr="00836680" w:rsidRDefault="00A757E8" w:rsidP="0076106B">
      <w:pPr>
        <w:pStyle w:val="22"/>
        <w:numPr>
          <w:ilvl w:val="0"/>
          <w:numId w:val="53"/>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капитальный ремонт участка трубопровода по ул. Черепанова от                                        ул. Большевистская до ул. Степанова;</w:t>
      </w:r>
    </w:p>
    <w:p w:rsidR="00A757E8" w:rsidRPr="00836680" w:rsidRDefault="00A757E8" w:rsidP="0076106B">
      <w:pPr>
        <w:pStyle w:val="22"/>
        <w:numPr>
          <w:ilvl w:val="0"/>
          <w:numId w:val="53"/>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капитальный ремонт запорной арматуры на сетях водоснабжения;</w:t>
      </w:r>
    </w:p>
    <w:p w:rsidR="00A757E8" w:rsidRPr="00836680" w:rsidRDefault="00A757E8" w:rsidP="0076106B">
      <w:pPr>
        <w:pStyle w:val="22"/>
        <w:numPr>
          <w:ilvl w:val="0"/>
          <w:numId w:val="53"/>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капитальный ремонт электродвигателей;</w:t>
      </w:r>
    </w:p>
    <w:p w:rsidR="00A757E8" w:rsidRPr="00836680" w:rsidRDefault="00A757E8" w:rsidP="0076106B">
      <w:pPr>
        <w:pStyle w:val="22"/>
        <w:numPr>
          <w:ilvl w:val="0"/>
          <w:numId w:val="53"/>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капитальный ремонт кирпичного здания канализационной насосной станции № 6;</w:t>
      </w:r>
    </w:p>
    <w:p w:rsidR="00A757E8" w:rsidRPr="00836680" w:rsidRDefault="00A757E8" w:rsidP="0076106B">
      <w:pPr>
        <w:pStyle w:val="22"/>
        <w:numPr>
          <w:ilvl w:val="0"/>
          <w:numId w:val="53"/>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капитальный ремонт запорной арматуры на канализационной насосной станции </w:t>
      </w:r>
      <w:r w:rsidR="00C451F9"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 7 (Ду 400мм 1 шт., Ду 600мм 4 шт.);</w:t>
      </w:r>
    </w:p>
    <w:p w:rsidR="00A757E8" w:rsidRPr="00836680" w:rsidRDefault="00A757E8" w:rsidP="0076106B">
      <w:pPr>
        <w:pStyle w:val="22"/>
        <w:numPr>
          <w:ilvl w:val="0"/>
          <w:numId w:val="53"/>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промывка канализационных сетей (до Ду 300мм, 1 562,36 м);</w:t>
      </w:r>
    </w:p>
    <w:p w:rsidR="00A757E8" w:rsidRPr="00836680" w:rsidRDefault="00A757E8" w:rsidP="0076106B">
      <w:pPr>
        <w:pStyle w:val="22"/>
        <w:numPr>
          <w:ilvl w:val="0"/>
          <w:numId w:val="53"/>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капитальный ремонт сети водоотведения по ул. 30 лет Победы, 18;</w:t>
      </w:r>
    </w:p>
    <w:p w:rsidR="00A757E8" w:rsidRPr="00836680" w:rsidRDefault="00A757E8" w:rsidP="0076106B">
      <w:pPr>
        <w:pStyle w:val="22"/>
        <w:numPr>
          <w:ilvl w:val="0"/>
          <w:numId w:val="53"/>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капитальный ремонт сети водоотведения по ул. Деменева, 12, корпус 1, 13;</w:t>
      </w:r>
    </w:p>
    <w:p w:rsidR="00A757E8" w:rsidRPr="00836680" w:rsidRDefault="00A757E8" w:rsidP="0076106B">
      <w:pPr>
        <w:pStyle w:val="22"/>
        <w:numPr>
          <w:ilvl w:val="0"/>
          <w:numId w:val="53"/>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промывка канализационной сети по ул. Мира, 81-83 (Ду 600мм L=63 м., Ду 300 мм, 150 м);</w:t>
      </w:r>
    </w:p>
    <w:p w:rsidR="00A757E8" w:rsidRPr="00836680" w:rsidRDefault="00A757E8" w:rsidP="0076106B">
      <w:pPr>
        <w:pStyle w:val="22"/>
        <w:numPr>
          <w:ilvl w:val="0"/>
          <w:numId w:val="53"/>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капитальный ремонт магистрального трубопровода сети водоотведения по </w:t>
      </w:r>
      <w:r w:rsidR="00C451F9"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ул. Парижской Коммуны, 1;</w:t>
      </w:r>
    </w:p>
    <w:p w:rsidR="00A757E8" w:rsidRPr="00836680" w:rsidRDefault="00A757E8" w:rsidP="0076106B">
      <w:pPr>
        <w:pStyle w:val="22"/>
        <w:numPr>
          <w:ilvl w:val="0"/>
          <w:numId w:val="53"/>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телеинспекция сетей водоотведения ул. Уральских танкистов, 6, ул. Ломоносова, 92 до ул. Юбилейная, 43, ул. Юбилейная, 110, ул. Юбилейная, 106 - Пятилетки, 117 (Ду 150-300 мм, 1 155 п.м.);</w:t>
      </w:r>
    </w:p>
    <w:p w:rsidR="00A757E8" w:rsidRPr="00836680" w:rsidRDefault="00A757E8" w:rsidP="0076106B">
      <w:pPr>
        <w:pStyle w:val="22"/>
        <w:numPr>
          <w:ilvl w:val="0"/>
          <w:numId w:val="53"/>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промывка сетей водоотведения: ул. Юбилейная - Свердлова до ул. Потемина (Ду 300мм, 3 246,89 п.м.);</w:t>
      </w:r>
    </w:p>
    <w:p w:rsidR="00C451F9" w:rsidRPr="00836680" w:rsidRDefault="00C451F9" w:rsidP="00C451F9">
      <w:pPr>
        <w:pStyle w:val="22"/>
        <w:spacing w:after="0" w:line="240" w:lineRule="auto"/>
        <w:ind w:left="360"/>
        <w:jc w:val="both"/>
        <w:rPr>
          <w:rFonts w:ascii="Times New Roman" w:hAnsi="Times New Roman" w:cs="Times New Roman"/>
          <w:color w:val="000000" w:themeColor="text1"/>
          <w:sz w:val="24"/>
          <w:szCs w:val="24"/>
        </w:rPr>
      </w:pPr>
    </w:p>
    <w:p w:rsidR="00C451F9" w:rsidRPr="00836680" w:rsidRDefault="00C451F9" w:rsidP="00C451F9">
      <w:pPr>
        <w:pStyle w:val="22"/>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Кроме этого, за счет бюджетного финансирования выполнены следующие мероприятия:</w:t>
      </w:r>
    </w:p>
    <w:p w:rsidR="00C451F9" w:rsidRPr="00836680" w:rsidRDefault="00C451F9" w:rsidP="0076106B">
      <w:pPr>
        <w:numPr>
          <w:ilvl w:val="0"/>
          <w:numId w:val="54"/>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 xml:space="preserve">завершена реконструкция </w:t>
      </w:r>
      <w:r w:rsidRPr="00836680">
        <w:rPr>
          <w:rFonts w:ascii="Times New Roman" w:hAnsi="Times New Roman" w:cs="Times New Roman"/>
          <w:color w:val="000000" w:themeColor="text1"/>
          <w:sz w:val="24"/>
          <w:szCs w:val="24"/>
        </w:rPr>
        <w:t>очистных сооружений (КОС) Правобережного жилого района г. Березники;</w:t>
      </w:r>
    </w:p>
    <w:p w:rsidR="00C451F9" w:rsidRPr="00836680" w:rsidRDefault="00C451F9" w:rsidP="0076106B">
      <w:pPr>
        <w:numPr>
          <w:ilvl w:val="0"/>
          <w:numId w:val="54"/>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 xml:space="preserve">разработаны проекты по геологическому </w:t>
      </w:r>
      <w:r w:rsidRPr="00836680">
        <w:rPr>
          <w:rFonts w:ascii="Times New Roman" w:hAnsi="Times New Roman" w:cs="Times New Roman"/>
          <w:color w:val="000000" w:themeColor="text1"/>
          <w:sz w:val="24"/>
          <w:szCs w:val="24"/>
          <w:lang w:val="x-none" w:eastAsia="x-none"/>
        </w:rPr>
        <w:t>изучени</w:t>
      </w:r>
      <w:r w:rsidRPr="00836680">
        <w:rPr>
          <w:rFonts w:ascii="Times New Roman" w:hAnsi="Times New Roman" w:cs="Times New Roman"/>
          <w:color w:val="000000" w:themeColor="text1"/>
          <w:sz w:val="24"/>
          <w:szCs w:val="24"/>
          <w:lang w:eastAsia="x-none"/>
        </w:rPr>
        <w:t>ю</w:t>
      </w:r>
      <w:r w:rsidRPr="00836680">
        <w:rPr>
          <w:rFonts w:ascii="Times New Roman" w:hAnsi="Times New Roman" w:cs="Times New Roman"/>
          <w:color w:val="000000" w:themeColor="text1"/>
          <w:sz w:val="24"/>
          <w:szCs w:val="24"/>
          <w:lang w:val="x-none" w:eastAsia="x-none"/>
        </w:rPr>
        <w:t xml:space="preserve"> недр в целях оценки запасов подземных вод артезианск</w:t>
      </w:r>
      <w:r w:rsidRPr="00836680">
        <w:rPr>
          <w:rFonts w:ascii="Times New Roman" w:hAnsi="Times New Roman" w:cs="Times New Roman"/>
          <w:color w:val="000000" w:themeColor="text1"/>
          <w:sz w:val="24"/>
          <w:szCs w:val="24"/>
          <w:lang w:eastAsia="x-none"/>
        </w:rPr>
        <w:t>их</w:t>
      </w:r>
      <w:r w:rsidRPr="00836680">
        <w:rPr>
          <w:rFonts w:ascii="Times New Roman" w:hAnsi="Times New Roman" w:cs="Times New Roman"/>
          <w:color w:val="000000" w:themeColor="text1"/>
          <w:sz w:val="24"/>
          <w:szCs w:val="24"/>
          <w:lang w:val="x-none" w:eastAsia="x-none"/>
        </w:rPr>
        <w:t xml:space="preserve"> скважин № </w:t>
      </w:r>
      <w:r w:rsidRPr="00836680">
        <w:rPr>
          <w:rFonts w:ascii="Times New Roman" w:hAnsi="Times New Roman" w:cs="Times New Roman"/>
          <w:color w:val="000000" w:themeColor="text1"/>
          <w:sz w:val="24"/>
          <w:szCs w:val="24"/>
          <w:lang w:eastAsia="x-none"/>
        </w:rPr>
        <w:t>263</w:t>
      </w:r>
      <w:r w:rsidRPr="00836680">
        <w:rPr>
          <w:rFonts w:ascii="Times New Roman" w:hAnsi="Times New Roman" w:cs="Times New Roman"/>
          <w:color w:val="000000" w:themeColor="text1"/>
          <w:sz w:val="24"/>
          <w:szCs w:val="24"/>
          <w:lang w:val="x-none" w:eastAsia="x-none"/>
        </w:rPr>
        <w:t xml:space="preserve"> </w:t>
      </w:r>
      <w:r w:rsidRPr="00836680">
        <w:rPr>
          <w:rFonts w:ascii="Times New Roman" w:hAnsi="Times New Roman" w:cs="Times New Roman"/>
          <w:color w:val="000000" w:themeColor="text1"/>
          <w:sz w:val="24"/>
          <w:szCs w:val="24"/>
          <w:lang w:eastAsia="x-none"/>
        </w:rPr>
        <w:t>в п</w:t>
      </w:r>
      <w:r w:rsidRPr="00836680">
        <w:rPr>
          <w:rFonts w:ascii="Times New Roman" w:hAnsi="Times New Roman" w:cs="Times New Roman"/>
          <w:color w:val="000000" w:themeColor="text1"/>
          <w:sz w:val="24"/>
          <w:szCs w:val="24"/>
          <w:lang w:val="x-none" w:eastAsia="x-none"/>
        </w:rPr>
        <w:t xml:space="preserve">. </w:t>
      </w:r>
      <w:r w:rsidRPr="00836680">
        <w:rPr>
          <w:rFonts w:ascii="Times New Roman" w:hAnsi="Times New Roman" w:cs="Times New Roman"/>
          <w:color w:val="000000" w:themeColor="text1"/>
          <w:sz w:val="24"/>
          <w:szCs w:val="24"/>
          <w:lang w:eastAsia="x-none"/>
        </w:rPr>
        <w:t xml:space="preserve">Орёл и </w:t>
      </w:r>
      <w:r w:rsidRPr="00836680">
        <w:rPr>
          <w:rFonts w:ascii="Times New Roman" w:hAnsi="Times New Roman" w:cs="Times New Roman"/>
          <w:color w:val="000000" w:themeColor="text1"/>
          <w:sz w:val="24"/>
          <w:szCs w:val="24"/>
          <w:lang w:val="x-none" w:eastAsia="x-none"/>
        </w:rPr>
        <w:t xml:space="preserve">№ </w:t>
      </w:r>
      <w:r w:rsidRPr="00836680">
        <w:rPr>
          <w:rFonts w:ascii="Times New Roman" w:hAnsi="Times New Roman" w:cs="Times New Roman"/>
          <w:color w:val="000000" w:themeColor="text1"/>
          <w:sz w:val="24"/>
          <w:szCs w:val="24"/>
          <w:lang w:eastAsia="x-none"/>
        </w:rPr>
        <w:t>50284, 50285</w:t>
      </w:r>
      <w:r w:rsidRPr="00836680">
        <w:rPr>
          <w:rFonts w:ascii="Times New Roman" w:hAnsi="Times New Roman" w:cs="Times New Roman"/>
          <w:color w:val="000000" w:themeColor="text1"/>
          <w:sz w:val="24"/>
          <w:szCs w:val="24"/>
          <w:lang w:val="x-none" w:eastAsia="x-none"/>
        </w:rPr>
        <w:t xml:space="preserve"> </w:t>
      </w:r>
      <w:r w:rsidRPr="00836680">
        <w:rPr>
          <w:rFonts w:ascii="Times New Roman" w:hAnsi="Times New Roman" w:cs="Times New Roman"/>
          <w:color w:val="000000" w:themeColor="text1"/>
          <w:sz w:val="24"/>
          <w:szCs w:val="24"/>
          <w:lang w:eastAsia="x-none"/>
        </w:rPr>
        <w:t>в д. Белая Пашня;</w:t>
      </w:r>
    </w:p>
    <w:p w:rsidR="00C451F9" w:rsidRPr="00836680" w:rsidRDefault="00C451F9" w:rsidP="0076106B">
      <w:pPr>
        <w:numPr>
          <w:ilvl w:val="0"/>
          <w:numId w:val="54"/>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устройство зон санитарной охраны скважины №1/09 в с. Романово и № 4517 в                с. Пыскор;</w:t>
      </w:r>
    </w:p>
    <w:p w:rsidR="00C451F9" w:rsidRPr="00836680" w:rsidRDefault="00C451F9" w:rsidP="0076106B">
      <w:pPr>
        <w:numPr>
          <w:ilvl w:val="0"/>
          <w:numId w:val="54"/>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строительство водозаборной скважины в п. Орёл;</w:t>
      </w:r>
    </w:p>
    <w:p w:rsidR="00C451F9" w:rsidRPr="00836680" w:rsidRDefault="00C451F9" w:rsidP="0076106B">
      <w:pPr>
        <w:numPr>
          <w:ilvl w:val="0"/>
          <w:numId w:val="54"/>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горно-геологическое обоснование, проектно-изыскательские работы по объекту: «Строительство участков водопровода в районе Чупино муниципального образования «Город Березники»»;</w:t>
      </w:r>
    </w:p>
    <w:p w:rsidR="00C451F9" w:rsidRPr="00836680" w:rsidRDefault="00C451F9" w:rsidP="0076106B">
      <w:pPr>
        <w:numPr>
          <w:ilvl w:val="0"/>
          <w:numId w:val="54"/>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строительство участков водопровода в районе Дурино муниципального образования « Город Березники»;</w:t>
      </w:r>
    </w:p>
    <w:p w:rsidR="00C451F9" w:rsidRPr="00836680" w:rsidRDefault="00C451F9" w:rsidP="0076106B">
      <w:pPr>
        <w:numPr>
          <w:ilvl w:val="0"/>
          <w:numId w:val="54"/>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выполнение кадастровых работ по объекту: «Строительство участков водопровода в районе Пермяково муниципального образования «Город Березники»»;</w:t>
      </w:r>
    </w:p>
    <w:p w:rsidR="00C451F9" w:rsidRPr="00836680" w:rsidRDefault="00C451F9" w:rsidP="0076106B">
      <w:pPr>
        <w:numPr>
          <w:ilvl w:val="0"/>
          <w:numId w:val="54"/>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 xml:space="preserve">приступили к реализации мероприятий по </w:t>
      </w:r>
      <w:r w:rsidR="00B02EF8" w:rsidRPr="00836680">
        <w:rPr>
          <w:rFonts w:ascii="Times New Roman" w:hAnsi="Times New Roman" w:cs="Times New Roman"/>
          <w:color w:val="000000" w:themeColor="text1"/>
          <w:sz w:val="24"/>
          <w:szCs w:val="24"/>
          <w:lang w:eastAsia="x-none"/>
        </w:rPr>
        <w:t>с</w:t>
      </w:r>
      <w:r w:rsidRPr="00836680">
        <w:rPr>
          <w:rFonts w:ascii="Times New Roman" w:hAnsi="Times New Roman" w:cs="Times New Roman"/>
          <w:color w:val="000000" w:themeColor="text1"/>
          <w:sz w:val="24"/>
          <w:szCs w:val="24"/>
          <w:lang w:eastAsia="x-none"/>
        </w:rPr>
        <w:t>троительств</w:t>
      </w:r>
      <w:r w:rsidR="00B02EF8" w:rsidRPr="00836680">
        <w:rPr>
          <w:rFonts w:ascii="Times New Roman" w:hAnsi="Times New Roman" w:cs="Times New Roman"/>
          <w:color w:val="000000" w:themeColor="text1"/>
          <w:sz w:val="24"/>
          <w:szCs w:val="24"/>
          <w:lang w:eastAsia="x-none"/>
        </w:rPr>
        <w:t>у</w:t>
      </w:r>
      <w:r w:rsidRPr="00836680">
        <w:rPr>
          <w:rFonts w:ascii="Times New Roman" w:hAnsi="Times New Roman" w:cs="Times New Roman"/>
          <w:color w:val="000000" w:themeColor="text1"/>
          <w:sz w:val="24"/>
          <w:szCs w:val="24"/>
          <w:lang w:eastAsia="x-none"/>
        </w:rPr>
        <w:t xml:space="preserve"> водопровода в с. Пыскор (1 очередь) </w:t>
      </w:r>
      <w:r w:rsidR="00B02EF8" w:rsidRPr="00836680">
        <w:rPr>
          <w:rFonts w:ascii="Times New Roman" w:hAnsi="Times New Roman" w:cs="Times New Roman"/>
          <w:color w:val="000000" w:themeColor="text1"/>
          <w:sz w:val="24"/>
          <w:szCs w:val="24"/>
          <w:lang w:eastAsia="x-none"/>
        </w:rPr>
        <w:t xml:space="preserve">в рамках </w:t>
      </w:r>
      <w:r w:rsidR="00D42FD7" w:rsidRPr="00836680">
        <w:rPr>
          <w:rFonts w:ascii="Times New Roman" w:hAnsi="Times New Roman" w:cs="Times New Roman"/>
          <w:color w:val="000000" w:themeColor="text1"/>
          <w:sz w:val="24"/>
          <w:szCs w:val="24"/>
          <w:lang w:eastAsia="x-none"/>
        </w:rPr>
        <w:t xml:space="preserve">краевого порядка по модернизации систем коммунальной инфраструктуры с привлечением средств краевого бюджета; </w:t>
      </w:r>
    </w:p>
    <w:p w:rsidR="00C451F9" w:rsidRPr="00836680" w:rsidRDefault="00C451F9" w:rsidP="0076106B">
      <w:pPr>
        <w:numPr>
          <w:ilvl w:val="0"/>
          <w:numId w:val="54"/>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разработана проектно-сметная документация по объекту: «Строительство централизованных сетей водоснабжения в г. Усолье»;</w:t>
      </w:r>
    </w:p>
    <w:p w:rsidR="00C451F9" w:rsidRPr="00836680" w:rsidRDefault="00C451F9" w:rsidP="0076106B">
      <w:pPr>
        <w:numPr>
          <w:ilvl w:val="0"/>
          <w:numId w:val="54"/>
        </w:numPr>
        <w:spacing w:after="0" w:line="240" w:lineRule="auto"/>
        <w:jc w:val="both"/>
        <w:rPr>
          <w:rFonts w:ascii="Times New Roman" w:hAnsi="Times New Roman" w:cs="Times New Roman"/>
          <w:color w:val="000000" w:themeColor="text1"/>
          <w:sz w:val="24"/>
          <w:szCs w:val="24"/>
          <w:lang w:eastAsia="x-none"/>
        </w:rPr>
      </w:pPr>
      <w:r w:rsidRPr="00836680">
        <w:rPr>
          <w:rFonts w:ascii="Times New Roman" w:hAnsi="Times New Roman" w:cs="Times New Roman"/>
          <w:color w:val="000000" w:themeColor="text1"/>
          <w:sz w:val="24"/>
          <w:szCs w:val="24"/>
          <w:lang w:eastAsia="x-none"/>
        </w:rPr>
        <w:t>отбор проб и контроль качества воды в населенных пунктах.</w:t>
      </w:r>
    </w:p>
    <w:p w:rsidR="00C451F9" w:rsidRPr="00836680" w:rsidRDefault="00C451F9" w:rsidP="00C451F9">
      <w:pPr>
        <w:pStyle w:val="22"/>
        <w:spacing w:after="0" w:line="240" w:lineRule="auto"/>
        <w:ind w:left="360"/>
        <w:jc w:val="both"/>
        <w:rPr>
          <w:rFonts w:ascii="Times New Roman" w:hAnsi="Times New Roman" w:cs="Times New Roman"/>
          <w:color w:val="000000" w:themeColor="text1"/>
          <w:sz w:val="24"/>
          <w:szCs w:val="24"/>
        </w:rPr>
      </w:pPr>
    </w:p>
    <w:p w:rsidR="00683B2E" w:rsidRPr="00836680" w:rsidRDefault="00683B2E" w:rsidP="00D42FD7">
      <w:pPr>
        <w:spacing w:after="0" w:line="240" w:lineRule="auto"/>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 xml:space="preserve">В 2023 году расторгнуто концессионное соглашение с ООО «Энергоресурс» в отношении объектов теплоснабжения г.Усолье, с.Пыскор, пос.Железнодорожный. В целях модернизации оборудования, проведения работ по обеспечению бесперебойного теплоснабжения населения, начата подготовка к заключению нового концессионного соглашения по передаче данных объектов теплоснабжающей организации. Также расторгнуто концессионное соглашение в отношении объектов газоснабжения г.Усолье, пос.Орел, заключенное с ООО «Горгазсервис». </w:t>
      </w:r>
    </w:p>
    <w:p w:rsidR="0015155B" w:rsidRPr="00836680" w:rsidRDefault="0015155B" w:rsidP="00683B2E">
      <w:pPr>
        <w:pStyle w:val="a8"/>
        <w:spacing w:after="0" w:line="240" w:lineRule="auto"/>
        <w:ind w:firstLine="708"/>
        <w:jc w:val="both"/>
        <w:rPr>
          <w:rFonts w:ascii="Times New Roman" w:hAnsi="Times New Roman" w:cs="Times New Roman"/>
          <w:bCs/>
          <w:color w:val="000000" w:themeColor="text1"/>
          <w:sz w:val="24"/>
          <w:szCs w:val="24"/>
        </w:rPr>
      </w:pPr>
    </w:p>
    <w:p w:rsidR="00DC1E62" w:rsidRPr="00836680" w:rsidRDefault="008A2497" w:rsidP="008A2497">
      <w:pPr>
        <w:spacing w:after="0" w:line="240" w:lineRule="auto"/>
        <w:ind w:firstLine="720"/>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На территории муниципального образования продолжается реализац</w:t>
      </w:r>
      <w:r w:rsidR="00DC1E62" w:rsidRPr="00836680">
        <w:rPr>
          <w:rFonts w:ascii="Times New Roman" w:hAnsi="Times New Roman" w:cs="Times New Roman"/>
          <w:color w:val="000000" w:themeColor="text1"/>
          <w:sz w:val="24"/>
          <w:szCs w:val="24"/>
        </w:rPr>
        <w:t xml:space="preserve">ия программы по «догазификации». </w:t>
      </w:r>
    </w:p>
    <w:p w:rsidR="008A2497" w:rsidRPr="00836680" w:rsidRDefault="008A2497" w:rsidP="008A2497">
      <w:pPr>
        <w:pStyle w:val="ConsPlusNonformat"/>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По состоянию на 31.12.202</w:t>
      </w:r>
      <w:r w:rsidR="00DC1E62" w:rsidRPr="00836680">
        <w:rPr>
          <w:rFonts w:ascii="Times New Roman" w:hAnsi="Times New Roman" w:cs="Times New Roman"/>
          <w:color w:val="000000" w:themeColor="text1"/>
          <w:sz w:val="24"/>
          <w:szCs w:val="24"/>
        </w:rPr>
        <w:t>3</w:t>
      </w:r>
      <w:r w:rsidRPr="00836680">
        <w:rPr>
          <w:rFonts w:ascii="Times New Roman" w:hAnsi="Times New Roman" w:cs="Times New Roman"/>
          <w:color w:val="000000" w:themeColor="text1"/>
          <w:sz w:val="24"/>
          <w:szCs w:val="24"/>
        </w:rPr>
        <w:t xml:space="preserve"> г. на территории муниципального образования «Город Березники» Пермского края:</w:t>
      </w:r>
    </w:p>
    <w:p w:rsidR="008A2497" w:rsidRPr="00836680" w:rsidRDefault="008A2497" w:rsidP="0076106B">
      <w:pPr>
        <w:pStyle w:val="ConsPlusNonformat"/>
        <w:numPr>
          <w:ilvl w:val="0"/>
          <w:numId w:val="19"/>
        </w:numPr>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заключено договоров на догазификацию – </w:t>
      </w:r>
      <w:r w:rsidR="00DC1E62" w:rsidRPr="00836680">
        <w:rPr>
          <w:rFonts w:ascii="Times New Roman" w:hAnsi="Times New Roman" w:cs="Times New Roman"/>
          <w:color w:val="000000" w:themeColor="text1"/>
          <w:sz w:val="24"/>
          <w:szCs w:val="24"/>
        </w:rPr>
        <w:t xml:space="preserve">2 598 (на 31.1.2022 – </w:t>
      </w:r>
      <w:r w:rsidRPr="00836680">
        <w:rPr>
          <w:rFonts w:ascii="Times New Roman" w:hAnsi="Times New Roman" w:cs="Times New Roman"/>
          <w:color w:val="000000" w:themeColor="text1"/>
          <w:sz w:val="24"/>
          <w:szCs w:val="24"/>
        </w:rPr>
        <w:t>2011</w:t>
      </w:r>
      <w:r w:rsidR="00DC1E62" w:rsidRPr="00836680">
        <w:rPr>
          <w:rFonts w:ascii="Times New Roman" w:hAnsi="Times New Roman" w:cs="Times New Roman"/>
          <w:color w:val="000000" w:themeColor="text1"/>
          <w:sz w:val="24"/>
          <w:szCs w:val="24"/>
        </w:rPr>
        <w:t>)</w:t>
      </w:r>
      <w:r w:rsidRPr="00836680">
        <w:rPr>
          <w:rFonts w:ascii="Times New Roman" w:hAnsi="Times New Roman" w:cs="Times New Roman"/>
          <w:color w:val="000000" w:themeColor="text1"/>
          <w:sz w:val="24"/>
          <w:szCs w:val="24"/>
        </w:rPr>
        <w:t>;</w:t>
      </w:r>
    </w:p>
    <w:p w:rsidR="008A2497" w:rsidRPr="00836680" w:rsidRDefault="008A2497" w:rsidP="0076106B">
      <w:pPr>
        <w:pStyle w:val="ConsPlusNonformat"/>
        <w:numPr>
          <w:ilvl w:val="0"/>
          <w:numId w:val="19"/>
        </w:numPr>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исполнено заявок до границ участка – </w:t>
      </w:r>
      <w:r w:rsidR="00DC1E62" w:rsidRPr="00836680">
        <w:rPr>
          <w:rFonts w:ascii="Times New Roman" w:hAnsi="Times New Roman" w:cs="Times New Roman"/>
          <w:color w:val="000000" w:themeColor="text1"/>
          <w:sz w:val="24"/>
          <w:szCs w:val="24"/>
        </w:rPr>
        <w:t xml:space="preserve">1 747 (на 31.12.2022 – </w:t>
      </w:r>
      <w:r w:rsidRPr="00836680">
        <w:rPr>
          <w:rFonts w:ascii="Times New Roman" w:hAnsi="Times New Roman" w:cs="Times New Roman"/>
          <w:color w:val="000000" w:themeColor="text1"/>
          <w:sz w:val="24"/>
          <w:szCs w:val="24"/>
        </w:rPr>
        <w:t>790</w:t>
      </w:r>
      <w:r w:rsidR="00DC1E62" w:rsidRPr="00836680">
        <w:rPr>
          <w:rFonts w:ascii="Times New Roman" w:hAnsi="Times New Roman" w:cs="Times New Roman"/>
          <w:color w:val="000000" w:themeColor="text1"/>
          <w:sz w:val="24"/>
          <w:szCs w:val="24"/>
        </w:rPr>
        <w:t>)</w:t>
      </w:r>
      <w:r w:rsidRPr="00836680">
        <w:rPr>
          <w:rFonts w:ascii="Times New Roman" w:hAnsi="Times New Roman" w:cs="Times New Roman"/>
          <w:color w:val="000000" w:themeColor="text1"/>
          <w:sz w:val="24"/>
          <w:szCs w:val="24"/>
        </w:rPr>
        <w:t>;</w:t>
      </w:r>
    </w:p>
    <w:p w:rsidR="008A2497" w:rsidRPr="00836680" w:rsidRDefault="008A2497" w:rsidP="0076106B">
      <w:pPr>
        <w:pStyle w:val="ConsPlusNonformat"/>
        <w:numPr>
          <w:ilvl w:val="0"/>
          <w:numId w:val="19"/>
        </w:numPr>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выполнено подключений (пуск газа) – </w:t>
      </w:r>
      <w:r w:rsidR="00DC1E62" w:rsidRPr="00836680">
        <w:rPr>
          <w:rFonts w:ascii="Times New Roman" w:hAnsi="Times New Roman" w:cs="Times New Roman"/>
          <w:color w:val="000000" w:themeColor="text1"/>
          <w:sz w:val="24"/>
          <w:szCs w:val="24"/>
        </w:rPr>
        <w:t>455 (на 31.12.2022 -</w:t>
      </w:r>
      <w:r w:rsidRPr="00836680">
        <w:rPr>
          <w:rFonts w:ascii="Times New Roman" w:hAnsi="Times New Roman" w:cs="Times New Roman"/>
          <w:color w:val="000000" w:themeColor="text1"/>
          <w:sz w:val="24"/>
          <w:szCs w:val="24"/>
        </w:rPr>
        <w:t>147</w:t>
      </w:r>
      <w:r w:rsidR="00DC1E62" w:rsidRPr="00836680">
        <w:rPr>
          <w:rFonts w:ascii="Times New Roman" w:hAnsi="Times New Roman" w:cs="Times New Roman"/>
          <w:color w:val="000000" w:themeColor="text1"/>
          <w:sz w:val="24"/>
          <w:szCs w:val="24"/>
        </w:rPr>
        <w:t>)</w:t>
      </w:r>
      <w:r w:rsidRPr="00836680">
        <w:rPr>
          <w:rFonts w:ascii="Times New Roman" w:hAnsi="Times New Roman" w:cs="Times New Roman"/>
          <w:color w:val="000000" w:themeColor="text1"/>
          <w:sz w:val="24"/>
          <w:szCs w:val="24"/>
        </w:rPr>
        <w:t>.</w:t>
      </w:r>
    </w:p>
    <w:p w:rsidR="008A2497" w:rsidRPr="00836680" w:rsidRDefault="008A2497" w:rsidP="00F711EE">
      <w:pPr>
        <w:pStyle w:val="ConsPlusNonformat"/>
        <w:ind w:firstLine="709"/>
        <w:jc w:val="both"/>
        <w:rPr>
          <w:rFonts w:ascii="Times New Roman" w:hAnsi="Times New Roman" w:cs="Times New Roman"/>
          <w:color w:val="000000" w:themeColor="text1"/>
          <w:sz w:val="24"/>
          <w:szCs w:val="24"/>
        </w:rPr>
      </w:pPr>
    </w:p>
    <w:p w:rsidR="00D42FD7" w:rsidRPr="00836680" w:rsidRDefault="00D42FD7" w:rsidP="00D42FD7">
      <w:pPr>
        <w:pStyle w:val="ConsPlusNonformat"/>
        <w:jc w:val="both"/>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Транспорт</w:t>
      </w:r>
    </w:p>
    <w:p w:rsidR="004D22AD" w:rsidRPr="00836680" w:rsidRDefault="004D22AD" w:rsidP="00F711EE">
      <w:pPr>
        <w:pStyle w:val="ConsPlusNonformat"/>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Широко востребованной социальной услугой и важной составляющей частью городской инфраструктуры является общественный транспорт.</w:t>
      </w:r>
      <w:r w:rsidR="00310E6F" w:rsidRPr="00836680">
        <w:rPr>
          <w:rFonts w:ascii="Times New Roman" w:hAnsi="Times New Roman" w:cs="Times New Roman"/>
          <w:color w:val="000000" w:themeColor="text1"/>
          <w:sz w:val="24"/>
          <w:szCs w:val="24"/>
        </w:rPr>
        <w:t xml:space="preserve"> Он обеспечивает транспортную подвижность основной части населения. </w:t>
      </w:r>
    </w:p>
    <w:p w:rsidR="00310E6F" w:rsidRPr="00836680" w:rsidRDefault="00310E6F" w:rsidP="00CF43F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В 2023 году была </w:t>
      </w:r>
      <w:r w:rsidR="006E2725" w:rsidRPr="00836680">
        <w:rPr>
          <w:rFonts w:ascii="Times New Roman" w:eastAsia="Times New Roman" w:hAnsi="Times New Roman" w:cs="Times New Roman"/>
          <w:color w:val="000000" w:themeColor="text1"/>
          <w:sz w:val="24"/>
          <w:szCs w:val="24"/>
        </w:rPr>
        <w:t>продолжена</w:t>
      </w:r>
      <w:r w:rsidRPr="00836680">
        <w:rPr>
          <w:rFonts w:ascii="Times New Roman" w:eastAsia="Times New Roman" w:hAnsi="Times New Roman" w:cs="Times New Roman"/>
          <w:color w:val="000000" w:themeColor="text1"/>
          <w:sz w:val="24"/>
          <w:szCs w:val="24"/>
        </w:rPr>
        <w:t xml:space="preserve"> работа по </w:t>
      </w:r>
      <w:r w:rsidR="006E2725" w:rsidRPr="00836680">
        <w:rPr>
          <w:rFonts w:ascii="Times New Roman" w:eastAsia="Times New Roman" w:hAnsi="Times New Roman" w:cs="Times New Roman"/>
          <w:color w:val="000000" w:themeColor="text1"/>
          <w:sz w:val="24"/>
          <w:szCs w:val="24"/>
        </w:rPr>
        <w:t xml:space="preserve">обеспечению работы сервисов, позволяющих сделать городской транспорт более удобным и ориентированным на пассажиров. В прошедшем году был заключен контракт по сопровождению системы навигационного контроля и управления транспортом, которая не только предоставляет возможность пассажирам  отслеживать местоположение транспорта и расписание маршрутов в режиме реального времени, тем самым оптимизировать временные затраты, но и осуществлять контроль и управление общественным транспортом, мониторинг соблюдения маршрутов и расписания.   </w:t>
      </w:r>
    </w:p>
    <w:p w:rsidR="006E2725" w:rsidRPr="00836680" w:rsidRDefault="006E2725" w:rsidP="0064541A">
      <w:pPr>
        <w:spacing w:after="0" w:line="240" w:lineRule="auto"/>
        <w:ind w:right="-1" w:firstLine="709"/>
        <w:jc w:val="both"/>
        <w:rPr>
          <w:rFonts w:ascii="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В прошедшем году была продолжена работа «Социального автобуса», осуществляющего перевозку отдельных категорий граждан (инвалиды, пенсионеры) </w:t>
      </w:r>
      <w:r w:rsidRPr="00836680">
        <w:rPr>
          <w:rFonts w:ascii="Times New Roman" w:hAnsi="Times New Roman" w:cs="Times New Roman"/>
          <w:color w:val="000000" w:themeColor="text1"/>
          <w:sz w:val="24"/>
          <w:szCs w:val="24"/>
        </w:rPr>
        <w:t>из сельских населенных пунктов до обособленных подразделений ГБУЗ ПК «Краевая больница имени академика Вагнера Е. А.», расположенных в городах Березники, Усолье и обратно.</w:t>
      </w:r>
    </w:p>
    <w:p w:rsidR="00014D2F" w:rsidRPr="00836680" w:rsidRDefault="00014D2F" w:rsidP="00014D2F">
      <w:pPr>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Проведены все планируемые конкурсные процедуры по заключению контрактов на выполнение работ, связанных с осуществлением регулярных перевозок пассажиров и багажа автомобильным и городским наземным электрическим транспортом по регулируемым тарифам.</w:t>
      </w:r>
    </w:p>
    <w:p w:rsidR="00014D2F" w:rsidRPr="00836680" w:rsidRDefault="00014D2F" w:rsidP="00014D2F">
      <w:pPr>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 2023 году Администрация г. Березники приняла участие в реализации мероприятия по обновлению городского наземного пассажирского транспорта за счет средств специальных казначейских кредитов. Были заключены контракты на поставку </w:t>
      </w:r>
      <w:r w:rsidR="00AF4CB1" w:rsidRPr="00836680">
        <w:rPr>
          <w:rFonts w:ascii="Times New Roman" w:hAnsi="Times New Roman" w:cs="Times New Roman"/>
          <w:color w:val="000000" w:themeColor="text1"/>
          <w:sz w:val="24"/>
          <w:szCs w:val="24"/>
        </w:rPr>
        <w:t xml:space="preserve">                </w:t>
      </w:r>
      <w:r w:rsidR="00974F8E" w:rsidRPr="00836680">
        <w:rPr>
          <w:rFonts w:ascii="Times New Roman" w:hAnsi="Times New Roman" w:cs="Times New Roman"/>
          <w:color w:val="000000" w:themeColor="text1"/>
          <w:sz w:val="24"/>
          <w:szCs w:val="24"/>
        </w:rPr>
        <w:t xml:space="preserve">15 </w:t>
      </w:r>
      <w:r w:rsidRPr="00836680">
        <w:rPr>
          <w:rFonts w:ascii="Times New Roman" w:hAnsi="Times New Roman" w:cs="Times New Roman"/>
          <w:color w:val="000000" w:themeColor="text1"/>
          <w:sz w:val="24"/>
          <w:szCs w:val="24"/>
        </w:rPr>
        <w:t xml:space="preserve">автобусов большой и </w:t>
      </w:r>
      <w:r w:rsidR="00974F8E" w:rsidRPr="00836680">
        <w:rPr>
          <w:rFonts w:ascii="Times New Roman" w:hAnsi="Times New Roman" w:cs="Times New Roman"/>
          <w:color w:val="000000" w:themeColor="text1"/>
          <w:sz w:val="24"/>
          <w:szCs w:val="24"/>
        </w:rPr>
        <w:t xml:space="preserve">2 автобусов </w:t>
      </w:r>
      <w:r w:rsidRPr="00836680">
        <w:rPr>
          <w:rFonts w:ascii="Times New Roman" w:hAnsi="Times New Roman" w:cs="Times New Roman"/>
          <w:color w:val="000000" w:themeColor="text1"/>
          <w:sz w:val="24"/>
          <w:szCs w:val="24"/>
        </w:rPr>
        <w:t xml:space="preserve">средней вместимости. Поставка ожидается в 1 квартале 2024 года. </w:t>
      </w:r>
    </w:p>
    <w:p w:rsidR="00014D2F" w:rsidRPr="00836680" w:rsidRDefault="00014D2F" w:rsidP="00014D2F">
      <w:pPr>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 целом маршрутная сеть муниципального образования состоит из 40 маршрутов, которые обслуживают 9 перевозчиков, в том числе один муниципальный. Количество перевезенных пассажиров на маршрутах регулярных перевозок в 2023 году составило </w:t>
      </w:r>
      <w:r w:rsidR="00D42FD7" w:rsidRPr="00836680">
        <w:rPr>
          <w:rFonts w:ascii="Times New Roman" w:hAnsi="Times New Roman" w:cs="Times New Roman"/>
          <w:color w:val="000000" w:themeColor="text1"/>
          <w:sz w:val="24"/>
          <w:szCs w:val="24"/>
        </w:rPr>
        <w:t xml:space="preserve">       12,3 млн</w:t>
      </w:r>
      <w:r w:rsidRPr="00836680">
        <w:rPr>
          <w:rFonts w:ascii="Times New Roman" w:hAnsi="Times New Roman" w:cs="Times New Roman"/>
          <w:color w:val="000000" w:themeColor="text1"/>
          <w:sz w:val="24"/>
          <w:szCs w:val="24"/>
        </w:rPr>
        <w:t xml:space="preserve"> чел. (в 2022 – 9,6). Ежедневно на линию выходят 120 единиц транспорта, 68% из которых предназначены для перевозки людей с ограниченными возможностями и пассажиров с детскими колясками. </w:t>
      </w:r>
    </w:p>
    <w:p w:rsidR="001C3CFF" w:rsidRPr="00836680" w:rsidRDefault="001C3CFF" w:rsidP="00F711EE">
      <w:pPr>
        <w:spacing w:after="0" w:line="240" w:lineRule="auto"/>
        <w:rPr>
          <w:rFonts w:ascii="Times New Roman" w:hAnsi="Times New Roman" w:cs="Times New Roman"/>
          <w:b/>
          <w:color w:val="000000" w:themeColor="text1"/>
          <w:sz w:val="24"/>
          <w:szCs w:val="24"/>
        </w:rPr>
      </w:pPr>
    </w:p>
    <w:p w:rsidR="004D22AD" w:rsidRPr="00836680" w:rsidRDefault="00FC53C1"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Б</w:t>
      </w:r>
      <w:r w:rsidR="00C322DB" w:rsidRPr="00836680">
        <w:rPr>
          <w:rFonts w:ascii="Times New Roman" w:hAnsi="Times New Roman" w:cs="Times New Roman"/>
          <w:b/>
          <w:color w:val="000000" w:themeColor="text1"/>
          <w:sz w:val="24"/>
          <w:szCs w:val="24"/>
        </w:rPr>
        <w:t xml:space="preserve">лагоустройство </w:t>
      </w:r>
    </w:p>
    <w:p w:rsidR="00F711EE" w:rsidRPr="00836680" w:rsidRDefault="00F711EE" w:rsidP="00F711EE">
      <w:pPr>
        <w:suppressAutoHyphens/>
        <w:spacing w:after="0" w:line="240" w:lineRule="auto"/>
        <w:ind w:firstLine="709"/>
        <w:jc w:val="both"/>
        <w:rPr>
          <w:rFonts w:ascii="Times New Roman" w:hAnsi="Times New Roman" w:cs="Times New Roman"/>
          <w:color w:val="000000" w:themeColor="text1"/>
          <w:kern w:val="24"/>
          <w:sz w:val="24"/>
          <w:szCs w:val="24"/>
        </w:rPr>
      </w:pPr>
      <w:r w:rsidRPr="00836680">
        <w:rPr>
          <w:rFonts w:ascii="Times New Roman" w:hAnsi="Times New Roman" w:cs="Times New Roman"/>
          <w:color w:val="000000" w:themeColor="text1"/>
          <w:kern w:val="24"/>
          <w:sz w:val="24"/>
          <w:szCs w:val="24"/>
        </w:rPr>
        <w:t>В 202</w:t>
      </w:r>
      <w:r w:rsidR="00251454" w:rsidRPr="00836680">
        <w:rPr>
          <w:rFonts w:ascii="Times New Roman" w:hAnsi="Times New Roman" w:cs="Times New Roman"/>
          <w:color w:val="000000" w:themeColor="text1"/>
          <w:kern w:val="24"/>
          <w:sz w:val="24"/>
          <w:szCs w:val="24"/>
        </w:rPr>
        <w:t>3</w:t>
      </w:r>
      <w:r w:rsidRPr="00836680">
        <w:rPr>
          <w:rFonts w:ascii="Times New Roman" w:hAnsi="Times New Roman" w:cs="Times New Roman"/>
          <w:color w:val="000000" w:themeColor="text1"/>
          <w:kern w:val="24"/>
          <w:sz w:val="24"/>
          <w:szCs w:val="24"/>
        </w:rPr>
        <w:t xml:space="preserve"> году муниципалитет продолжил </w:t>
      </w:r>
      <w:r w:rsidRPr="00836680">
        <w:rPr>
          <w:rFonts w:ascii="Times New Roman" w:hAnsi="Times New Roman" w:cs="Times New Roman"/>
          <w:color w:val="000000" w:themeColor="text1"/>
          <w:sz w:val="24"/>
          <w:szCs w:val="24"/>
        </w:rPr>
        <w:t>реализацию федерального проекта «Формирование комфортной городской среды», который направлен на обеспечение широкого общественного участия в ходе благоустройства дворовых территорий и мест массового отдыха.</w:t>
      </w:r>
    </w:p>
    <w:p w:rsidR="00F711EE" w:rsidRPr="00836680" w:rsidRDefault="00F711EE" w:rsidP="00F711EE">
      <w:pPr>
        <w:suppressAutoHyphens/>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Проект реализуется по трем </w:t>
      </w:r>
      <w:r w:rsidR="00B27C35" w:rsidRPr="00836680">
        <w:rPr>
          <w:rFonts w:ascii="Times New Roman" w:eastAsia="Times New Roman" w:hAnsi="Times New Roman" w:cs="Times New Roman"/>
          <w:color w:val="000000" w:themeColor="text1"/>
          <w:sz w:val="24"/>
          <w:szCs w:val="24"/>
        </w:rPr>
        <w:t>направлениям</w:t>
      </w:r>
      <w:r w:rsidRPr="00836680">
        <w:rPr>
          <w:rFonts w:ascii="Times New Roman" w:eastAsia="Times New Roman" w:hAnsi="Times New Roman" w:cs="Times New Roman"/>
          <w:color w:val="000000" w:themeColor="text1"/>
          <w:sz w:val="24"/>
          <w:szCs w:val="24"/>
        </w:rPr>
        <w:t>:</w:t>
      </w:r>
    </w:p>
    <w:p w:rsidR="00F711EE" w:rsidRPr="00836680" w:rsidRDefault="00A53A1F" w:rsidP="00D75DC2">
      <w:pPr>
        <w:pStyle w:val="a3"/>
        <w:numPr>
          <w:ilvl w:val="0"/>
          <w:numId w:val="2"/>
        </w:numPr>
        <w:suppressAutoHyphens/>
        <w:spacing w:after="0" w:line="240" w:lineRule="auto"/>
        <w:ind w:hanging="436"/>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благоустройство</w:t>
      </w:r>
      <w:r w:rsidR="00F711EE" w:rsidRPr="00836680">
        <w:rPr>
          <w:rFonts w:ascii="Times New Roman" w:eastAsia="Times New Roman" w:hAnsi="Times New Roman" w:cs="Times New Roman"/>
          <w:color w:val="000000" w:themeColor="text1"/>
          <w:sz w:val="24"/>
          <w:szCs w:val="24"/>
        </w:rPr>
        <w:t xml:space="preserve"> дворовых территорий;</w:t>
      </w:r>
    </w:p>
    <w:p w:rsidR="00BB3476" w:rsidRPr="00836680" w:rsidRDefault="00F711EE" w:rsidP="00D75DC2">
      <w:pPr>
        <w:pStyle w:val="a3"/>
        <w:numPr>
          <w:ilvl w:val="0"/>
          <w:numId w:val="2"/>
        </w:numPr>
        <w:suppressAutoHyphens/>
        <w:spacing w:after="0" w:line="240" w:lineRule="auto"/>
        <w:ind w:hanging="436"/>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обустройство контейнерных площадок</w:t>
      </w:r>
      <w:r w:rsidR="00BB3476" w:rsidRPr="00836680">
        <w:rPr>
          <w:rFonts w:ascii="Times New Roman" w:eastAsia="Times New Roman" w:hAnsi="Times New Roman" w:cs="Times New Roman"/>
          <w:color w:val="000000" w:themeColor="text1"/>
          <w:sz w:val="24"/>
          <w:szCs w:val="24"/>
        </w:rPr>
        <w:t>;</w:t>
      </w:r>
    </w:p>
    <w:p w:rsidR="00F711EE" w:rsidRPr="00836680" w:rsidRDefault="00BB3476" w:rsidP="00D75DC2">
      <w:pPr>
        <w:pStyle w:val="a3"/>
        <w:numPr>
          <w:ilvl w:val="0"/>
          <w:numId w:val="2"/>
        </w:numPr>
        <w:suppressAutoHyphens/>
        <w:spacing w:after="0" w:line="240" w:lineRule="auto"/>
        <w:ind w:hanging="436"/>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благоустройство общественных территорий.</w:t>
      </w:r>
    </w:p>
    <w:p w:rsidR="00251454" w:rsidRPr="00836680" w:rsidRDefault="00251454" w:rsidP="0064541A">
      <w:pPr>
        <w:pStyle w:val="ab"/>
        <w:spacing w:before="0" w:beforeAutospacing="0" w:after="0" w:afterAutospacing="0"/>
        <w:ind w:firstLine="709"/>
        <w:jc w:val="both"/>
        <w:rPr>
          <w:color w:val="000000" w:themeColor="text1"/>
          <w:kern w:val="24"/>
        </w:rPr>
      </w:pPr>
    </w:p>
    <w:p w:rsidR="00251454" w:rsidRPr="00836680" w:rsidRDefault="00251454" w:rsidP="00251454">
      <w:pPr>
        <w:pStyle w:val="ab"/>
        <w:spacing w:before="0" w:beforeAutospacing="0" w:after="0" w:afterAutospacing="0"/>
        <w:ind w:firstLine="708"/>
        <w:jc w:val="both"/>
        <w:rPr>
          <w:color w:val="000000" w:themeColor="text1"/>
        </w:rPr>
      </w:pPr>
      <w:r w:rsidRPr="00836680">
        <w:rPr>
          <w:color w:val="000000" w:themeColor="text1"/>
          <w:kern w:val="24"/>
        </w:rPr>
        <w:t xml:space="preserve">В 2023 году выполнены работы по благоустройству 18 дворовых территорий. </w:t>
      </w:r>
      <w:r w:rsidRPr="00836680">
        <w:rPr>
          <w:color w:val="000000" w:themeColor="text1"/>
        </w:rPr>
        <w:t xml:space="preserve">Проведен ремонт дворовых проездов, монтаж освещения, установка малых архитектурных форм, оборудование гостевых парковок, по решению собственников помещений в 5 дворах установлены детские игровые площадки. Всего за период реализации проекта с 2017 по 2023 годы благоустроено 216 придомовых территорий. </w:t>
      </w:r>
    </w:p>
    <w:p w:rsidR="00251454" w:rsidRPr="00836680" w:rsidRDefault="00251454" w:rsidP="00AF4CB1">
      <w:pPr>
        <w:pStyle w:val="ab"/>
        <w:spacing w:before="0" w:beforeAutospacing="0" w:after="0" w:afterAutospacing="0"/>
        <w:jc w:val="both"/>
        <w:rPr>
          <w:color w:val="000000" w:themeColor="text1"/>
          <w:kern w:val="24"/>
        </w:rPr>
      </w:pPr>
      <w:r w:rsidRPr="00836680">
        <w:rPr>
          <w:color w:val="000000" w:themeColor="text1"/>
          <w:kern w:val="24"/>
        </w:rPr>
        <w:t xml:space="preserve">Дополнительно в рамках </w:t>
      </w:r>
      <w:r w:rsidRPr="00836680">
        <w:rPr>
          <w:color w:val="000000" w:themeColor="text1"/>
        </w:rPr>
        <w:t xml:space="preserve">реализации комплексного плана развития муниципального образования </w:t>
      </w:r>
      <w:r w:rsidRPr="00836680">
        <w:rPr>
          <w:color w:val="000000" w:themeColor="text1"/>
          <w:kern w:val="24"/>
        </w:rPr>
        <w:t xml:space="preserve">выполнено благоустройство еще 16 дворовых территорий, а также устройство  2 детских игровых и спортивных площадок. </w:t>
      </w:r>
    </w:p>
    <w:p w:rsidR="00251454" w:rsidRPr="00836680" w:rsidRDefault="00251454" w:rsidP="0064541A">
      <w:pPr>
        <w:spacing w:after="0" w:line="240" w:lineRule="auto"/>
        <w:ind w:firstLine="708"/>
        <w:jc w:val="both"/>
        <w:rPr>
          <w:rFonts w:ascii="Times New Roman" w:hAnsi="Times New Roman" w:cs="Times New Roman"/>
          <w:color w:val="000000" w:themeColor="text1"/>
          <w:sz w:val="24"/>
          <w:szCs w:val="24"/>
          <w:shd w:val="clear" w:color="auto" w:fill="FFFFFF"/>
        </w:rPr>
      </w:pPr>
      <w:r w:rsidRPr="00836680">
        <w:rPr>
          <w:rFonts w:ascii="Times New Roman" w:hAnsi="Times New Roman" w:cs="Times New Roman"/>
          <w:color w:val="000000" w:themeColor="text1"/>
          <w:sz w:val="24"/>
          <w:szCs w:val="24"/>
          <w:shd w:val="clear" w:color="auto" w:fill="FFFFFF"/>
        </w:rPr>
        <w:t xml:space="preserve">По второму направлению реализации проекта обустроено 12 контейнерных площадок, в т.ч. 7 – под евроконтейнеры рядом с многоквартирными домами: </w:t>
      </w:r>
    </w:p>
    <w:p w:rsidR="00251454" w:rsidRPr="00836680" w:rsidRDefault="00251454" w:rsidP="0076106B">
      <w:pPr>
        <w:pStyle w:val="a3"/>
        <w:numPr>
          <w:ilvl w:val="0"/>
          <w:numId w:val="55"/>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ул. Калийная,12;</w:t>
      </w:r>
    </w:p>
    <w:p w:rsidR="00251454" w:rsidRPr="00836680" w:rsidRDefault="00251454" w:rsidP="0076106B">
      <w:pPr>
        <w:pStyle w:val="a3"/>
        <w:numPr>
          <w:ilvl w:val="0"/>
          <w:numId w:val="55"/>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ул. Ломоносова, 139;</w:t>
      </w:r>
    </w:p>
    <w:p w:rsidR="00251454" w:rsidRPr="00836680" w:rsidRDefault="00251454" w:rsidP="0076106B">
      <w:pPr>
        <w:pStyle w:val="a3"/>
        <w:numPr>
          <w:ilvl w:val="0"/>
          <w:numId w:val="55"/>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ул. Пятилетки, 90;</w:t>
      </w:r>
    </w:p>
    <w:p w:rsidR="00251454" w:rsidRPr="00836680" w:rsidRDefault="00251454" w:rsidP="0076106B">
      <w:pPr>
        <w:pStyle w:val="a3"/>
        <w:numPr>
          <w:ilvl w:val="0"/>
          <w:numId w:val="55"/>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ул. Юбилейная, 53;</w:t>
      </w:r>
    </w:p>
    <w:p w:rsidR="00251454" w:rsidRPr="00836680" w:rsidRDefault="00251454" w:rsidP="0076106B">
      <w:pPr>
        <w:pStyle w:val="a3"/>
        <w:numPr>
          <w:ilvl w:val="0"/>
          <w:numId w:val="55"/>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ул. Юбилейная, 77;</w:t>
      </w:r>
    </w:p>
    <w:p w:rsidR="00251454" w:rsidRPr="00836680" w:rsidRDefault="00251454" w:rsidP="0076106B">
      <w:pPr>
        <w:pStyle w:val="a3"/>
        <w:numPr>
          <w:ilvl w:val="0"/>
          <w:numId w:val="55"/>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ул. Юбилейная, 91;</w:t>
      </w:r>
    </w:p>
    <w:p w:rsidR="00251454" w:rsidRPr="00836680" w:rsidRDefault="00251454" w:rsidP="0076106B">
      <w:pPr>
        <w:pStyle w:val="a3"/>
        <w:numPr>
          <w:ilvl w:val="0"/>
          <w:numId w:val="55"/>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ул. Мира, 66;</w:t>
      </w:r>
    </w:p>
    <w:p w:rsidR="00251454" w:rsidRPr="00836680" w:rsidRDefault="00251454" w:rsidP="00251454">
      <w:pPr>
        <w:spacing w:after="0" w:line="240" w:lineRule="auto"/>
        <w:jc w:val="both"/>
        <w:rPr>
          <w:rFonts w:ascii="Times New Roman" w:hAnsi="Times New Roman" w:cs="Times New Roman"/>
          <w:color w:val="000000" w:themeColor="text1"/>
          <w:sz w:val="24"/>
          <w:szCs w:val="24"/>
          <w:shd w:val="clear" w:color="auto" w:fill="FFFFFF"/>
        </w:rPr>
      </w:pPr>
      <w:r w:rsidRPr="00836680">
        <w:rPr>
          <w:rFonts w:ascii="Times New Roman" w:hAnsi="Times New Roman" w:cs="Times New Roman"/>
          <w:color w:val="000000" w:themeColor="text1"/>
          <w:sz w:val="24"/>
          <w:szCs w:val="24"/>
          <w:shd w:val="clear" w:color="auto" w:fill="FFFFFF"/>
        </w:rPr>
        <w:t>и 5 площадок под контейнеры объемом 8 куб.м в частном секторе:</w:t>
      </w:r>
    </w:p>
    <w:p w:rsidR="00251454" w:rsidRPr="00836680" w:rsidRDefault="00251454" w:rsidP="0076106B">
      <w:pPr>
        <w:pStyle w:val="a3"/>
        <w:numPr>
          <w:ilvl w:val="0"/>
          <w:numId w:val="56"/>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район Суханово, пересечение улиц  Северная - Березовая;</w:t>
      </w:r>
    </w:p>
    <w:p w:rsidR="00251454" w:rsidRPr="00836680" w:rsidRDefault="00251454" w:rsidP="0076106B">
      <w:pPr>
        <w:pStyle w:val="a3"/>
        <w:numPr>
          <w:ilvl w:val="0"/>
          <w:numId w:val="56"/>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район Суханово, пересечение улиц Цветочная - Сиреневая;</w:t>
      </w:r>
    </w:p>
    <w:p w:rsidR="00251454" w:rsidRPr="00836680" w:rsidRDefault="00251454" w:rsidP="0076106B">
      <w:pPr>
        <w:pStyle w:val="a3"/>
        <w:numPr>
          <w:ilvl w:val="0"/>
          <w:numId w:val="56"/>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р</w:t>
      </w:r>
      <w:r w:rsidR="00AF4CB1" w:rsidRPr="00836680">
        <w:rPr>
          <w:rFonts w:ascii="Times New Roman" w:hAnsi="Times New Roman" w:cs="Times New Roman"/>
          <w:color w:val="000000" w:themeColor="text1"/>
          <w:sz w:val="24"/>
          <w:szCs w:val="24"/>
        </w:rPr>
        <w:t>айон Заполье, ул. Запольская, 1;</w:t>
      </w:r>
    </w:p>
    <w:p w:rsidR="00251454" w:rsidRPr="00836680" w:rsidRDefault="00251454" w:rsidP="0076106B">
      <w:pPr>
        <w:pStyle w:val="a3"/>
        <w:numPr>
          <w:ilvl w:val="0"/>
          <w:numId w:val="56"/>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пер. Быгельский, 31;</w:t>
      </w:r>
    </w:p>
    <w:p w:rsidR="00251454" w:rsidRPr="00836680" w:rsidRDefault="00251454" w:rsidP="0076106B">
      <w:pPr>
        <w:pStyle w:val="a3"/>
        <w:numPr>
          <w:ilvl w:val="0"/>
          <w:numId w:val="56"/>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ул. Мира, 19. </w:t>
      </w:r>
    </w:p>
    <w:p w:rsidR="00251454" w:rsidRPr="00836680" w:rsidRDefault="00251454" w:rsidP="00251454">
      <w:pPr>
        <w:spacing w:after="0" w:line="240" w:lineRule="auto"/>
        <w:jc w:val="both"/>
        <w:rPr>
          <w:rFonts w:ascii="Times New Roman" w:hAnsi="Times New Roman" w:cs="Times New Roman"/>
          <w:color w:val="000000" w:themeColor="text1"/>
          <w:sz w:val="24"/>
          <w:szCs w:val="24"/>
          <w:shd w:val="clear" w:color="auto" w:fill="FFFFFF"/>
        </w:rPr>
      </w:pPr>
    </w:p>
    <w:p w:rsidR="00251454" w:rsidRPr="00836680" w:rsidRDefault="00DC3894" w:rsidP="0064541A">
      <w:pPr>
        <w:spacing w:after="0" w:line="240" w:lineRule="auto"/>
        <w:ind w:firstLine="708"/>
        <w:jc w:val="both"/>
        <w:rPr>
          <w:rFonts w:ascii="Times New Roman" w:hAnsi="Times New Roman" w:cs="Times New Roman"/>
          <w:color w:val="000000" w:themeColor="text1"/>
          <w:sz w:val="24"/>
          <w:szCs w:val="24"/>
          <w:shd w:val="clear" w:color="auto" w:fill="FFFFFF"/>
        </w:rPr>
      </w:pPr>
      <w:r w:rsidRPr="00836680">
        <w:rPr>
          <w:rFonts w:ascii="Times New Roman" w:hAnsi="Times New Roman" w:cs="Times New Roman"/>
          <w:color w:val="000000" w:themeColor="text1"/>
          <w:sz w:val="24"/>
          <w:szCs w:val="24"/>
          <w:shd w:val="clear" w:color="auto" w:fill="FFFFFF"/>
        </w:rPr>
        <w:t xml:space="preserve">В 2022 году был выполнен первый этап благоустройства общественной территории «Тропа здоровья» - устройство различных объектов рекреации «Беличья поляна», детская площадка  с 9 игровыми элементами, навес для колясок, видовая площадка и площадка для тихого отдыха, на которых установлено 10 беседок, а также скамейки, информационные щиты и маршрутные указатели. В 2023 году работы были продолжены. Выполнено устройство подходов к общественной территории со стороны района «Околица», освещение и видеонаблюдение. Дополнительно за счет средств </w:t>
      </w:r>
      <w:r w:rsidR="00313565">
        <w:rPr>
          <w:rFonts w:ascii="Times New Roman" w:hAnsi="Times New Roman" w:cs="Times New Roman"/>
          <w:color w:val="000000" w:themeColor="text1"/>
          <w:sz w:val="24"/>
          <w:szCs w:val="24"/>
          <w:shd w:val="clear" w:color="auto" w:fill="FFFFFF"/>
        </w:rPr>
        <w:t>компании «Уралкалий», входящей в Группу «УралХим»</w:t>
      </w:r>
      <w:r w:rsidR="00E73D73">
        <w:rPr>
          <w:rFonts w:ascii="Times New Roman" w:hAnsi="Times New Roman" w:cs="Times New Roman"/>
          <w:color w:val="000000" w:themeColor="text1"/>
          <w:sz w:val="24"/>
          <w:szCs w:val="24"/>
          <w:shd w:val="clear" w:color="auto" w:fill="FFFFFF"/>
        </w:rPr>
        <w:t>,</w:t>
      </w:r>
      <w:r w:rsidRPr="00836680">
        <w:rPr>
          <w:rFonts w:ascii="Times New Roman" w:hAnsi="Times New Roman" w:cs="Times New Roman"/>
          <w:color w:val="000000" w:themeColor="text1"/>
          <w:sz w:val="24"/>
          <w:szCs w:val="24"/>
          <w:shd w:val="clear" w:color="auto" w:fill="FFFFFF"/>
        </w:rPr>
        <w:t xml:space="preserve"> со стороны района «МЖК» выполнено устройство подходов и спортивная площадка. </w:t>
      </w:r>
    </w:p>
    <w:p w:rsidR="00425403" w:rsidRPr="00836680" w:rsidRDefault="00425403" w:rsidP="00A53A1F">
      <w:pPr>
        <w:spacing w:after="0" w:line="240" w:lineRule="auto"/>
        <w:ind w:firstLine="709"/>
        <w:jc w:val="both"/>
        <w:rPr>
          <w:rFonts w:ascii="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В </w:t>
      </w:r>
      <w:r w:rsidR="00165C90" w:rsidRPr="00836680">
        <w:rPr>
          <w:rFonts w:ascii="Times New Roman" w:eastAsia="Times New Roman" w:hAnsi="Times New Roman" w:cs="Times New Roman"/>
          <w:color w:val="000000" w:themeColor="text1"/>
          <w:sz w:val="24"/>
          <w:szCs w:val="24"/>
        </w:rPr>
        <w:t xml:space="preserve">отчетном </w:t>
      </w:r>
      <w:r w:rsidR="001B25F0" w:rsidRPr="00836680">
        <w:rPr>
          <w:rFonts w:ascii="Times New Roman" w:eastAsia="Times New Roman" w:hAnsi="Times New Roman" w:cs="Times New Roman"/>
          <w:color w:val="000000" w:themeColor="text1"/>
          <w:sz w:val="24"/>
          <w:szCs w:val="24"/>
        </w:rPr>
        <w:t xml:space="preserve">году </w:t>
      </w:r>
      <w:r w:rsidR="00165C90" w:rsidRPr="00836680">
        <w:rPr>
          <w:rFonts w:ascii="Times New Roman" w:eastAsia="Times New Roman" w:hAnsi="Times New Roman" w:cs="Times New Roman"/>
          <w:color w:val="000000" w:themeColor="text1"/>
          <w:sz w:val="24"/>
          <w:szCs w:val="24"/>
        </w:rPr>
        <w:t xml:space="preserve">закончено </w:t>
      </w:r>
      <w:r w:rsidRPr="00836680">
        <w:rPr>
          <w:rFonts w:ascii="Times New Roman" w:eastAsia="Times New Roman" w:hAnsi="Times New Roman" w:cs="Times New Roman"/>
          <w:color w:val="000000" w:themeColor="text1"/>
          <w:sz w:val="24"/>
          <w:szCs w:val="24"/>
        </w:rPr>
        <w:t xml:space="preserve">благоустройство Чеховского парка: </w:t>
      </w:r>
      <w:r w:rsidRPr="00836680">
        <w:rPr>
          <w:rFonts w:ascii="Times New Roman" w:hAnsi="Times New Roman" w:cs="Times New Roman"/>
          <w:color w:val="000000" w:themeColor="text1"/>
          <w:sz w:val="24"/>
          <w:szCs w:val="24"/>
        </w:rPr>
        <w:t>устроены пешеходные аллеи, спортивная зона, установлена уличная мебель, выполнено освещение, видеонаблюдение, озеленение (удалены деревья породы тополь, высажены саженцы деревьев и кустарников).</w:t>
      </w:r>
    </w:p>
    <w:p w:rsidR="00425403" w:rsidRPr="00836680" w:rsidRDefault="00425403" w:rsidP="00425403">
      <w:pPr>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Также в прошедшем году </w:t>
      </w:r>
      <w:r w:rsidR="007E6B0B" w:rsidRPr="00836680">
        <w:rPr>
          <w:rFonts w:ascii="Times New Roman" w:hAnsi="Times New Roman" w:cs="Times New Roman"/>
          <w:color w:val="000000" w:themeColor="text1"/>
          <w:sz w:val="24"/>
          <w:szCs w:val="24"/>
        </w:rPr>
        <w:t xml:space="preserve">в рамках комплексного плана развития муниципального образования </w:t>
      </w:r>
      <w:r w:rsidRPr="00836680">
        <w:rPr>
          <w:rFonts w:ascii="Times New Roman" w:hAnsi="Times New Roman" w:cs="Times New Roman"/>
          <w:color w:val="000000" w:themeColor="text1"/>
          <w:sz w:val="24"/>
          <w:szCs w:val="24"/>
        </w:rPr>
        <w:t xml:space="preserve">с софинансированием из краевого бюджета начат ремонт Мемориального комплекса, посвященного победе Советского Союза в Великой Отечественной войне. Выполнен ремонт мемориальных комплексов Вечный огонь, Стена памяти, Постамент с венком, Памятная плита, посвященная березниковцам, погибшим в Афганистане, Стела Победы, устроено плиточное покрытие тротуаров из белой и серой брусчатки, асфальтобетонное покрытие тротуаров, озеленение объекта. Завершение работ планируется в 2024 году. </w:t>
      </w:r>
    </w:p>
    <w:p w:rsidR="00425403" w:rsidRPr="00836680" w:rsidRDefault="00425403" w:rsidP="00425403">
      <w:pPr>
        <w:spacing w:after="0" w:line="240" w:lineRule="auto"/>
        <w:ind w:firstLine="567"/>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Завершено благоустройство городского парка культуры и отдыха, выполняемого с софинансированием из краевого бюджета</w:t>
      </w:r>
      <w:r w:rsidR="007E6B0B" w:rsidRPr="00836680">
        <w:rPr>
          <w:rFonts w:ascii="Times New Roman" w:eastAsia="Times New Roman" w:hAnsi="Times New Roman" w:cs="Times New Roman"/>
          <w:color w:val="000000" w:themeColor="text1"/>
          <w:sz w:val="24"/>
          <w:szCs w:val="24"/>
        </w:rPr>
        <w:t xml:space="preserve"> в рамках комплексной программы развития муниципального образования</w:t>
      </w:r>
      <w:r w:rsidRPr="00836680">
        <w:rPr>
          <w:rFonts w:ascii="Times New Roman" w:eastAsia="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Выполнены работы по организации музея промышленного оборудования под открытым небом, устроено освещение, видеонаблюдение, водоотведение, тротуары, детская площадка, спортивные зоны: скейт-парк, памп-трек, грунтовая велотрасса.</w:t>
      </w:r>
    </w:p>
    <w:p w:rsidR="00425403" w:rsidRPr="00836680" w:rsidRDefault="00425403" w:rsidP="00A53A1F">
      <w:pPr>
        <w:spacing w:after="0" w:line="240" w:lineRule="auto"/>
        <w:ind w:firstLine="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Помимо этого, разработан  дизайн проект по благоустройству территории захоронения бойцов ОМОН и участников СВО. </w:t>
      </w:r>
    </w:p>
    <w:p w:rsidR="001B25F0" w:rsidRPr="00836680" w:rsidRDefault="001B25F0" w:rsidP="00A53A1F">
      <w:pPr>
        <w:spacing w:after="0" w:line="240" w:lineRule="auto"/>
        <w:ind w:firstLine="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При поддержке </w:t>
      </w:r>
      <w:r w:rsidR="00106247">
        <w:rPr>
          <w:rFonts w:ascii="Times New Roman" w:eastAsia="Times New Roman" w:hAnsi="Times New Roman" w:cs="Times New Roman"/>
          <w:color w:val="000000" w:themeColor="text1"/>
          <w:sz w:val="24"/>
          <w:szCs w:val="24"/>
        </w:rPr>
        <w:t>к</w:t>
      </w:r>
      <w:r w:rsidR="00313565">
        <w:rPr>
          <w:rFonts w:ascii="Times New Roman" w:eastAsia="Times New Roman" w:hAnsi="Times New Roman" w:cs="Times New Roman"/>
          <w:color w:val="000000" w:themeColor="text1"/>
          <w:sz w:val="24"/>
          <w:szCs w:val="24"/>
        </w:rPr>
        <w:t>омпании «Уралкалий», входящей в Группу «УралХим»</w:t>
      </w:r>
      <w:r w:rsidRPr="00836680">
        <w:rPr>
          <w:rFonts w:ascii="Times New Roman" w:eastAsia="Times New Roman" w:hAnsi="Times New Roman" w:cs="Times New Roman"/>
          <w:color w:val="000000" w:themeColor="text1"/>
          <w:sz w:val="24"/>
          <w:szCs w:val="24"/>
        </w:rPr>
        <w:t>, ПАО «Корпорция ВСМПО-Ависма», ООО «ОА «Шериф-Березники», благотворительного фонда Лукойл  выполнено:</w:t>
      </w:r>
    </w:p>
    <w:p w:rsidR="001B25F0" w:rsidRPr="00836680" w:rsidRDefault="001B25F0" w:rsidP="0076106B">
      <w:pPr>
        <w:pStyle w:val="a3"/>
        <w:numPr>
          <w:ilvl w:val="0"/>
          <w:numId w:val="62"/>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устройство 15 детских игровых и спортивных площадок (ул. П. Коммуны, 10, ул. 30 лет Победы, 15, ул. Черняховского, 61, пр. Ленина, 45, 49а, ул. Юбилейная, 53, 95, 102, ул. Свободы, 54, Ломоносова, 133, ул. ПОтемина, 14, ул. Мира, 84, ул. Пятилетки, 107,  ул. Набережная, ул. Строгановская, 9, 15, район Чупино, д. Вогулка),  </w:t>
      </w:r>
    </w:p>
    <w:p w:rsidR="001B25F0" w:rsidRPr="00836680" w:rsidRDefault="001B25F0" w:rsidP="0076106B">
      <w:pPr>
        <w:pStyle w:val="a3"/>
        <w:numPr>
          <w:ilvl w:val="0"/>
          <w:numId w:val="62"/>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парковка в районе гимназии №9, </w:t>
      </w:r>
    </w:p>
    <w:p w:rsidR="00425403" w:rsidRPr="00836680" w:rsidRDefault="001B25F0" w:rsidP="0076106B">
      <w:pPr>
        <w:pStyle w:val="a3"/>
        <w:numPr>
          <w:ilvl w:val="0"/>
          <w:numId w:val="62"/>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скамейки и урны по ул. Потемина,</w:t>
      </w:r>
    </w:p>
    <w:p w:rsidR="001B25F0" w:rsidRPr="00836680" w:rsidRDefault="001B25F0" w:rsidP="0076106B">
      <w:pPr>
        <w:pStyle w:val="a3"/>
        <w:numPr>
          <w:ilvl w:val="0"/>
          <w:numId w:val="62"/>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обустройство общегородского пространства и видеонаблюдение ул. Мира, 94,96, </w:t>
      </w:r>
    </w:p>
    <w:p w:rsidR="001B25F0" w:rsidRPr="00836680" w:rsidRDefault="001B25F0" w:rsidP="0076106B">
      <w:pPr>
        <w:pStyle w:val="a3"/>
        <w:numPr>
          <w:ilvl w:val="0"/>
          <w:numId w:val="62"/>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устройство тротуаров и лестниц </w:t>
      </w:r>
    </w:p>
    <w:p w:rsidR="001B25F0" w:rsidRPr="00836680" w:rsidRDefault="001B25F0" w:rsidP="0076106B">
      <w:pPr>
        <w:pStyle w:val="a3"/>
        <w:numPr>
          <w:ilvl w:val="0"/>
          <w:numId w:val="62"/>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и др. </w:t>
      </w:r>
    </w:p>
    <w:p w:rsidR="001B25F0" w:rsidRPr="00836680" w:rsidRDefault="001B25F0" w:rsidP="001B25F0">
      <w:p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Также разработана концепция (при поддержке </w:t>
      </w:r>
      <w:r w:rsidR="00106247">
        <w:rPr>
          <w:rFonts w:ascii="Times New Roman" w:eastAsia="Times New Roman" w:hAnsi="Times New Roman" w:cs="Times New Roman"/>
          <w:color w:val="000000" w:themeColor="text1"/>
          <w:sz w:val="24"/>
          <w:szCs w:val="24"/>
        </w:rPr>
        <w:t>к</w:t>
      </w:r>
      <w:r w:rsidR="00313565">
        <w:rPr>
          <w:rFonts w:ascii="Times New Roman" w:eastAsia="Times New Roman" w:hAnsi="Times New Roman" w:cs="Times New Roman"/>
          <w:color w:val="000000" w:themeColor="text1"/>
          <w:sz w:val="24"/>
          <w:szCs w:val="24"/>
        </w:rPr>
        <w:t>омпании «Уралкалий», входящей в Группу «УралХим»</w:t>
      </w:r>
      <w:r w:rsidRPr="00836680">
        <w:rPr>
          <w:rFonts w:ascii="Times New Roman" w:eastAsia="Times New Roman" w:hAnsi="Times New Roman" w:cs="Times New Roman"/>
          <w:color w:val="000000" w:themeColor="text1"/>
          <w:sz w:val="24"/>
          <w:szCs w:val="24"/>
        </w:rPr>
        <w:t>) по благоустройству Советского пр</w:t>
      </w:r>
      <w:r w:rsidR="007E6B0B" w:rsidRPr="00836680">
        <w:rPr>
          <w:rFonts w:ascii="Times New Roman" w:eastAsia="Times New Roman" w:hAnsi="Times New Roman" w:cs="Times New Roman"/>
          <w:color w:val="000000" w:themeColor="text1"/>
          <w:sz w:val="24"/>
          <w:szCs w:val="24"/>
        </w:rPr>
        <w:t>оспекта</w:t>
      </w:r>
      <w:r w:rsidRPr="00836680">
        <w:rPr>
          <w:rFonts w:ascii="Times New Roman" w:eastAsia="Times New Roman" w:hAnsi="Times New Roman" w:cs="Times New Roman"/>
          <w:color w:val="000000" w:themeColor="text1"/>
          <w:sz w:val="24"/>
          <w:szCs w:val="24"/>
        </w:rPr>
        <w:t xml:space="preserve"> от ул. К.Маркса до пр. Ленина, в том числе в районе ледового дворца. </w:t>
      </w:r>
    </w:p>
    <w:p w:rsidR="001B25F0" w:rsidRPr="00836680" w:rsidRDefault="001B25F0" w:rsidP="00A53A1F">
      <w:pPr>
        <w:spacing w:after="0" w:line="240" w:lineRule="auto"/>
        <w:ind w:firstLine="709"/>
        <w:jc w:val="both"/>
        <w:rPr>
          <w:rFonts w:ascii="Times New Roman" w:eastAsia="Times New Roman" w:hAnsi="Times New Roman" w:cs="Times New Roman"/>
          <w:color w:val="000000" w:themeColor="text1"/>
          <w:sz w:val="24"/>
          <w:szCs w:val="24"/>
        </w:rPr>
      </w:pPr>
    </w:p>
    <w:p w:rsidR="00254675" w:rsidRPr="00836680" w:rsidRDefault="00254675" w:rsidP="00254675">
      <w:pPr>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 сфере содержания и устройства объектов озеленения в 2023 году </w:t>
      </w:r>
      <w:r w:rsidR="00AF4CB1" w:rsidRPr="00836680">
        <w:rPr>
          <w:rFonts w:ascii="Times New Roman" w:hAnsi="Times New Roman" w:cs="Times New Roman"/>
          <w:color w:val="000000" w:themeColor="text1"/>
          <w:sz w:val="24"/>
          <w:szCs w:val="24"/>
        </w:rPr>
        <w:t>выполнены следующие мероприятия.</w:t>
      </w:r>
    </w:p>
    <w:p w:rsidR="00254675" w:rsidRPr="00836680" w:rsidRDefault="00254675" w:rsidP="00AF4CB1">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 части озеленения произведены работы по устройству клумб из однолетних культур на площади почти 4 тыс.кв.м с внесением удобрений, поливом и прополкой в течение вегетационного сезона. Также выполнено устройство клумб и конструкций вертикального озеленения общей площадью более 860 кв.м, стрижка крон 973 тополей, скос травы на обочинах и газонах, обрезка ветвей деревьев, ограничивающих видимость технических средств, обеспечивающих безопасность дорожного движения.   </w:t>
      </w:r>
    </w:p>
    <w:p w:rsidR="00254675" w:rsidRPr="00836680" w:rsidRDefault="00254675" w:rsidP="00AF4CB1">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При благоустройстве городского парка культуры и отдыха выполнено устройство  </w:t>
      </w:r>
      <w:r w:rsidR="00AF4CB1"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 xml:space="preserve">6 430 кв. м газонов, проведена посадка 570 кустарников и 49 деревьев.  В рамках выполнения работ по благоустройству Мемориала Победы высажено 2 765 кустарников, 63 дерева, выполнено устройство газона. При благоустройстве парка им. Чехова высажены более 120 деревьев (липы, остролистные клены, яблони, спирея, сирень и др.), выполнено устройство газона. </w:t>
      </w:r>
    </w:p>
    <w:p w:rsidR="00254675" w:rsidRPr="00836680" w:rsidRDefault="00254675" w:rsidP="00AF4CB1">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 период проведения городских субботников организована расчистка лесопарковых зон </w:t>
      </w:r>
      <w:r w:rsidR="00251454" w:rsidRPr="00836680">
        <w:rPr>
          <w:rFonts w:ascii="Times New Roman" w:hAnsi="Times New Roman" w:cs="Times New Roman"/>
          <w:color w:val="000000" w:themeColor="text1"/>
          <w:sz w:val="24"/>
          <w:szCs w:val="24"/>
        </w:rPr>
        <w:t>на площади около 5 га</w:t>
      </w:r>
      <w:r w:rsidRPr="00836680">
        <w:rPr>
          <w:rFonts w:ascii="Times New Roman" w:hAnsi="Times New Roman" w:cs="Times New Roman"/>
          <w:color w:val="000000" w:themeColor="text1"/>
          <w:sz w:val="24"/>
          <w:szCs w:val="24"/>
        </w:rPr>
        <w:t xml:space="preserve"> в районе ул. Хользунова – П.Коммуны,  К.Маркса – Металлистов. Расчист</w:t>
      </w:r>
      <w:r w:rsidR="00251454" w:rsidRPr="00836680">
        <w:rPr>
          <w:rFonts w:ascii="Times New Roman" w:hAnsi="Times New Roman" w:cs="Times New Roman"/>
          <w:color w:val="000000" w:themeColor="text1"/>
          <w:sz w:val="24"/>
          <w:szCs w:val="24"/>
        </w:rPr>
        <w:t>ка выполнена силами предприятий</w:t>
      </w:r>
      <w:r w:rsidRPr="00836680">
        <w:rPr>
          <w:rFonts w:ascii="Times New Roman" w:hAnsi="Times New Roman" w:cs="Times New Roman"/>
          <w:color w:val="000000" w:themeColor="text1"/>
          <w:sz w:val="24"/>
          <w:szCs w:val="24"/>
        </w:rPr>
        <w:t xml:space="preserve"> ООО «Сода-Хлорат» ПАО «Корпорация ВСМПО-Ависма». </w:t>
      </w:r>
    </w:p>
    <w:p w:rsidR="00254675" w:rsidRPr="00836680" w:rsidRDefault="00254675" w:rsidP="00AF4CB1">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Проведена ежегодная акция «Твоё дерево городу» с привлечением градообразующих предприятий, высажено 300 саженцев берез, рябин, елей и сосен.</w:t>
      </w:r>
    </w:p>
    <w:p w:rsidR="00254675" w:rsidRPr="00836680" w:rsidRDefault="00254675" w:rsidP="00AF4CB1">
      <w:p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Кроме этого, в</w:t>
      </w:r>
      <w:r w:rsidRPr="00836680">
        <w:rPr>
          <w:rFonts w:ascii="Times New Roman" w:eastAsia="Times New Roman" w:hAnsi="Times New Roman" w:cs="Times New Roman"/>
          <w:color w:val="000000" w:themeColor="text1"/>
          <w:sz w:val="24"/>
          <w:szCs w:val="24"/>
        </w:rPr>
        <w:t xml:space="preserve"> рамках содержания зеленого хозяйств на городских территориях удалено 199 деревьев, в границах придомовых территорий за счет средств субсидии из местного бюджета удалено 92 дерева на территориях 5 МКД. </w:t>
      </w:r>
    </w:p>
    <w:p w:rsidR="00E0006B" w:rsidRPr="00836680" w:rsidRDefault="00E0006B" w:rsidP="00DC4594">
      <w:pPr>
        <w:spacing w:after="0" w:line="240" w:lineRule="auto"/>
        <w:ind w:firstLine="709"/>
        <w:contextualSpacing/>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 xml:space="preserve">Приведение в нормативное состояние и развитие дорог общего пользования является одним их критериев комфортной  городской среды и способствует улучшению привлекательности, безопасности и удобства городского пространства.  </w:t>
      </w:r>
    </w:p>
    <w:p w:rsidR="0014077D" w:rsidRPr="00836680" w:rsidRDefault="0014077D" w:rsidP="0014077D">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Общая сумма средств, направленных на капитальный ремонт</w:t>
      </w:r>
      <w:r w:rsidR="00EC6AF2" w:rsidRPr="00836680">
        <w:rPr>
          <w:rFonts w:ascii="Times New Roman" w:hAnsi="Times New Roman" w:cs="Times New Roman"/>
          <w:color w:val="000000" w:themeColor="text1"/>
          <w:sz w:val="24"/>
          <w:szCs w:val="24"/>
        </w:rPr>
        <w:t>,</w:t>
      </w:r>
      <w:r w:rsidRPr="00836680">
        <w:rPr>
          <w:rFonts w:ascii="Times New Roman" w:hAnsi="Times New Roman" w:cs="Times New Roman"/>
          <w:color w:val="000000" w:themeColor="text1"/>
          <w:sz w:val="24"/>
          <w:szCs w:val="24"/>
        </w:rPr>
        <w:t xml:space="preserve"> ремонт автомобильных дорог</w:t>
      </w:r>
      <w:r w:rsidR="00EC6AF2" w:rsidRPr="00836680">
        <w:rPr>
          <w:rFonts w:ascii="Times New Roman" w:hAnsi="Times New Roman" w:cs="Times New Roman"/>
          <w:color w:val="000000" w:themeColor="text1"/>
          <w:sz w:val="24"/>
          <w:szCs w:val="24"/>
        </w:rPr>
        <w:t>, а также сопряженной с ними инфраструктуры,</w:t>
      </w:r>
      <w:r w:rsidRPr="00836680">
        <w:rPr>
          <w:rFonts w:ascii="Times New Roman" w:hAnsi="Times New Roman" w:cs="Times New Roman"/>
          <w:color w:val="000000" w:themeColor="text1"/>
          <w:sz w:val="24"/>
          <w:szCs w:val="24"/>
        </w:rPr>
        <w:t xml:space="preserve"> в 2023 году, с учётом софинансирования из краевого бюджета, составила более 41 млн руб. </w:t>
      </w:r>
    </w:p>
    <w:p w:rsidR="000015F5" w:rsidRPr="00836680" w:rsidRDefault="000015F5" w:rsidP="000015F5">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Выполнены следующие мероприятия:</w:t>
      </w:r>
    </w:p>
    <w:p w:rsidR="00EC6AF2" w:rsidRPr="00836680" w:rsidRDefault="00EC6AF2" w:rsidP="0076106B">
      <w:pPr>
        <w:pStyle w:val="ConsPlusNormal"/>
        <w:widowControl/>
        <w:numPr>
          <w:ilvl w:val="0"/>
          <w:numId w:val="15"/>
        </w:numPr>
        <w:suppressAutoHyphens/>
        <w:ind w:left="709" w:hanging="357"/>
        <w:contextualSpacing/>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капитальный ремонт ул. Ивана Дощеникова</w:t>
      </w:r>
      <w:r w:rsidRPr="00836680">
        <w:rPr>
          <w:rFonts w:ascii="Times New Roman" w:eastAsia="Calibri"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от дороги Усолье-Сороковая до Строгановского бульвара, протяженностью 870 м;</w:t>
      </w:r>
    </w:p>
    <w:p w:rsidR="00EC6AF2" w:rsidRPr="00836680" w:rsidRDefault="00EC6AF2" w:rsidP="0076106B">
      <w:pPr>
        <w:pStyle w:val="a3"/>
        <w:numPr>
          <w:ilvl w:val="0"/>
          <w:numId w:val="15"/>
        </w:numPr>
        <w:suppressAutoHyphens/>
        <w:spacing w:after="0" w:line="240" w:lineRule="auto"/>
        <w:ind w:left="709" w:hanging="357"/>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 xml:space="preserve">ремонт моста через р. Зырянка на км 2+950 автодороги Березники-Чкалово протяженностью 49 м, а также устройство его сопряжения с насыпью; </w:t>
      </w:r>
    </w:p>
    <w:p w:rsidR="00EC6AF2" w:rsidRPr="00836680" w:rsidRDefault="00EC6AF2" w:rsidP="0076106B">
      <w:pPr>
        <w:pStyle w:val="a3"/>
        <w:numPr>
          <w:ilvl w:val="0"/>
          <w:numId w:val="15"/>
        </w:numPr>
        <w:suppressAutoHyphens/>
        <w:spacing w:after="0" w:line="240" w:lineRule="auto"/>
        <w:ind w:left="709" w:hanging="357"/>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 xml:space="preserve">устройство парковки на ул. Новосодовая в районе здания </w:t>
      </w:r>
      <w:r w:rsidRPr="00836680">
        <w:rPr>
          <w:rFonts w:ascii="Times New Roman" w:hAnsi="Times New Roman" w:cs="Times New Roman"/>
          <w:color w:val="000000" w:themeColor="text1"/>
          <w:sz w:val="24"/>
          <w:szCs w:val="24"/>
          <w:shd w:val="clear" w:color="auto" w:fill="FFFFFF"/>
        </w:rPr>
        <w:t>Филиала «Пермэнерго Россети Урал»;</w:t>
      </w:r>
    </w:p>
    <w:p w:rsidR="00EC6AF2" w:rsidRPr="00836680" w:rsidRDefault="00EC6AF2" w:rsidP="0076106B">
      <w:pPr>
        <w:pStyle w:val="a3"/>
        <w:numPr>
          <w:ilvl w:val="0"/>
          <w:numId w:val="15"/>
        </w:numPr>
        <w:suppressAutoHyphens/>
        <w:spacing w:after="0" w:line="240" w:lineRule="auto"/>
        <w:ind w:left="709" w:hanging="357"/>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 xml:space="preserve">ремонт аварийных опор № 2 и № 3 моста через р.Пешковка на км 4+322 автодороги «Подъезд к д.Турлавы»; </w:t>
      </w:r>
    </w:p>
    <w:p w:rsidR="00EC6AF2" w:rsidRPr="00836680" w:rsidRDefault="00EC6AF2" w:rsidP="0076106B">
      <w:pPr>
        <w:pStyle w:val="a3"/>
        <w:numPr>
          <w:ilvl w:val="0"/>
          <w:numId w:val="15"/>
        </w:numPr>
        <w:suppressAutoHyphens/>
        <w:spacing w:after="0" w:line="240" w:lineRule="auto"/>
        <w:ind w:left="709" w:hanging="357"/>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 xml:space="preserve">устройство водоотвода лотка в районе ул. Свердлова, 65а; </w:t>
      </w:r>
    </w:p>
    <w:p w:rsidR="00EC6AF2" w:rsidRPr="00836680" w:rsidRDefault="00EC6AF2" w:rsidP="0076106B">
      <w:pPr>
        <w:pStyle w:val="a3"/>
        <w:numPr>
          <w:ilvl w:val="0"/>
          <w:numId w:val="15"/>
        </w:numPr>
        <w:suppressAutoHyphens/>
        <w:spacing w:after="0" w:line="240" w:lineRule="auto"/>
        <w:ind w:left="709" w:hanging="357"/>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 xml:space="preserve">перенос остановки общественного транспорта «ул. Пролетарская» на пр. Советский; </w:t>
      </w:r>
    </w:p>
    <w:p w:rsidR="00EC6AF2" w:rsidRPr="00836680" w:rsidRDefault="00EC6AF2" w:rsidP="0076106B">
      <w:pPr>
        <w:pStyle w:val="a3"/>
        <w:numPr>
          <w:ilvl w:val="0"/>
          <w:numId w:val="15"/>
        </w:numPr>
        <w:suppressAutoHyphens/>
        <w:spacing w:after="0" w:line="240" w:lineRule="auto"/>
        <w:ind w:left="709" w:hanging="357"/>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замена остановочных навесов на остановках общественного транспорта «ДК им. Ленина» на пр. Советский и в районе Суханово;</w:t>
      </w:r>
    </w:p>
    <w:p w:rsidR="00EC6AF2" w:rsidRPr="00836680" w:rsidRDefault="00EC6AF2" w:rsidP="0076106B">
      <w:pPr>
        <w:pStyle w:val="a3"/>
        <w:numPr>
          <w:ilvl w:val="0"/>
          <w:numId w:val="15"/>
        </w:numPr>
        <w:suppressAutoHyphens/>
        <w:spacing w:after="0" w:line="240" w:lineRule="auto"/>
        <w:ind w:left="709" w:hanging="357"/>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 xml:space="preserve">устройство остановки общественного транспорта «Кубовые красители» на пр. Ленина; </w:t>
      </w:r>
    </w:p>
    <w:p w:rsidR="00EC6AF2" w:rsidRPr="00836680" w:rsidRDefault="00EC6AF2" w:rsidP="0076106B">
      <w:pPr>
        <w:pStyle w:val="a3"/>
        <w:numPr>
          <w:ilvl w:val="0"/>
          <w:numId w:val="15"/>
        </w:numPr>
        <w:suppressAutoHyphens/>
        <w:spacing w:after="0" w:line="240" w:lineRule="auto"/>
        <w:ind w:left="709" w:hanging="357"/>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 xml:space="preserve">установка пешеходного ограждения на перекрестке улиц Карла Маркса и Уральских танкистов, общей протяженностью 130 м;  </w:t>
      </w:r>
    </w:p>
    <w:p w:rsidR="00EC6AF2" w:rsidRPr="00836680" w:rsidRDefault="00EC6AF2" w:rsidP="0076106B">
      <w:pPr>
        <w:pStyle w:val="a3"/>
        <w:numPr>
          <w:ilvl w:val="0"/>
          <w:numId w:val="15"/>
        </w:numPr>
        <w:suppressAutoHyphens/>
        <w:spacing w:after="0" w:line="240" w:lineRule="auto"/>
        <w:ind w:left="709" w:hanging="357"/>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 xml:space="preserve">замена дорожных знаков на улицах муниципалитета; </w:t>
      </w:r>
    </w:p>
    <w:p w:rsidR="00EC6AF2" w:rsidRPr="00836680" w:rsidRDefault="00EC6AF2" w:rsidP="0076106B">
      <w:pPr>
        <w:pStyle w:val="a3"/>
        <w:numPr>
          <w:ilvl w:val="0"/>
          <w:numId w:val="15"/>
        </w:numPr>
        <w:suppressAutoHyphens/>
        <w:spacing w:after="0" w:line="240" w:lineRule="auto"/>
        <w:ind w:left="709" w:hanging="357"/>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 xml:space="preserve">ремонт 7 участков тротуаров в г. Березники общей протяженностью </w:t>
      </w:r>
      <w:r w:rsidRPr="00836680">
        <w:rPr>
          <w:rFonts w:ascii="Times New Roman" w:hAnsi="Times New Roman" w:cs="Times New Roman"/>
          <w:color w:val="000000" w:themeColor="text1"/>
          <w:sz w:val="24"/>
          <w:szCs w:val="24"/>
        </w:rPr>
        <w:t>1,99 км</w:t>
      </w:r>
      <w:r w:rsidRPr="00836680">
        <w:rPr>
          <w:rFonts w:ascii="Times New Roman" w:eastAsia="Calibri" w:hAnsi="Times New Roman" w:cs="Times New Roman"/>
          <w:color w:val="000000" w:themeColor="text1"/>
          <w:sz w:val="24"/>
          <w:szCs w:val="24"/>
        </w:rPr>
        <w:t xml:space="preserve">; </w:t>
      </w:r>
    </w:p>
    <w:p w:rsidR="00EC6AF2" w:rsidRPr="00836680" w:rsidRDefault="00EC6AF2" w:rsidP="0076106B">
      <w:pPr>
        <w:pStyle w:val="a3"/>
        <w:numPr>
          <w:ilvl w:val="0"/>
          <w:numId w:val="15"/>
        </w:numPr>
        <w:suppressAutoHyphens/>
        <w:spacing w:after="0" w:line="240" w:lineRule="auto"/>
        <w:ind w:left="709" w:hanging="357"/>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 xml:space="preserve">устройство тротуаров по ул. Свердлова, 65а и ул. Строителей;  </w:t>
      </w:r>
    </w:p>
    <w:p w:rsidR="00EC6AF2" w:rsidRPr="00836680" w:rsidRDefault="00EC6AF2" w:rsidP="0076106B">
      <w:pPr>
        <w:pStyle w:val="a3"/>
        <w:numPr>
          <w:ilvl w:val="0"/>
          <w:numId w:val="15"/>
        </w:numPr>
        <w:suppressAutoHyphens/>
        <w:spacing w:after="0" w:line="240" w:lineRule="auto"/>
        <w:ind w:left="709" w:hanging="357"/>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 xml:space="preserve">ремонт подходов и транспортных проездов к школе  № 14. </w:t>
      </w:r>
    </w:p>
    <w:p w:rsidR="0051627C" w:rsidRPr="00836680" w:rsidRDefault="0051627C" w:rsidP="00DC4594">
      <w:pPr>
        <w:spacing w:after="0" w:line="240" w:lineRule="auto"/>
        <w:ind w:left="284"/>
        <w:jc w:val="both"/>
        <w:rPr>
          <w:rFonts w:ascii="Times New Roman" w:hAnsi="Times New Roman" w:cs="Times New Roman"/>
          <w:color w:val="000000" w:themeColor="text1"/>
          <w:sz w:val="24"/>
          <w:szCs w:val="24"/>
        </w:rPr>
      </w:pPr>
    </w:p>
    <w:p w:rsidR="001D6A8F" w:rsidRPr="00836680" w:rsidRDefault="000015F5" w:rsidP="001C3CFF">
      <w:pPr>
        <w:spacing w:after="0" w:line="240" w:lineRule="auto"/>
        <w:ind w:firstLine="709"/>
        <w:jc w:val="both"/>
        <w:rPr>
          <w:rFonts w:ascii="Times New Roman" w:hAnsi="Times New Roman" w:cs="Times New Roman"/>
          <w:strike/>
          <w:color w:val="000000" w:themeColor="text1"/>
          <w:sz w:val="24"/>
          <w:szCs w:val="24"/>
        </w:rPr>
      </w:pPr>
      <w:r w:rsidRPr="00836680">
        <w:rPr>
          <w:rFonts w:ascii="Times New Roman" w:hAnsi="Times New Roman" w:cs="Times New Roman"/>
          <w:color w:val="000000" w:themeColor="text1"/>
          <w:sz w:val="24"/>
          <w:szCs w:val="24"/>
        </w:rPr>
        <w:t>В 202</w:t>
      </w:r>
      <w:r w:rsidR="00EC6AF2" w:rsidRPr="00836680">
        <w:rPr>
          <w:rFonts w:ascii="Times New Roman" w:hAnsi="Times New Roman" w:cs="Times New Roman"/>
          <w:color w:val="000000" w:themeColor="text1"/>
          <w:sz w:val="24"/>
          <w:szCs w:val="24"/>
        </w:rPr>
        <w:t>3</w:t>
      </w:r>
      <w:r w:rsidRPr="00836680">
        <w:rPr>
          <w:rFonts w:ascii="Times New Roman" w:hAnsi="Times New Roman" w:cs="Times New Roman"/>
          <w:color w:val="000000" w:themeColor="text1"/>
          <w:sz w:val="24"/>
          <w:szCs w:val="24"/>
        </w:rPr>
        <w:t xml:space="preserve"> году протяженность автомобильных дорог, находящихся на содержании муниципалитета</w:t>
      </w:r>
      <w:r w:rsidR="00D04D88" w:rsidRPr="00836680">
        <w:rPr>
          <w:rFonts w:ascii="Times New Roman" w:hAnsi="Times New Roman" w:cs="Times New Roman"/>
          <w:color w:val="000000" w:themeColor="text1"/>
          <w:sz w:val="24"/>
          <w:szCs w:val="24"/>
        </w:rPr>
        <w:t>,</w:t>
      </w:r>
      <w:r w:rsidR="009349CE" w:rsidRPr="00836680">
        <w:rPr>
          <w:rFonts w:ascii="Times New Roman" w:hAnsi="Times New Roman" w:cs="Times New Roman"/>
          <w:color w:val="000000" w:themeColor="text1"/>
          <w:sz w:val="24"/>
          <w:szCs w:val="24"/>
        </w:rPr>
        <w:t xml:space="preserve"> составила </w:t>
      </w:r>
      <w:r w:rsidRPr="00836680">
        <w:rPr>
          <w:rFonts w:ascii="Times New Roman" w:hAnsi="Times New Roman" w:cs="Times New Roman"/>
          <w:color w:val="000000" w:themeColor="text1"/>
          <w:sz w:val="24"/>
          <w:szCs w:val="24"/>
        </w:rPr>
        <w:t>784 км</w:t>
      </w:r>
      <w:r w:rsidR="00EC6AF2" w:rsidRPr="00836680">
        <w:rPr>
          <w:rFonts w:ascii="Times New Roman" w:hAnsi="Times New Roman" w:cs="Times New Roman"/>
          <w:color w:val="000000" w:themeColor="text1"/>
          <w:sz w:val="24"/>
          <w:szCs w:val="24"/>
        </w:rPr>
        <w:t>, в том числе г. Березники – 265 км, г. Усолье и сельские населенные пункты – 519 км</w:t>
      </w:r>
      <w:r w:rsidRPr="00836680">
        <w:rPr>
          <w:rFonts w:ascii="Times New Roman" w:hAnsi="Times New Roman" w:cs="Times New Roman"/>
          <w:color w:val="000000" w:themeColor="text1"/>
          <w:sz w:val="24"/>
          <w:szCs w:val="24"/>
        </w:rPr>
        <w:t xml:space="preserve">. </w:t>
      </w:r>
      <w:r w:rsidR="001D6A8F" w:rsidRPr="00836680">
        <w:rPr>
          <w:rFonts w:ascii="Times New Roman" w:hAnsi="Times New Roman" w:cs="Times New Roman"/>
          <w:color w:val="000000" w:themeColor="text1"/>
          <w:sz w:val="24"/>
          <w:szCs w:val="24"/>
        </w:rPr>
        <w:t xml:space="preserve">Для содержания и уборки автомобильных дорог, вывоза снега в наличии имеется 53 единицы техники, 65 человек дорожных рабочих. Среднесуточный выход техники за истекший период составил </w:t>
      </w:r>
      <w:r w:rsidR="00EC6AF2" w:rsidRPr="00836680">
        <w:rPr>
          <w:rFonts w:ascii="Times New Roman" w:hAnsi="Times New Roman" w:cs="Times New Roman"/>
          <w:color w:val="000000" w:themeColor="text1"/>
          <w:sz w:val="24"/>
          <w:szCs w:val="24"/>
        </w:rPr>
        <w:t>58</w:t>
      </w:r>
      <w:r w:rsidR="001D6A8F" w:rsidRPr="00836680">
        <w:rPr>
          <w:rFonts w:ascii="Times New Roman" w:hAnsi="Times New Roman" w:cs="Times New Roman"/>
          <w:color w:val="000000" w:themeColor="text1"/>
          <w:sz w:val="24"/>
          <w:szCs w:val="24"/>
        </w:rPr>
        <w:t xml:space="preserve"> единиц</w:t>
      </w:r>
      <w:r w:rsidR="00EC6AF2" w:rsidRPr="00836680">
        <w:rPr>
          <w:rFonts w:ascii="Times New Roman" w:hAnsi="Times New Roman" w:cs="Times New Roman"/>
          <w:color w:val="000000" w:themeColor="text1"/>
          <w:sz w:val="24"/>
          <w:szCs w:val="24"/>
        </w:rPr>
        <w:t>, в</w:t>
      </w:r>
      <w:r w:rsidR="001B25F0" w:rsidRPr="00836680">
        <w:rPr>
          <w:rFonts w:ascii="Times New Roman" w:hAnsi="Times New Roman" w:cs="Times New Roman"/>
          <w:color w:val="000000" w:themeColor="text1"/>
          <w:sz w:val="24"/>
          <w:szCs w:val="24"/>
        </w:rPr>
        <w:t xml:space="preserve"> </w:t>
      </w:r>
      <w:r w:rsidR="00EC6AF2" w:rsidRPr="00836680">
        <w:rPr>
          <w:rFonts w:ascii="Times New Roman" w:hAnsi="Times New Roman" w:cs="Times New Roman"/>
          <w:color w:val="000000" w:themeColor="text1"/>
          <w:sz w:val="24"/>
          <w:szCs w:val="24"/>
        </w:rPr>
        <w:t xml:space="preserve">т.ч. до 30 единиц наемной техники в зимний период. </w:t>
      </w:r>
      <w:r w:rsidR="001D6A8F" w:rsidRPr="00836680">
        <w:rPr>
          <w:rFonts w:ascii="Times New Roman" w:hAnsi="Times New Roman" w:cs="Times New Roman"/>
          <w:color w:val="000000" w:themeColor="text1"/>
          <w:sz w:val="24"/>
          <w:szCs w:val="24"/>
        </w:rPr>
        <w:t xml:space="preserve"> </w:t>
      </w:r>
      <w:r w:rsidR="009349CE" w:rsidRPr="00836680">
        <w:rPr>
          <w:rFonts w:ascii="Times New Roman" w:hAnsi="Times New Roman" w:cs="Times New Roman"/>
          <w:strike/>
          <w:color w:val="000000" w:themeColor="text1"/>
          <w:sz w:val="24"/>
          <w:szCs w:val="24"/>
        </w:rPr>
        <w:t xml:space="preserve"> </w:t>
      </w:r>
    </w:p>
    <w:p w:rsidR="00673BD9" w:rsidRPr="00836680" w:rsidRDefault="00673BD9" w:rsidP="00673BD9">
      <w:p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В рамках содержания улично-дорожной сети выполнены следующие мероприятия:</w:t>
      </w:r>
    </w:p>
    <w:p w:rsidR="00673BD9" w:rsidRPr="00836680" w:rsidRDefault="00673BD9" w:rsidP="0076106B">
      <w:pPr>
        <w:pStyle w:val="a3"/>
        <w:numPr>
          <w:ilvl w:val="0"/>
          <w:numId w:val="16"/>
        </w:numPr>
        <w:spacing w:after="0" w:line="240" w:lineRule="auto"/>
        <w:ind w:left="709"/>
        <w:jc w:val="both"/>
        <w:rPr>
          <w:rFonts w:ascii="Times New Roman" w:eastAsia="Times New Roman" w:hAnsi="Times New Roman" w:cs="Times New Roman"/>
          <w:strike/>
          <w:color w:val="000000" w:themeColor="text1"/>
          <w:sz w:val="24"/>
          <w:szCs w:val="24"/>
        </w:rPr>
      </w:pPr>
      <w:r w:rsidRPr="00836680">
        <w:rPr>
          <w:rFonts w:ascii="Times New Roman" w:eastAsia="Times New Roman" w:hAnsi="Times New Roman" w:cs="Times New Roman"/>
          <w:color w:val="000000" w:themeColor="text1"/>
          <w:sz w:val="24"/>
          <w:szCs w:val="24"/>
        </w:rPr>
        <w:t xml:space="preserve">ремонт асфальтобетонного покрытия автодорог на площади более </w:t>
      </w:r>
      <w:r w:rsidR="00EC6AF2" w:rsidRPr="00836680">
        <w:rPr>
          <w:rFonts w:ascii="Times New Roman" w:eastAsia="Times New Roman" w:hAnsi="Times New Roman" w:cs="Times New Roman"/>
          <w:color w:val="000000" w:themeColor="text1"/>
          <w:sz w:val="24"/>
          <w:szCs w:val="24"/>
        </w:rPr>
        <w:t>9,2</w:t>
      </w:r>
      <w:r w:rsidRPr="00836680">
        <w:rPr>
          <w:rFonts w:ascii="Times New Roman" w:eastAsia="Times New Roman" w:hAnsi="Times New Roman" w:cs="Times New Roman"/>
          <w:color w:val="000000" w:themeColor="text1"/>
          <w:sz w:val="24"/>
          <w:szCs w:val="24"/>
        </w:rPr>
        <w:t xml:space="preserve"> тыс.кв.м,  профилирование </w:t>
      </w:r>
      <w:r w:rsidR="00EC6AF2" w:rsidRPr="00836680">
        <w:rPr>
          <w:rFonts w:ascii="Times New Roman" w:eastAsia="Times New Roman" w:hAnsi="Times New Roman" w:cs="Times New Roman"/>
          <w:color w:val="000000" w:themeColor="text1"/>
          <w:sz w:val="24"/>
          <w:szCs w:val="24"/>
        </w:rPr>
        <w:t xml:space="preserve">и ремонт </w:t>
      </w:r>
      <w:r w:rsidRPr="00836680">
        <w:rPr>
          <w:rFonts w:ascii="Times New Roman" w:eastAsia="Times New Roman" w:hAnsi="Times New Roman" w:cs="Times New Roman"/>
          <w:color w:val="000000" w:themeColor="text1"/>
          <w:sz w:val="24"/>
          <w:szCs w:val="24"/>
        </w:rPr>
        <w:t>автодорог с переходным типом покрытия на площади более</w:t>
      </w:r>
      <w:r w:rsidR="00EC6AF2" w:rsidRPr="00836680">
        <w:rPr>
          <w:rFonts w:ascii="Times New Roman" w:eastAsia="Times New Roman" w:hAnsi="Times New Roman" w:cs="Times New Roman"/>
          <w:color w:val="000000" w:themeColor="text1"/>
          <w:sz w:val="24"/>
          <w:szCs w:val="24"/>
        </w:rPr>
        <w:t xml:space="preserve"> 1 312 тыс.кв.м;</w:t>
      </w:r>
      <w:r w:rsidR="00D778DB" w:rsidRPr="00836680">
        <w:rPr>
          <w:rFonts w:ascii="Times New Roman" w:eastAsia="Times New Roman" w:hAnsi="Times New Roman" w:cs="Times New Roman"/>
          <w:color w:val="000000" w:themeColor="text1"/>
          <w:sz w:val="24"/>
          <w:szCs w:val="24"/>
        </w:rPr>
        <w:t xml:space="preserve">                 </w:t>
      </w:r>
    </w:p>
    <w:p w:rsidR="00673BD9" w:rsidRPr="00836680" w:rsidRDefault="00673BD9" w:rsidP="0076106B">
      <w:pPr>
        <w:pStyle w:val="a3"/>
        <w:numPr>
          <w:ilvl w:val="0"/>
          <w:numId w:val="16"/>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установлены </w:t>
      </w:r>
      <w:r w:rsidR="00EC6AF2" w:rsidRPr="00836680">
        <w:rPr>
          <w:rFonts w:ascii="Times New Roman" w:eastAsia="Times New Roman" w:hAnsi="Times New Roman" w:cs="Times New Roman"/>
          <w:color w:val="000000" w:themeColor="text1"/>
          <w:sz w:val="24"/>
          <w:szCs w:val="24"/>
        </w:rPr>
        <w:t xml:space="preserve">вновь и взамен несоответствующим </w:t>
      </w:r>
      <w:r w:rsidR="00AF4CB1" w:rsidRPr="00836680">
        <w:rPr>
          <w:rFonts w:ascii="Times New Roman" w:eastAsia="Times New Roman" w:hAnsi="Times New Roman" w:cs="Times New Roman"/>
          <w:color w:val="000000" w:themeColor="text1"/>
          <w:sz w:val="24"/>
          <w:szCs w:val="24"/>
        </w:rPr>
        <w:t>требованиям</w:t>
      </w:r>
      <w:r w:rsidR="00F10341" w:rsidRPr="00836680">
        <w:rPr>
          <w:rFonts w:ascii="Times New Roman" w:eastAsia="Times New Roman" w:hAnsi="Times New Roman" w:cs="Times New Roman"/>
          <w:color w:val="000000" w:themeColor="text1"/>
          <w:sz w:val="24"/>
          <w:szCs w:val="24"/>
        </w:rPr>
        <w:t xml:space="preserve"> ГОСТ </w:t>
      </w:r>
      <w:r w:rsidR="0031568E" w:rsidRPr="00836680">
        <w:rPr>
          <w:rFonts w:ascii="Times New Roman" w:eastAsia="Times New Roman" w:hAnsi="Times New Roman" w:cs="Times New Roman"/>
          <w:color w:val="000000" w:themeColor="text1"/>
          <w:sz w:val="24"/>
          <w:szCs w:val="24"/>
        </w:rPr>
        <w:t xml:space="preserve">                              </w:t>
      </w:r>
      <w:r w:rsidR="00EC6AF2" w:rsidRPr="00836680">
        <w:rPr>
          <w:rFonts w:ascii="Times New Roman" w:eastAsia="Times New Roman" w:hAnsi="Times New Roman" w:cs="Times New Roman"/>
          <w:color w:val="000000" w:themeColor="text1"/>
          <w:sz w:val="24"/>
          <w:szCs w:val="24"/>
        </w:rPr>
        <w:t xml:space="preserve">517 </w:t>
      </w:r>
      <w:r w:rsidRPr="00836680">
        <w:rPr>
          <w:rFonts w:ascii="Times New Roman" w:eastAsia="Times New Roman" w:hAnsi="Times New Roman" w:cs="Times New Roman"/>
          <w:color w:val="000000" w:themeColor="text1"/>
          <w:sz w:val="24"/>
          <w:szCs w:val="24"/>
        </w:rPr>
        <w:t>дорожных знак</w:t>
      </w:r>
      <w:r w:rsidR="001D6A8F" w:rsidRPr="00836680">
        <w:rPr>
          <w:rFonts w:ascii="Times New Roman" w:eastAsia="Times New Roman" w:hAnsi="Times New Roman" w:cs="Times New Roman"/>
          <w:color w:val="000000" w:themeColor="text1"/>
          <w:sz w:val="24"/>
          <w:szCs w:val="24"/>
        </w:rPr>
        <w:t>ов</w:t>
      </w:r>
      <w:r w:rsidR="00EC6AF2" w:rsidRPr="00836680">
        <w:rPr>
          <w:rFonts w:ascii="Times New Roman" w:eastAsia="Times New Roman" w:hAnsi="Times New Roman" w:cs="Times New Roman"/>
          <w:color w:val="000000" w:themeColor="text1"/>
          <w:sz w:val="24"/>
          <w:szCs w:val="24"/>
        </w:rPr>
        <w:t>;</w:t>
      </w:r>
      <w:r w:rsidRPr="00836680">
        <w:rPr>
          <w:rFonts w:ascii="Times New Roman" w:eastAsia="Times New Roman" w:hAnsi="Times New Roman" w:cs="Times New Roman"/>
          <w:color w:val="000000" w:themeColor="text1"/>
          <w:sz w:val="24"/>
          <w:szCs w:val="24"/>
        </w:rPr>
        <w:t xml:space="preserve">  </w:t>
      </w:r>
    </w:p>
    <w:p w:rsidR="001D6A8F" w:rsidRPr="00836680" w:rsidRDefault="001D6A8F" w:rsidP="0076106B">
      <w:pPr>
        <w:pStyle w:val="a3"/>
        <w:numPr>
          <w:ilvl w:val="0"/>
          <w:numId w:val="16"/>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нанесено </w:t>
      </w:r>
      <w:r w:rsidR="00EC6AF2" w:rsidRPr="00836680">
        <w:rPr>
          <w:rFonts w:ascii="Times New Roman" w:eastAsia="Times New Roman" w:hAnsi="Times New Roman" w:cs="Times New Roman"/>
          <w:color w:val="000000" w:themeColor="text1"/>
          <w:sz w:val="24"/>
          <w:szCs w:val="24"/>
        </w:rPr>
        <w:t>почти 42,0 тыс.кв.м</w:t>
      </w:r>
      <w:r w:rsidR="00F10341" w:rsidRPr="00836680">
        <w:rPr>
          <w:rFonts w:ascii="Times New Roman" w:eastAsia="Times New Roman" w:hAnsi="Times New Roman" w:cs="Times New Roman"/>
          <w:color w:val="000000" w:themeColor="text1"/>
          <w:sz w:val="24"/>
          <w:szCs w:val="24"/>
        </w:rPr>
        <w:t xml:space="preserve">  </w:t>
      </w:r>
      <w:r w:rsidRPr="00836680">
        <w:rPr>
          <w:rFonts w:ascii="Times New Roman" w:eastAsia="Times New Roman" w:hAnsi="Times New Roman" w:cs="Times New Roman"/>
          <w:color w:val="000000" w:themeColor="text1"/>
          <w:sz w:val="24"/>
          <w:szCs w:val="24"/>
        </w:rPr>
        <w:t>г</w:t>
      </w:r>
      <w:r w:rsidR="00EC6AF2" w:rsidRPr="00836680">
        <w:rPr>
          <w:rFonts w:ascii="Times New Roman" w:eastAsia="Times New Roman" w:hAnsi="Times New Roman" w:cs="Times New Roman"/>
          <w:color w:val="000000" w:themeColor="text1"/>
          <w:sz w:val="24"/>
          <w:szCs w:val="24"/>
        </w:rPr>
        <w:t>оризонтальной дорожной разметки;</w:t>
      </w:r>
    </w:p>
    <w:p w:rsidR="001D6A8F" w:rsidRPr="00836680" w:rsidRDefault="001D6A8F" w:rsidP="0076106B">
      <w:pPr>
        <w:pStyle w:val="a3"/>
        <w:numPr>
          <w:ilvl w:val="0"/>
          <w:numId w:val="16"/>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ремонт </w:t>
      </w:r>
      <w:r w:rsidR="00EC6AF2" w:rsidRPr="00836680">
        <w:rPr>
          <w:rFonts w:ascii="Times New Roman" w:eastAsia="Times New Roman" w:hAnsi="Times New Roman" w:cs="Times New Roman"/>
          <w:color w:val="000000" w:themeColor="text1"/>
          <w:sz w:val="24"/>
          <w:szCs w:val="24"/>
        </w:rPr>
        <w:t>178 остановочных</w:t>
      </w:r>
      <w:r w:rsidRPr="00836680">
        <w:rPr>
          <w:rFonts w:ascii="Times New Roman" w:eastAsia="Times New Roman" w:hAnsi="Times New Roman" w:cs="Times New Roman"/>
          <w:color w:val="000000" w:themeColor="text1"/>
          <w:sz w:val="24"/>
          <w:szCs w:val="24"/>
        </w:rPr>
        <w:t xml:space="preserve"> павильон</w:t>
      </w:r>
      <w:r w:rsidR="00EC6AF2" w:rsidRPr="00836680">
        <w:rPr>
          <w:rFonts w:ascii="Times New Roman" w:eastAsia="Times New Roman" w:hAnsi="Times New Roman" w:cs="Times New Roman"/>
          <w:color w:val="000000" w:themeColor="text1"/>
          <w:sz w:val="24"/>
          <w:szCs w:val="24"/>
        </w:rPr>
        <w:t>ов</w:t>
      </w:r>
      <w:r w:rsidRPr="00836680">
        <w:rPr>
          <w:rFonts w:ascii="Times New Roman" w:eastAsia="Times New Roman" w:hAnsi="Times New Roman" w:cs="Times New Roman"/>
          <w:color w:val="000000" w:themeColor="text1"/>
          <w:sz w:val="24"/>
          <w:szCs w:val="24"/>
        </w:rPr>
        <w:t xml:space="preserve">, нанесение цветографического оформления на ограждении </w:t>
      </w:r>
      <w:r w:rsidR="00EC6AF2" w:rsidRPr="00836680">
        <w:rPr>
          <w:rFonts w:ascii="Times New Roman" w:eastAsia="Times New Roman" w:hAnsi="Times New Roman" w:cs="Times New Roman"/>
          <w:color w:val="000000" w:themeColor="text1"/>
          <w:sz w:val="24"/>
          <w:szCs w:val="24"/>
        </w:rPr>
        <w:t>29 остановочных павильонов;</w:t>
      </w:r>
    </w:p>
    <w:p w:rsidR="001D6A8F" w:rsidRPr="00836680" w:rsidRDefault="001D6A8F" w:rsidP="0076106B">
      <w:pPr>
        <w:pStyle w:val="a3"/>
        <w:numPr>
          <w:ilvl w:val="0"/>
          <w:numId w:val="16"/>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ремонт </w:t>
      </w:r>
      <w:r w:rsidR="00EC6AF2" w:rsidRPr="00836680">
        <w:rPr>
          <w:rFonts w:ascii="Times New Roman" w:eastAsia="Times New Roman" w:hAnsi="Times New Roman" w:cs="Times New Roman"/>
          <w:color w:val="000000" w:themeColor="text1"/>
          <w:sz w:val="24"/>
          <w:szCs w:val="24"/>
        </w:rPr>
        <w:t>и замена 24  светофоров;</w:t>
      </w:r>
    </w:p>
    <w:p w:rsidR="00EC6AF2" w:rsidRPr="00836680" w:rsidRDefault="00EC6AF2" w:rsidP="0076106B">
      <w:pPr>
        <w:pStyle w:val="a3"/>
        <w:numPr>
          <w:ilvl w:val="0"/>
          <w:numId w:val="16"/>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устройство 4 искусственных неровностей;</w:t>
      </w:r>
    </w:p>
    <w:p w:rsidR="00AF4CB1" w:rsidRPr="00836680" w:rsidRDefault="00AF4CB1" w:rsidP="0076106B">
      <w:pPr>
        <w:pStyle w:val="a3"/>
        <w:numPr>
          <w:ilvl w:val="0"/>
          <w:numId w:val="16"/>
        </w:numPr>
        <w:spacing w:after="0" w:line="240" w:lineRule="auto"/>
        <w:ind w:left="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отсыпка дороги Березники-Романо</w:t>
      </w:r>
      <w:r w:rsidR="0031568E" w:rsidRPr="00836680">
        <w:rPr>
          <w:rFonts w:ascii="Times New Roman" w:eastAsia="Times New Roman" w:hAnsi="Times New Roman" w:cs="Times New Roman"/>
          <w:color w:val="000000" w:themeColor="text1"/>
          <w:sz w:val="24"/>
          <w:szCs w:val="24"/>
        </w:rPr>
        <w:t>во-Л</w:t>
      </w:r>
      <w:r w:rsidRPr="00836680">
        <w:rPr>
          <w:rFonts w:ascii="Times New Roman" w:eastAsia="Times New Roman" w:hAnsi="Times New Roman" w:cs="Times New Roman"/>
          <w:color w:val="000000" w:themeColor="text1"/>
          <w:sz w:val="24"/>
          <w:szCs w:val="24"/>
        </w:rPr>
        <w:t xml:space="preserve">егино при поддержке </w:t>
      </w:r>
      <w:r w:rsidR="00106247">
        <w:rPr>
          <w:rFonts w:ascii="Times New Roman" w:eastAsia="Times New Roman" w:hAnsi="Times New Roman" w:cs="Times New Roman"/>
          <w:color w:val="000000" w:themeColor="text1"/>
          <w:sz w:val="24"/>
          <w:szCs w:val="24"/>
        </w:rPr>
        <w:t>к</w:t>
      </w:r>
      <w:r w:rsidR="00313565">
        <w:rPr>
          <w:rFonts w:ascii="Times New Roman" w:eastAsia="Times New Roman" w:hAnsi="Times New Roman" w:cs="Times New Roman"/>
          <w:color w:val="000000" w:themeColor="text1"/>
          <w:sz w:val="24"/>
          <w:szCs w:val="24"/>
        </w:rPr>
        <w:t>омпании «Уралкалий», входящей в Группу «УралХим»</w:t>
      </w:r>
      <w:r w:rsidRPr="00836680">
        <w:rPr>
          <w:rFonts w:ascii="Times New Roman" w:eastAsia="Times New Roman" w:hAnsi="Times New Roman" w:cs="Times New Roman"/>
          <w:color w:val="000000" w:themeColor="text1"/>
          <w:sz w:val="24"/>
          <w:szCs w:val="24"/>
        </w:rPr>
        <w:t xml:space="preserve">. </w:t>
      </w:r>
    </w:p>
    <w:p w:rsidR="001C3CFF" w:rsidRPr="00836680" w:rsidRDefault="001C3CFF" w:rsidP="001D6A8F">
      <w:pPr>
        <w:spacing w:after="0" w:line="240" w:lineRule="auto"/>
        <w:jc w:val="both"/>
        <w:rPr>
          <w:rFonts w:ascii="Times New Roman" w:eastAsia="Times New Roman" w:hAnsi="Times New Roman" w:cs="Times New Roman"/>
          <w:color w:val="000000" w:themeColor="text1"/>
          <w:sz w:val="24"/>
          <w:szCs w:val="24"/>
        </w:rPr>
      </w:pPr>
    </w:p>
    <w:p w:rsidR="00AF4CB1" w:rsidRPr="00836680" w:rsidRDefault="00AF4CB1" w:rsidP="001D6A8F">
      <w:p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Кроме этого Министерством транспорта Пермского края осуществляется реализация следующих проектов:</w:t>
      </w:r>
    </w:p>
    <w:p w:rsidR="00AF4CB1" w:rsidRPr="00836680" w:rsidRDefault="00AF4CB1" w:rsidP="0076106B">
      <w:pPr>
        <w:pStyle w:val="a3"/>
        <w:numPr>
          <w:ilvl w:val="0"/>
          <w:numId w:val="66"/>
        </w:num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реконструкция автомобильной дороги «Кунгур-Соликамск», участок Березники-Соликамск. В прошедшем году заключен контракт на реконструкцию участка,                 длиной 3,1 км, включающего пересечение региональной трассы и дороги из Березников в д. Дурино., и возведением двухуровневой развязки. Она позволит в будущем напрямую попадать в центр города по альтернативному въезду, а также снизит транзитную нагрузку со стороны большегрузного транспорта на город. Сроки выполнения работ 2024-2025 годы;</w:t>
      </w:r>
    </w:p>
    <w:p w:rsidR="00AF4CB1" w:rsidRPr="00836680" w:rsidRDefault="00AF4CB1" w:rsidP="0076106B">
      <w:pPr>
        <w:pStyle w:val="a3"/>
        <w:numPr>
          <w:ilvl w:val="0"/>
          <w:numId w:val="66"/>
        </w:num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реконструкция участка дороги Пермь-Березники со 176 по 178 км в районе Новожилово с устройством кольцевой развязки. В 2023 году заключен контракт на выполнение работ по устройству развязки с двумя полосами движения на кольце. Также будет реконструирован участок основной дороги – расширен до 4 полос, что увеличит пропускную способность трассы. Предусматривается устройство освещения, автобусных остановок, фотовидеофиксации и пешеходных переходов. Встречные потоки движения будут разделены центральным парапетным ограждением. Сроки выполнения работ – 2024-2025 годы. </w:t>
      </w:r>
    </w:p>
    <w:p w:rsidR="00AF4CB1" w:rsidRPr="00836680" w:rsidRDefault="00AF4CB1" w:rsidP="00DC4594">
      <w:pPr>
        <w:suppressAutoHyphens/>
        <w:spacing w:after="0" w:line="240" w:lineRule="auto"/>
        <w:ind w:firstLine="709"/>
        <w:jc w:val="both"/>
        <w:rPr>
          <w:rFonts w:ascii="Times New Roman" w:eastAsia="Calibri" w:hAnsi="Times New Roman" w:cs="Times New Roman"/>
          <w:color w:val="000000" w:themeColor="text1"/>
          <w:sz w:val="24"/>
          <w:szCs w:val="24"/>
        </w:rPr>
      </w:pPr>
    </w:p>
    <w:p w:rsidR="00AF4CB1" w:rsidRPr="00836680" w:rsidRDefault="00673BD9" w:rsidP="00DC4594">
      <w:pPr>
        <w:suppressAutoHyphens/>
        <w:spacing w:after="0" w:line="240" w:lineRule="auto"/>
        <w:ind w:firstLine="709"/>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Наружное освещение является важным элементом комфортной и безопасной городской среды. Освещение  улиц в темное время суток повышает безопасность движения автотранспорта</w:t>
      </w:r>
      <w:r w:rsidR="008C36B1" w:rsidRPr="00836680">
        <w:rPr>
          <w:rFonts w:ascii="Times New Roman" w:eastAsia="Calibri" w:hAnsi="Times New Roman" w:cs="Times New Roman"/>
          <w:color w:val="000000" w:themeColor="text1"/>
          <w:sz w:val="24"/>
          <w:szCs w:val="24"/>
        </w:rPr>
        <w:t xml:space="preserve"> и пешеходов, общественную безопасность населения. </w:t>
      </w:r>
    </w:p>
    <w:p w:rsidR="00AF4CB1" w:rsidRPr="00836680" w:rsidRDefault="00BC51B1" w:rsidP="00DC4594">
      <w:p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В рамках содержания улично-дорожной сети выполнено восстановление</w:t>
      </w:r>
      <w:r w:rsidR="002C51A0" w:rsidRPr="00836680">
        <w:rPr>
          <w:rFonts w:ascii="Times New Roman" w:eastAsia="Times New Roman" w:hAnsi="Times New Roman" w:cs="Times New Roman"/>
          <w:color w:val="000000" w:themeColor="text1"/>
          <w:sz w:val="24"/>
          <w:szCs w:val="24"/>
        </w:rPr>
        <w:t xml:space="preserve">, монтаж новых </w:t>
      </w:r>
      <w:r w:rsidRPr="00836680">
        <w:rPr>
          <w:rFonts w:ascii="Times New Roman" w:eastAsia="Times New Roman" w:hAnsi="Times New Roman" w:cs="Times New Roman"/>
          <w:color w:val="000000" w:themeColor="text1"/>
          <w:sz w:val="24"/>
          <w:szCs w:val="24"/>
        </w:rPr>
        <w:t xml:space="preserve"> линий уличного освещения – 11 193 м</w:t>
      </w:r>
      <w:r w:rsidR="00AF4CB1" w:rsidRPr="00836680">
        <w:rPr>
          <w:rFonts w:ascii="Times New Roman" w:eastAsia="Times New Roman" w:hAnsi="Times New Roman" w:cs="Times New Roman"/>
          <w:color w:val="000000" w:themeColor="text1"/>
          <w:sz w:val="24"/>
          <w:szCs w:val="24"/>
        </w:rPr>
        <w:t xml:space="preserve"> (на уровне 2022 года)</w:t>
      </w:r>
      <w:r w:rsidRPr="00836680">
        <w:rPr>
          <w:rFonts w:ascii="Times New Roman" w:eastAsia="Times New Roman" w:hAnsi="Times New Roman" w:cs="Times New Roman"/>
          <w:color w:val="000000" w:themeColor="text1"/>
          <w:sz w:val="24"/>
          <w:szCs w:val="24"/>
        </w:rPr>
        <w:t xml:space="preserve">, </w:t>
      </w:r>
      <w:r w:rsidR="00DC4594" w:rsidRPr="00836680">
        <w:rPr>
          <w:rFonts w:ascii="Times New Roman" w:eastAsia="Times New Roman" w:hAnsi="Times New Roman" w:cs="Times New Roman"/>
          <w:color w:val="000000" w:themeColor="text1"/>
          <w:sz w:val="24"/>
          <w:szCs w:val="24"/>
        </w:rPr>
        <w:t xml:space="preserve"> </w:t>
      </w:r>
      <w:r w:rsidRPr="00836680">
        <w:rPr>
          <w:rFonts w:ascii="Times New Roman" w:eastAsia="Times New Roman" w:hAnsi="Times New Roman" w:cs="Times New Roman"/>
          <w:color w:val="000000" w:themeColor="text1"/>
          <w:sz w:val="24"/>
          <w:szCs w:val="24"/>
        </w:rPr>
        <w:t xml:space="preserve">заменены и установлены вновь </w:t>
      </w:r>
      <w:r w:rsidR="002C51A0" w:rsidRPr="00836680">
        <w:rPr>
          <w:rFonts w:ascii="Times New Roman" w:eastAsia="Times New Roman" w:hAnsi="Times New Roman" w:cs="Times New Roman"/>
          <w:color w:val="000000" w:themeColor="text1"/>
          <w:sz w:val="24"/>
          <w:szCs w:val="24"/>
        </w:rPr>
        <w:t xml:space="preserve"> 70 </w:t>
      </w:r>
      <w:r w:rsidRPr="00836680">
        <w:rPr>
          <w:rFonts w:ascii="Times New Roman" w:eastAsia="Times New Roman" w:hAnsi="Times New Roman" w:cs="Times New Roman"/>
          <w:color w:val="000000" w:themeColor="text1"/>
          <w:sz w:val="24"/>
          <w:szCs w:val="24"/>
        </w:rPr>
        <w:t>опор освещения</w:t>
      </w:r>
      <w:r w:rsidR="00AF4CB1" w:rsidRPr="00836680">
        <w:rPr>
          <w:rFonts w:ascii="Times New Roman" w:eastAsia="Times New Roman" w:hAnsi="Times New Roman" w:cs="Times New Roman"/>
          <w:color w:val="000000" w:themeColor="text1"/>
          <w:sz w:val="24"/>
          <w:szCs w:val="24"/>
        </w:rPr>
        <w:t xml:space="preserve"> (в 2022 году – 23)</w:t>
      </w:r>
      <w:r w:rsidRPr="00836680">
        <w:rPr>
          <w:rFonts w:ascii="Times New Roman" w:eastAsia="Times New Roman" w:hAnsi="Times New Roman" w:cs="Times New Roman"/>
          <w:color w:val="000000" w:themeColor="text1"/>
          <w:sz w:val="24"/>
          <w:szCs w:val="24"/>
        </w:rPr>
        <w:t xml:space="preserve">, выполнен ремонт и замена  </w:t>
      </w:r>
      <w:r w:rsidR="002C51A0" w:rsidRPr="00836680">
        <w:rPr>
          <w:rFonts w:ascii="Times New Roman" w:eastAsia="Times New Roman" w:hAnsi="Times New Roman" w:cs="Times New Roman"/>
          <w:color w:val="000000" w:themeColor="text1"/>
          <w:sz w:val="24"/>
          <w:szCs w:val="24"/>
        </w:rPr>
        <w:t xml:space="preserve"> 610 </w:t>
      </w:r>
      <w:r w:rsidRPr="00836680">
        <w:rPr>
          <w:rFonts w:ascii="Times New Roman" w:eastAsia="Times New Roman" w:hAnsi="Times New Roman" w:cs="Times New Roman"/>
          <w:color w:val="000000" w:themeColor="text1"/>
          <w:sz w:val="24"/>
          <w:szCs w:val="24"/>
        </w:rPr>
        <w:t>светильников</w:t>
      </w:r>
      <w:r w:rsidR="00AF4CB1" w:rsidRPr="00836680">
        <w:rPr>
          <w:rFonts w:ascii="Times New Roman" w:eastAsia="Times New Roman" w:hAnsi="Times New Roman" w:cs="Times New Roman"/>
          <w:color w:val="000000" w:themeColor="text1"/>
          <w:sz w:val="24"/>
          <w:szCs w:val="24"/>
        </w:rPr>
        <w:t xml:space="preserve">(в 2022 году – 649). </w:t>
      </w:r>
      <w:r w:rsidR="007D566D" w:rsidRPr="00836680">
        <w:rPr>
          <w:rFonts w:ascii="Times New Roman" w:eastAsia="Times New Roman" w:hAnsi="Times New Roman" w:cs="Times New Roman"/>
          <w:color w:val="000000" w:themeColor="text1"/>
          <w:sz w:val="24"/>
          <w:szCs w:val="24"/>
        </w:rPr>
        <w:t xml:space="preserve"> </w:t>
      </w:r>
    </w:p>
    <w:p w:rsidR="002C51A0" w:rsidRPr="00836680" w:rsidRDefault="009349CE" w:rsidP="00DC4594">
      <w:pPr>
        <w:pStyle w:val="ab"/>
        <w:spacing w:before="0" w:beforeAutospacing="0" w:after="0" w:afterAutospacing="0"/>
        <w:jc w:val="both"/>
        <w:rPr>
          <w:rFonts w:cs="+mn-cs"/>
          <w:color w:val="000000" w:themeColor="text1"/>
          <w:kern w:val="24"/>
        </w:rPr>
      </w:pPr>
      <w:r w:rsidRPr="00836680">
        <w:rPr>
          <w:rFonts w:cs="+mn-cs"/>
          <w:color w:val="000000" w:themeColor="text1"/>
          <w:kern w:val="24"/>
        </w:rPr>
        <w:t>В 202</w:t>
      </w:r>
      <w:r w:rsidR="002C51A0" w:rsidRPr="00836680">
        <w:rPr>
          <w:rFonts w:cs="+mn-cs"/>
          <w:color w:val="000000" w:themeColor="text1"/>
          <w:kern w:val="24"/>
        </w:rPr>
        <w:t>3</w:t>
      </w:r>
      <w:r w:rsidRPr="00836680">
        <w:rPr>
          <w:rFonts w:cs="+mn-cs"/>
          <w:color w:val="000000" w:themeColor="text1"/>
          <w:kern w:val="24"/>
        </w:rPr>
        <w:t xml:space="preserve"> году в рамках софинансирования из краевого бюджета и реализации проекта по комплексному развитию сельских территорий выполнен</w:t>
      </w:r>
      <w:r w:rsidR="002C51A0" w:rsidRPr="00836680">
        <w:rPr>
          <w:rFonts w:cs="+mn-cs"/>
          <w:color w:val="000000" w:themeColor="text1"/>
          <w:kern w:val="24"/>
        </w:rPr>
        <w:t xml:space="preserve">о устройство </w:t>
      </w:r>
      <w:r w:rsidRPr="00836680">
        <w:rPr>
          <w:rFonts w:cs="+mn-cs"/>
          <w:color w:val="000000" w:themeColor="text1"/>
          <w:kern w:val="24"/>
        </w:rPr>
        <w:t xml:space="preserve">наружного освещения улиц </w:t>
      </w:r>
      <w:r w:rsidR="002C51A0" w:rsidRPr="00836680">
        <w:rPr>
          <w:rFonts w:cs="+mn-cs"/>
          <w:color w:val="000000" w:themeColor="text1"/>
          <w:kern w:val="24"/>
        </w:rPr>
        <w:t xml:space="preserve">с установкой светодиодных светильников </w:t>
      </w:r>
      <w:r w:rsidRPr="00836680">
        <w:rPr>
          <w:rFonts w:cs="+mn-cs"/>
          <w:color w:val="000000" w:themeColor="text1"/>
          <w:kern w:val="24"/>
        </w:rPr>
        <w:t xml:space="preserve">в </w:t>
      </w:r>
      <w:r w:rsidR="002C51A0" w:rsidRPr="00836680">
        <w:rPr>
          <w:rFonts w:cs="+mn-cs"/>
          <w:color w:val="000000" w:themeColor="text1"/>
          <w:kern w:val="24"/>
        </w:rPr>
        <w:t>д. Сороковая - 0,9 км, д. Шишкино 0,6 км, в д. Левино  0,8 км (в 2022 году – 0,7 км)</w:t>
      </w:r>
    </w:p>
    <w:p w:rsidR="00F711EE" w:rsidRPr="00836680" w:rsidRDefault="001B25F0" w:rsidP="00106247">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При  поддержке </w:t>
      </w:r>
      <w:r w:rsidR="00106247">
        <w:rPr>
          <w:rFonts w:ascii="Times New Roman" w:hAnsi="Times New Roman" w:cs="Times New Roman"/>
          <w:color w:val="000000" w:themeColor="text1"/>
          <w:sz w:val="24"/>
          <w:szCs w:val="24"/>
        </w:rPr>
        <w:t>к</w:t>
      </w:r>
      <w:r w:rsidR="00313565">
        <w:rPr>
          <w:rFonts w:ascii="Times New Roman" w:hAnsi="Times New Roman" w:cs="Times New Roman"/>
          <w:color w:val="000000" w:themeColor="text1"/>
          <w:sz w:val="24"/>
          <w:szCs w:val="24"/>
        </w:rPr>
        <w:t>омпании «Уралкалий», входящей в Группу «УралХим»</w:t>
      </w:r>
      <w:r w:rsidR="00E73D73">
        <w:rPr>
          <w:rFonts w:ascii="Times New Roman" w:hAnsi="Times New Roman" w:cs="Times New Roman"/>
          <w:color w:val="000000" w:themeColor="text1"/>
          <w:sz w:val="24"/>
          <w:szCs w:val="24"/>
        </w:rPr>
        <w:t>,</w:t>
      </w:r>
      <w:r w:rsidRPr="00836680">
        <w:rPr>
          <w:rFonts w:ascii="Times New Roman" w:hAnsi="Times New Roman" w:cs="Times New Roman"/>
          <w:color w:val="000000" w:themeColor="text1"/>
          <w:sz w:val="24"/>
          <w:szCs w:val="24"/>
        </w:rPr>
        <w:t xml:space="preserve"> выполнено устройство сетей наружного освещения </w:t>
      </w:r>
      <w:r w:rsidR="00AF4CB1" w:rsidRPr="00836680">
        <w:rPr>
          <w:rFonts w:ascii="Times New Roman" w:hAnsi="Times New Roman" w:cs="Times New Roman"/>
          <w:color w:val="000000" w:themeColor="text1"/>
          <w:sz w:val="24"/>
          <w:szCs w:val="24"/>
        </w:rPr>
        <w:t xml:space="preserve">протяженностью 5,9 км </w:t>
      </w:r>
      <w:r w:rsidRPr="00836680">
        <w:rPr>
          <w:rFonts w:ascii="Times New Roman" w:hAnsi="Times New Roman" w:cs="Times New Roman"/>
          <w:color w:val="000000" w:themeColor="text1"/>
          <w:sz w:val="24"/>
          <w:szCs w:val="24"/>
        </w:rPr>
        <w:t xml:space="preserve">по ул. Набережная, внутриквартального проезда от ул. Мира до ул. 30 лет Победы, в районе МЖК, совхоз Усольский. </w:t>
      </w:r>
    </w:p>
    <w:p w:rsidR="001B25F0" w:rsidRPr="00836680" w:rsidRDefault="001B25F0" w:rsidP="00F711EE">
      <w:pPr>
        <w:spacing w:after="0" w:line="240" w:lineRule="auto"/>
        <w:rPr>
          <w:rFonts w:ascii="Times New Roman" w:hAnsi="Times New Roman" w:cs="Times New Roman"/>
          <w:b/>
          <w:color w:val="000000" w:themeColor="text1"/>
          <w:sz w:val="24"/>
          <w:szCs w:val="24"/>
        </w:rPr>
      </w:pPr>
    </w:p>
    <w:p w:rsidR="004D22AD" w:rsidRPr="00836680" w:rsidRDefault="00E12971"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П</w:t>
      </w:r>
      <w:r w:rsidR="004D22AD" w:rsidRPr="00836680">
        <w:rPr>
          <w:rFonts w:ascii="Times New Roman" w:hAnsi="Times New Roman" w:cs="Times New Roman"/>
          <w:b/>
          <w:color w:val="000000" w:themeColor="text1"/>
          <w:sz w:val="24"/>
          <w:szCs w:val="24"/>
        </w:rPr>
        <w:t>ространственное развитие</w:t>
      </w:r>
    </w:p>
    <w:p w:rsidR="00DD2302" w:rsidRPr="00836680" w:rsidRDefault="00DD2302" w:rsidP="00AA5E87">
      <w:pPr>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 2023 году внесены изменения в Генеральный план и Правила землепользования и застройки муниципального образования. Учтено более 250 замечаний и предложений, изменения затронули 53 населённых пункта. Были изменены границы населенных пунктов, функциональное зонирование, приведены в соответствие с ЕГРН зоны с особым условием использования территорий, актуализированы границы по условиям на подработанных территориях, а также сведения об объектах местного, регионального и федерального значения. </w:t>
      </w:r>
    </w:p>
    <w:p w:rsidR="00DD2302" w:rsidRPr="00836680" w:rsidRDefault="00DD2302" w:rsidP="00AA5E87">
      <w:pPr>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 прошедшем году была закончена  работа по внесению сведений о границах населенных пунктов и территориальных зон в ЕГРН. </w:t>
      </w:r>
    </w:p>
    <w:p w:rsidR="00C87335" w:rsidRPr="00836680" w:rsidRDefault="00C87335" w:rsidP="00774670">
      <w:pPr>
        <w:spacing w:after="0" w:line="240" w:lineRule="auto"/>
        <w:ind w:firstLine="708"/>
        <w:jc w:val="both"/>
        <w:rPr>
          <w:rFonts w:ascii="Times New Roman" w:eastAsia="+mn-ea" w:hAnsi="Times New Roman"/>
          <w:color w:val="000000" w:themeColor="text1"/>
          <w:kern w:val="24"/>
          <w:sz w:val="24"/>
          <w:szCs w:val="24"/>
        </w:rPr>
      </w:pPr>
      <w:r w:rsidRPr="00836680">
        <w:rPr>
          <w:rFonts w:ascii="Times New Roman" w:eastAsia="+mn-ea" w:hAnsi="Times New Roman"/>
          <w:color w:val="000000" w:themeColor="text1"/>
          <w:kern w:val="24"/>
          <w:sz w:val="24"/>
          <w:szCs w:val="24"/>
        </w:rPr>
        <w:t>В целях улучшения архитектурного облика муниципалитета была продолжена работа по упорядочению наружной рекламы. В 2023 году были актуализированы</w:t>
      </w:r>
      <w:r w:rsidR="00B518AE" w:rsidRPr="00836680">
        <w:rPr>
          <w:rFonts w:ascii="Times New Roman" w:eastAsia="+mn-ea" w:hAnsi="Times New Roman"/>
          <w:color w:val="000000" w:themeColor="text1"/>
          <w:kern w:val="24"/>
          <w:sz w:val="24"/>
          <w:szCs w:val="24"/>
        </w:rPr>
        <w:t>, разработаны 7</w:t>
      </w:r>
      <w:r w:rsidRPr="00836680">
        <w:rPr>
          <w:rFonts w:ascii="Times New Roman" w:eastAsia="+mn-ea" w:hAnsi="Times New Roman"/>
          <w:color w:val="000000" w:themeColor="text1"/>
          <w:kern w:val="24"/>
          <w:sz w:val="24"/>
          <w:szCs w:val="24"/>
        </w:rPr>
        <w:t xml:space="preserve"> муниципальны</w:t>
      </w:r>
      <w:r w:rsidR="00B518AE" w:rsidRPr="00836680">
        <w:rPr>
          <w:rFonts w:ascii="Times New Roman" w:eastAsia="+mn-ea" w:hAnsi="Times New Roman"/>
          <w:color w:val="000000" w:themeColor="text1"/>
          <w:kern w:val="24"/>
          <w:sz w:val="24"/>
          <w:szCs w:val="24"/>
        </w:rPr>
        <w:t>х</w:t>
      </w:r>
      <w:r w:rsidRPr="00836680">
        <w:rPr>
          <w:rFonts w:ascii="Times New Roman" w:eastAsia="+mn-ea" w:hAnsi="Times New Roman"/>
          <w:color w:val="000000" w:themeColor="text1"/>
          <w:kern w:val="24"/>
          <w:sz w:val="24"/>
          <w:szCs w:val="24"/>
        </w:rPr>
        <w:t xml:space="preserve"> правовы</w:t>
      </w:r>
      <w:r w:rsidR="00B518AE" w:rsidRPr="00836680">
        <w:rPr>
          <w:rFonts w:ascii="Times New Roman" w:eastAsia="+mn-ea" w:hAnsi="Times New Roman"/>
          <w:color w:val="000000" w:themeColor="text1"/>
          <w:kern w:val="24"/>
          <w:sz w:val="24"/>
          <w:szCs w:val="24"/>
        </w:rPr>
        <w:t>х</w:t>
      </w:r>
      <w:r w:rsidRPr="00836680">
        <w:rPr>
          <w:rFonts w:ascii="Times New Roman" w:eastAsia="+mn-ea" w:hAnsi="Times New Roman"/>
          <w:color w:val="000000" w:themeColor="text1"/>
          <w:kern w:val="24"/>
          <w:sz w:val="24"/>
          <w:szCs w:val="24"/>
        </w:rPr>
        <w:t xml:space="preserve"> акт</w:t>
      </w:r>
      <w:r w:rsidR="00B518AE" w:rsidRPr="00836680">
        <w:rPr>
          <w:rFonts w:ascii="Times New Roman" w:eastAsia="+mn-ea" w:hAnsi="Times New Roman"/>
          <w:color w:val="000000" w:themeColor="text1"/>
          <w:kern w:val="24"/>
          <w:sz w:val="24"/>
          <w:szCs w:val="24"/>
        </w:rPr>
        <w:t>ов</w:t>
      </w:r>
      <w:r w:rsidRPr="00836680">
        <w:rPr>
          <w:rFonts w:ascii="Times New Roman" w:eastAsia="+mn-ea" w:hAnsi="Times New Roman"/>
          <w:color w:val="000000" w:themeColor="text1"/>
          <w:kern w:val="24"/>
          <w:sz w:val="24"/>
          <w:szCs w:val="24"/>
        </w:rPr>
        <w:t xml:space="preserve"> в этом направлении деятельности, в том числе административный  регламент по предоставлению муниципальной услуги по выдаче разрешения на установку и эксплуатацию рекламных конструкций</w:t>
      </w:r>
      <w:r w:rsidR="00B518AE" w:rsidRPr="00836680">
        <w:rPr>
          <w:rFonts w:ascii="Times New Roman" w:eastAsia="+mn-ea" w:hAnsi="Times New Roman"/>
          <w:color w:val="000000" w:themeColor="text1"/>
          <w:kern w:val="24"/>
          <w:sz w:val="24"/>
          <w:szCs w:val="24"/>
        </w:rPr>
        <w:t xml:space="preserve">, схема размещения рекламных конструкция на территории муниципального образования, сборник паспортов унифицированных рекламных конструкций и др. </w:t>
      </w:r>
    </w:p>
    <w:p w:rsidR="00B518AE" w:rsidRPr="00836680" w:rsidRDefault="00B518AE" w:rsidP="00B518AE">
      <w:pPr>
        <w:spacing w:after="0" w:line="240" w:lineRule="auto"/>
        <w:ind w:firstLine="708"/>
        <w:jc w:val="both"/>
        <w:rPr>
          <w:rFonts w:ascii="Times New Roman" w:hAnsi="Times New Roman"/>
          <w:color w:val="000000" w:themeColor="text1"/>
          <w:sz w:val="24"/>
          <w:szCs w:val="24"/>
          <w:lang w:bidi="mni-IN"/>
        </w:rPr>
      </w:pPr>
      <w:r w:rsidRPr="00836680">
        <w:rPr>
          <w:rFonts w:ascii="Times New Roman" w:eastAsia="+mn-ea" w:hAnsi="Times New Roman"/>
          <w:color w:val="000000" w:themeColor="text1"/>
          <w:kern w:val="24"/>
          <w:sz w:val="24"/>
          <w:szCs w:val="24"/>
        </w:rPr>
        <w:t xml:space="preserve">За 2023 год выдано 29 разрешений </w:t>
      </w:r>
      <w:r w:rsidRPr="00836680">
        <w:rPr>
          <w:rFonts w:ascii="Times New Roman" w:hAnsi="Times New Roman"/>
          <w:color w:val="000000" w:themeColor="text1"/>
          <w:sz w:val="24"/>
          <w:szCs w:val="24"/>
          <w:lang w:bidi="mni-IN"/>
        </w:rPr>
        <w:t xml:space="preserve">на установку и эксплуатацию рекламных конструкций. Общее количество действующих разрешений на установку и эксплуатацию рекламных конструкций на территории муниципального образования на 01.01.2024 составляет 178 (на 01.01.2023 г. – 174). В действующую схему размещения рекламных конструкций включено 93 рекламных конструкций. В отчетном году на фасадах зданий и на остановочных комплексах размещалась социальная реклама по темам национальных проектов, </w:t>
      </w:r>
      <w:r w:rsidR="004A2419" w:rsidRPr="00836680">
        <w:rPr>
          <w:rFonts w:ascii="Times New Roman" w:hAnsi="Times New Roman"/>
          <w:color w:val="000000" w:themeColor="text1"/>
          <w:sz w:val="24"/>
          <w:szCs w:val="24"/>
          <w:lang w:bidi="mni-IN"/>
        </w:rPr>
        <w:t xml:space="preserve">патриотизма, </w:t>
      </w:r>
      <w:r w:rsidRPr="00836680">
        <w:rPr>
          <w:rFonts w:ascii="Times New Roman" w:hAnsi="Times New Roman"/>
          <w:color w:val="000000" w:themeColor="text1"/>
          <w:sz w:val="24"/>
          <w:szCs w:val="24"/>
          <w:lang w:bidi="mni-IN"/>
        </w:rPr>
        <w:t>пушкинской карте, проведения «Года педагога и наставника», комплекса ГТО</w:t>
      </w:r>
      <w:r w:rsidR="004A2419" w:rsidRPr="00836680">
        <w:rPr>
          <w:rFonts w:ascii="Times New Roman" w:hAnsi="Times New Roman"/>
          <w:color w:val="000000" w:themeColor="text1"/>
          <w:sz w:val="24"/>
          <w:szCs w:val="24"/>
          <w:lang w:bidi="mni-IN"/>
        </w:rPr>
        <w:t xml:space="preserve">, безопасности дорожного движения. </w:t>
      </w:r>
    </w:p>
    <w:p w:rsidR="00B518AE" w:rsidRPr="00836680" w:rsidRDefault="004A2419" w:rsidP="00B518AE">
      <w:pPr>
        <w:spacing w:after="0" w:line="240" w:lineRule="auto"/>
        <w:ind w:firstLine="708"/>
        <w:jc w:val="both"/>
        <w:rPr>
          <w:rFonts w:ascii="Times New Roman" w:hAnsi="Times New Roman"/>
          <w:color w:val="000000" w:themeColor="text1"/>
          <w:sz w:val="24"/>
          <w:szCs w:val="24"/>
          <w:lang w:bidi="mni-IN"/>
        </w:rPr>
      </w:pPr>
      <w:r w:rsidRPr="00836680">
        <w:rPr>
          <w:rFonts w:ascii="Times New Roman" w:hAnsi="Times New Roman"/>
          <w:color w:val="000000" w:themeColor="text1"/>
          <w:sz w:val="24"/>
          <w:szCs w:val="24"/>
          <w:lang w:bidi="mni-IN"/>
        </w:rPr>
        <w:t xml:space="preserve">Мониторинг самовольно или незаконно установленных рекламных конструкций осуществляется на еженедельной основе. В прошлом году была продолжена практика совместных выездов с сотрудниками полиции по выявлению и устранению нарушений по самовольно установленным незаконным рекламным конструкциям. За 2023 год демонтировано 47 рекламных конструкций (в 2022 году – 170). </w:t>
      </w:r>
    </w:p>
    <w:p w:rsidR="00983925" w:rsidRPr="00836680" w:rsidRDefault="00983925" w:rsidP="00F711EE">
      <w:pPr>
        <w:spacing w:after="0" w:line="240" w:lineRule="auto"/>
        <w:rPr>
          <w:rFonts w:ascii="Times New Roman" w:hAnsi="Times New Roman" w:cs="Times New Roman"/>
          <w:b/>
          <w:color w:val="000000" w:themeColor="text1"/>
          <w:sz w:val="24"/>
          <w:szCs w:val="24"/>
        </w:rPr>
      </w:pPr>
    </w:p>
    <w:p w:rsidR="003B2F41" w:rsidRPr="00836680" w:rsidRDefault="003B2F41" w:rsidP="003B2F41">
      <w:pPr>
        <w:spacing w:after="0" w:line="240" w:lineRule="auto"/>
        <w:ind w:firstLine="708"/>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 2023 году была продолжена работа  по предоставлению земельных участков многодетным семьям. </w:t>
      </w:r>
      <w:r w:rsidRPr="00836680">
        <w:rPr>
          <w:rFonts w:ascii="Times New Roman" w:hAnsi="Times New Roman"/>
          <w:color w:val="000000" w:themeColor="text1"/>
          <w:sz w:val="24"/>
          <w:szCs w:val="24"/>
        </w:rPr>
        <w:t>С начала работы в данном направлении в администрацию города поступило всего 1 784 обращения от многодетных семей, из них поставлено на учет 1 233 семьи, 551 семье было отказано в постановке на учет, в связи с несоответствием условиям Закона, предоставлено 1 153 участка в районе Суханово, Шарап, по населенным пунктам, из них 36 участков в 2023 году (в 2022 году – 51).</w:t>
      </w:r>
    </w:p>
    <w:p w:rsidR="003B2F41" w:rsidRPr="00836680" w:rsidRDefault="003B2F41" w:rsidP="003B2F41">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Всего на очереди остается  50 семей, ожидающих получения земельных участков. По состоянию на 31.12.2023 на кадастровом учете на территории города Березники осталось 44 нераспределенных земельных участка.</w:t>
      </w:r>
    </w:p>
    <w:p w:rsidR="003B2F41" w:rsidRPr="00836680" w:rsidRDefault="003B2F41" w:rsidP="003B2F41">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Помимо предоставления земельных участков многодетным семьям в собственность бесплатно без проведения торгов</w:t>
      </w:r>
      <w:r w:rsidR="00E3386C" w:rsidRPr="00836680">
        <w:rPr>
          <w:rFonts w:ascii="Times New Roman" w:hAnsi="Times New Roman"/>
          <w:color w:val="000000" w:themeColor="text1"/>
          <w:sz w:val="24"/>
          <w:szCs w:val="24"/>
        </w:rPr>
        <w:t>,</w:t>
      </w:r>
      <w:r w:rsidRPr="00836680">
        <w:rPr>
          <w:rFonts w:ascii="Times New Roman" w:hAnsi="Times New Roman"/>
          <w:color w:val="000000" w:themeColor="text1"/>
          <w:sz w:val="24"/>
          <w:szCs w:val="24"/>
        </w:rPr>
        <w:t xml:space="preserve"> с 2023 года работает Закон Пермского края </w:t>
      </w:r>
      <w:r w:rsidR="00E3386C" w:rsidRPr="00836680">
        <w:rPr>
          <w:rFonts w:ascii="Times New Roman" w:hAnsi="Times New Roman"/>
          <w:color w:val="000000" w:themeColor="text1"/>
          <w:sz w:val="24"/>
          <w:szCs w:val="24"/>
        </w:rPr>
        <w:t xml:space="preserve">                            </w:t>
      </w:r>
      <w:r w:rsidRPr="00836680">
        <w:rPr>
          <w:rFonts w:ascii="Times New Roman" w:hAnsi="Times New Roman"/>
          <w:color w:val="000000" w:themeColor="text1"/>
          <w:sz w:val="24"/>
          <w:szCs w:val="24"/>
        </w:rPr>
        <w:t xml:space="preserve">«О бесплатном предоставлении земельных участков для индивидуального жилищного строительства медицинским работникам и педагогическим работникам». Так, в рамках данного Закона, в 2023 году был выделен один земельный участок медицинскому работнику в д. Шиши. </w:t>
      </w:r>
    </w:p>
    <w:p w:rsidR="003B2F41" w:rsidRPr="00836680" w:rsidRDefault="003B2F41" w:rsidP="003B2F41">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С 2024 года земельные участки в собственность бесплатно будут предоставляться участникам СВО и членам их семей.</w:t>
      </w:r>
    </w:p>
    <w:p w:rsidR="003B2F41" w:rsidRPr="00836680" w:rsidRDefault="003B2F41" w:rsidP="0092434C">
      <w:pPr>
        <w:spacing w:after="0" w:line="360" w:lineRule="exact"/>
        <w:ind w:firstLine="709"/>
        <w:jc w:val="both"/>
        <w:rPr>
          <w:rFonts w:ascii="Times New Roman" w:hAnsi="Times New Roman" w:cs="Times New Roman"/>
          <w:b/>
          <w:color w:val="000000" w:themeColor="text1"/>
          <w:sz w:val="24"/>
          <w:szCs w:val="24"/>
        </w:rPr>
      </w:pPr>
      <w:r w:rsidRPr="00836680">
        <w:rPr>
          <w:rFonts w:ascii="Times New Roman" w:hAnsi="Times New Roman"/>
          <w:color w:val="000000" w:themeColor="text1"/>
          <w:sz w:val="24"/>
          <w:szCs w:val="24"/>
        </w:rPr>
        <w:t xml:space="preserve"> </w:t>
      </w:r>
    </w:p>
    <w:p w:rsidR="004D22AD" w:rsidRPr="00836680" w:rsidRDefault="00467C14"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Б</w:t>
      </w:r>
      <w:r w:rsidR="004D22AD" w:rsidRPr="00836680">
        <w:rPr>
          <w:rFonts w:ascii="Times New Roman" w:hAnsi="Times New Roman" w:cs="Times New Roman"/>
          <w:b/>
          <w:color w:val="000000" w:themeColor="text1"/>
          <w:sz w:val="24"/>
          <w:szCs w:val="24"/>
        </w:rPr>
        <w:t>езопасность</w:t>
      </w:r>
    </w:p>
    <w:p w:rsidR="00E3386C" w:rsidRPr="00836680" w:rsidRDefault="000A4D6D" w:rsidP="0092434C">
      <w:pPr>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Обеспечение безопасности является важнейшим фактором комфортного проживания. </w:t>
      </w:r>
    </w:p>
    <w:p w:rsidR="000A4D6D" w:rsidRPr="00836680" w:rsidRDefault="000A4D6D" w:rsidP="0092434C">
      <w:pPr>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В 202</w:t>
      </w:r>
      <w:r w:rsidR="0092434C" w:rsidRPr="00836680">
        <w:rPr>
          <w:rFonts w:ascii="Times New Roman" w:hAnsi="Times New Roman" w:cs="Times New Roman"/>
          <w:color w:val="000000" w:themeColor="text1"/>
          <w:sz w:val="24"/>
          <w:szCs w:val="24"/>
        </w:rPr>
        <w:t>3</w:t>
      </w:r>
      <w:r w:rsidRPr="00836680">
        <w:rPr>
          <w:rFonts w:ascii="Times New Roman" w:hAnsi="Times New Roman" w:cs="Times New Roman"/>
          <w:color w:val="000000" w:themeColor="text1"/>
          <w:sz w:val="24"/>
          <w:szCs w:val="24"/>
        </w:rPr>
        <w:t xml:space="preserve"> году была продолжена работа по защите населения и территории от чрезвычайных ситуаций природного и техногенного характера.  Чрезвычайных ситуаций на территории муниципального образования не допущено. В 202</w:t>
      </w:r>
      <w:r w:rsidR="0092434C" w:rsidRPr="00836680">
        <w:rPr>
          <w:rFonts w:ascii="Times New Roman" w:hAnsi="Times New Roman" w:cs="Times New Roman"/>
          <w:color w:val="000000" w:themeColor="text1"/>
          <w:sz w:val="24"/>
          <w:szCs w:val="24"/>
        </w:rPr>
        <w:t>3</w:t>
      </w:r>
      <w:r w:rsidRPr="00836680">
        <w:rPr>
          <w:rFonts w:ascii="Times New Roman" w:hAnsi="Times New Roman" w:cs="Times New Roman"/>
          <w:color w:val="000000" w:themeColor="text1"/>
          <w:sz w:val="24"/>
          <w:szCs w:val="24"/>
        </w:rPr>
        <w:t xml:space="preserve"> году зарегистрировано </w:t>
      </w:r>
      <w:r w:rsidR="0092434C" w:rsidRPr="00836680">
        <w:rPr>
          <w:rFonts w:ascii="Times New Roman" w:hAnsi="Times New Roman" w:cs="Times New Roman"/>
          <w:color w:val="000000" w:themeColor="text1"/>
          <w:sz w:val="24"/>
          <w:szCs w:val="24"/>
        </w:rPr>
        <w:t xml:space="preserve">221 пожаров (в 2022 году – </w:t>
      </w:r>
      <w:r w:rsidRPr="00836680">
        <w:rPr>
          <w:rFonts w:ascii="Times New Roman" w:hAnsi="Times New Roman" w:cs="Times New Roman"/>
          <w:color w:val="000000" w:themeColor="text1"/>
          <w:sz w:val="24"/>
          <w:szCs w:val="24"/>
        </w:rPr>
        <w:t>1</w:t>
      </w:r>
      <w:r w:rsidR="003F0138" w:rsidRPr="00836680">
        <w:rPr>
          <w:rFonts w:ascii="Times New Roman" w:hAnsi="Times New Roman" w:cs="Times New Roman"/>
          <w:color w:val="000000" w:themeColor="text1"/>
          <w:sz w:val="24"/>
          <w:szCs w:val="24"/>
        </w:rPr>
        <w:t>41</w:t>
      </w:r>
      <w:r w:rsidR="0092434C" w:rsidRPr="00836680">
        <w:rPr>
          <w:rFonts w:ascii="Times New Roman" w:hAnsi="Times New Roman" w:cs="Times New Roman"/>
          <w:color w:val="000000" w:themeColor="text1"/>
          <w:sz w:val="24"/>
          <w:szCs w:val="24"/>
        </w:rPr>
        <w:t>)</w:t>
      </w:r>
      <w:r w:rsidRPr="00836680">
        <w:rPr>
          <w:rFonts w:ascii="Times New Roman" w:hAnsi="Times New Roman" w:cs="Times New Roman"/>
          <w:color w:val="000000" w:themeColor="text1"/>
          <w:sz w:val="24"/>
          <w:szCs w:val="24"/>
        </w:rPr>
        <w:t xml:space="preserve">, на которых погибло </w:t>
      </w:r>
      <w:r w:rsidR="0092434C" w:rsidRPr="00836680">
        <w:rPr>
          <w:rFonts w:ascii="Times New Roman" w:hAnsi="Times New Roman" w:cs="Times New Roman"/>
          <w:color w:val="000000" w:themeColor="text1"/>
          <w:sz w:val="24"/>
          <w:szCs w:val="24"/>
        </w:rPr>
        <w:t xml:space="preserve">16 человек (в 2022 году – </w:t>
      </w:r>
      <w:r w:rsidRPr="00836680">
        <w:rPr>
          <w:rFonts w:ascii="Times New Roman" w:hAnsi="Times New Roman" w:cs="Times New Roman"/>
          <w:color w:val="000000" w:themeColor="text1"/>
          <w:sz w:val="24"/>
          <w:szCs w:val="24"/>
        </w:rPr>
        <w:t>1</w:t>
      </w:r>
      <w:r w:rsidR="003F0138" w:rsidRPr="00836680">
        <w:rPr>
          <w:rFonts w:ascii="Times New Roman" w:hAnsi="Times New Roman" w:cs="Times New Roman"/>
          <w:color w:val="000000" w:themeColor="text1"/>
          <w:sz w:val="24"/>
          <w:szCs w:val="24"/>
        </w:rPr>
        <w:t>7</w:t>
      </w:r>
      <w:r w:rsidR="0092434C" w:rsidRPr="00836680">
        <w:rPr>
          <w:rFonts w:ascii="Times New Roman" w:hAnsi="Times New Roman" w:cs="Times New Roman"/>
          <w:color w:val="000000" w:themeColor="text1"/>
          <w:sz w:val="24"/>
          <w:szCs w:val="24"/>
        </w:rPr>
        <w:t>), травмировано 10 человек, в том числе 1 ребенок</w:t>
      </w:r>
      <w:r w:rsidRPr="00836680">
        <w:rPr>
          <w:rFonts w:ascii="Times New Roman" w:hAnsi="Times New Roman" w:cs="Times New Roman"/>
          <w:color w:val="000000" w:themeColor="text1"/>
          <w:sz w:val="24"/>
          <w:szCs w:val="24"/>
        </w:rPr>
        <w:t xml:space="preserve">. Основная причина пожаров: неосторожное обращение с огнем. Для погибших характерно употребление спиртного и курение табачных изделий. На водоемах погибло </w:t>
      </w:r>
      <w:r w:rsidR="0092434C" w:rsidRPr="00836680">
        <w:rPr>
          <w:rFonts w:ascii="Times New Roman" w:hAnsi="Times New Roman" w:cs="Times New Roman"/>
          <w:color w:val="000000" w:themeColor="text1"/>
          <w:sz w:val="24"/>
          <w:szCs w:val="24"/>
        </w:rPr>
        <w:t xml:space="preserve">4 человека (в 2022 году – </w:t>
      </w:r>
      <w:r w:rsidR="003F0138" w:rsidRPr="00836680">
        <w:rPr>
          <w:rFonts w:ascii="Times New Roman" w:hAnsi="Times New Roman" w:cs="Times New Roman"/>
          <w:color w:val="000000" w:themeColor="text1"/>
          <w:sz w:val="24"/>
          <w:szCs w:val="24"/>
        </w:rPr>
        <w:t>3</w:t>
      </w:r>
      <w:r w:rsidR="0092434C" w:rsidRPr="00836680">
        <w:rPr>
          <w:rFonts w:ascii="Times New Roman" w:hAnsi="Times New Roman" w:cs="Times New Roman"/>
          <w:color w:val="000000" w:themeColor="text1"/>
          <w:sz w:val="24"/>
          <w:szCs w:val="24"/>
        </w:rPr>
        <w:t>)</w:t>
      </w:r>
      <w:r w:rsidRPr="00836680">
        <w:rPr>
          <w:rFonts w:ascii="Times New Roman" w:hAnsi="Times New Roman" w:cs="Times New Roman"/>
          <w:color w:val="000000" w:themeColor="text1"/>
          <w:sz w:val="24"/>
          <w:szCs w:val="24"/>
        </w:rPr>
        <w:t>.</w:t>
      </w:r>
    </w:p>
    <w:p w:rsidR="000A4D6D" w:rsidRPr="00836680" w:rsidRDefault="0092434C" w:rsidP="000A4D6D">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Муниципальной пожарной охраной в</w:t>
      </w:r>
      <w:r w:rsidR="000A4D6D" w:rsidRPr="00836680">
        <w:rPr>
          <w:rFonts w:ascii="Times New Roman" w:hAnsi="Times New Roman" w:cs="Times New Roman"/>
          <w:color w:val="000000" w:themeColor="text1"/>
          <w:sz w:val="24"/>
          <w:szCs w:val="24"/>
        </w:rPr>
        <w:t xml:space="preserve"> целях недопущения и своевременного реагирования на пожары в Орлинском, Березовском, Романовском территориальных отделах выполнено </w:t>
      </w:r>
      <w:r w:rsidRPr="00836680">
        <w:rPr>
          <w:rFonts w:ascii="Times New Roman" w:hAnsi="Times New Roman" w:cs="Times New Roman"/>
          <w:color w:val="000000" w:themeColor="text1"/>
          <w:sz w:val="24"/>
          <w:szCs w:val="24"/>
        </w:rPr>
        <w:t xml:space="preserve">12 выездов (в 2022 году – </w:t>
      </w:r>
      <w:r w:rsidR="003F0138" w:rsidRPr="00836680">
        <w:rPr>
          <w:rFonts w:ascii="Times New Roman" w:hAnsi="Times New Roman" w:cs="Times New Roman"/>
          <w:color w:val="000000" w:themeColor="text1"/>
          <w:sz w:val="24"/>
          <w:szCs w:val="24"/>
        </w:rPr>
        <w:t>9</w:t>
      </w:r>
      <w:r w:rsidRPr="00836680">
        <w:rPr>
          <w:rFonts w:ascii="Times New Roman" w:hAnsi="Times New Roman" w:cs="Times New Roman"/>
          <w:color w:val="000000" w:themeColor="text1"/>
          <w:sz w:val="24"/>
          <w:szCs w:val="24"/>
        </w:rPr>
        <w:t>)</w:t>
      </w:r>
      <w:r w:rsidR="000A4D6D" w:rsidRPr="00836680">
        <w:rPr>
          <w:rFonts w:ascii="Times New Roman" w:hAnsi="Times New Roman" w:cs="Times New Roman"/>
          <w:color w:val="000000" w:themeColor="text1"/>
          <w:sz w:val="24"/>
          <w:szCs w:val="24"/>
        </w:rPr>
        <w:t xml:space="preserve"> на тушение пожаров и </w:t>
      </w:r>
      <w:r w:rsidRPr="00836680">
        <w:rPr>
          <w:rFonts w:ascii="Times New Roman" w:hAnsi="Times New Roman" w:cs="Times New Roman"/>
          <w:color w:val="000000" w:themeColor="text1"/>
          <w:sz w:val="24"/>
          <w:szCs w:val="24"/>
        </w:rPr>
        <w:t xml:space="preserve">5 выездов (в 2022 году – </w:t>
      </w:r>
      <w:r w:rsidR="003F0138" w:rsidRPr="00836680">
        <w:rPr>
          <w:rFonts w:ascii="Times New Roman" w:hAnsi="Times New Roman" w:cs="Times New Roman"/>
          <w:color w:val="000000" w:themeColor="text1"/>
          <w:sz w:val="24"/>
          <w:szCs w:val="24"/>
        </w:rPr>
        <w:t>6</w:t>
      </w:r>
      <w:r w:rsidRPr="00836680">
        <w:rPr>
          <w:rFonts w:ascii="Times New Roman" w:hAnsi="Times New Roman" w:cs="Times New Roman"/>
          <w:color w:val="000000" w:themeColor="text1"/>
          <w:sz w:val="24"/>
          <w:szCs w:val="24"/>
        </w:rPr>
        <w:t>)</w:t>
      </w:r>
      <w:r w:rsidR="000A4D6D" w:rsidRPr="00836680">
        <w:rPr>
          <w:rFonts w:ascii="Times New Roman" w:hAnsi="Times New Roman" w:cs="Times New Roman"/>
          <w:color w:val="000000" w:themeColor="text1"/>
          <w:sz w:val="24"/>
          <w:szCs w:val="24"/>
        </w:rPr>
        <w:t xml:space="preserve"> с целью патрулирования территорий населенных пунктов, прилегающих к лесным массивам. Проведена проверка </w:t>
      </w:r>
      <w:r w:rsidRPr="00836680">
        <w:rPr>
          <w:rFonts w:ascii="Times New Roman" w:hAnsi="Times New Roman" w:cs="Times New Roman"/>
          <w:color w:val="000000" w:themeColor="text1"/>
          <w:sz w:val="24"/>
          <w:szCs w:val="24"/>
        </w:rPr>
        <w:t xml:space="preserve">45 </w:t>
      </w:r>
      <w:r w:rsidR="003F0138" w:rsidRPr="00836680">
        <w:rPr>
          <w:rFonts w:ascii="Times New Roman" w:hAnsi="Times New Roman" w:cs="Times New Roman"/>
          <w:strike/>
          <w:color w:val="000000" w:themeColor="text1"/>
          <w:sz w:val="24"/>
          <w:szCs w:val="24"/>
        </w:rPr>
        <w:t>46</w:t>
      </w:r>
      <w:r w:rsidR="000A4D6D" w:rsidRPr="00836680">
        <w:rPr>
          <w:rFonts w:ascii="Times New Roman" w:hAnsi="Times New Roman" w:cs="Times New Roman"/>
          <w:color w:val="000000" w:themeColor="text1"/>
          <w:sz w:val="24"/>
          <w:szCs w:val="24"/>
        </w:rPr>
        <w:t xml:space="preserve"> искусственных противопожарных водоемов в весенний и осенний периоды времени. </w:t>
      </w:r>
    </w:p>
    <w:p w:rsidR="0092434C" w:rsidRPr="00836680" w:rsidRDefault="000A4D6D" w:rsidP="000A4D6D">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 целях защиты населенных пунктов от лесных пожаров </w:t>
      </w:r>
      <w:r w:rsidR="0092434C" w:rsidRPr="00836680">
        <w:rPr>
          <w:rFonts w:ascii="Times New Roman" w:hAnsi="Times New Roman" w:cs="Times New Roman"/>
          <w:color w:val="000000" w:themeColor="text1"/>
          <w:sz w:val="24"/>
          <w:szCs w:val="24"/>
        </w:rPr>
        <w:t xml:space="preserve">в 18 населенных пунктах </w:t>
      </w:r>
      <w:r w:rsidRPr="00836680">
        <w:rPr>
          <w:rFonts w:ascii="Times New Roman" w:hAnsi="Times New Roman" w:cs="Times New Roman"/>
          <w:color w:val="000000" w:themeColor="text1"/>
          <w:sz w:val="24"/>
          <w:szCs w:val="24"/>
        </w:rPr>
        <w:t xml:space="preserve">проложены минерализованные полосы шириной 1, 4 м общей протяженностью </w:t>
      </w:r>
      <w:r w:rsidR="0092434C" w:rsidRPr="00836680">
        <w:rPr>
          <w:rFonts w:ascii="Times New Roman" w:hAnsi="Times New Roman" w:cs="Times New Roman"/>
          <w:color w:val="000000" w:themeColor="text1"/>
          <w:sz w:val="24"/>
          <w:szCs w:val="24"/>
        </w:rPr>
        <w:t xml:space="preserve">45,8 км </w:t>
      </w:r>
      <w:r w:rsidR="001C3CFF" w:rsidRPr="00836680">
        <w:rPr>
          <w:rFonts w:ascii="Times New Roman" w:hAnsi="Times New Roman" w:cs="Times New Roman"/>
          <w:color w:val="000000" w:themeColor="text1"/>
          <w:sz w:val="24"/>
          <w:szCs w:val="24"/>
        </w:rPr>
        <w:t xml:space="preserve">                 </w:t>
      </w:r>
      <w:r w:rsidR="0092434C" w:rsidRPr="00836680">
        <w:rPr>
          <w:rFonts w:ascii="Times New Roman" w:hAnsi="Times New Roman" w:cs="Times New Roman"/>
          <w:color w:val="000000" w:themeColor="text1"/>
          <w:sz w:val="24"/>
          <w:szCs w:val="24"/>
        </w:rPr>
        <w:t xml:space="preserve">(в 2022 году - </w:t>
      </w:r>
      <w:r w:rsidRPr="00836680">
        <w:rPr>
          <w:rFonts w:ascii="Times New Roman" w:hAnsi="Times New Roman" w:cs="Times New Roman"/>
          <w:color w:val="000000" w:themeColor="text1"/>
          <w:sz w:val="24"/>
          <w:szCs w:val="24"/>
        </w:rPr>
        <w:t>40,9</w:t>
      </w:r>
      <w:r w:rsidR="0092434C" w:rsidRPr="00836680">
        <w:rPr>
          <w:rFonts w:ascii="Times New Roman" w:hAnsi="Times New Roman" w:cs="Times New Roman"/>
          <w:color w:val="000000" w:themeColor="text1"/>
          <w:sz w:val="24"/>
          <w:szCs w:val="24"/>
        </w:rPr>
        <w:t>)</w:t>
      </w:r>
      <w:r w:rsidRPr="00836680">
        <w:rPr>
          <w:rFonts w:ascii="Times New Roman" w:hAnsi="Times New Roman" w:cs="Times New Roman"/>
          <w:color w:val="000000" w:themeColor="text1"/>
          <w:sz w:val="24"/>
          <w:szCs w:val="24"/>
        </w:rPr>
        <w:t>.</w:t>
      </w:r>
      <w:r w:rsidR="003F0138" w:rsidRPr="00836680">
        <w:rPr>
          <w:rFonts w:ascii="Times New Roman" w:hAnsi="Times New Roman" w:cs="Times New Roman"/>
          <w:color w:val="000000" w:themeColor="text1"/>
          <w:sz w:val="24"/>
          <w:szCs w:val="24"/>
        </w:rPr>
        <w:t xml:space="preserve"> </w:t>
      </w:r>
    </w:p>
    <w:p w:rsidR="000A4D6D" w:rsidRPr="00836680" w:rsidRDefault="000A4D6D" w:rsidP="000A4D6D">
      <w:pPr>
        <w:tabs>
          <w:tab w:val="center" w:pos="0"/>
          <w:tab w:val="right" w:pos="935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В целях недопущения гибели людей в местах массового отдыха у воды организованы 7 спасательных постов на период купального сезона</w:t>
      </w:r>
      <w:r w:rsidR="003F0138"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 xml:space="preserve"> </w:t>
      </w:r>
    </w:p>
    <w:p w:rsidR="000A4D6D" w:rsidRPr="00836680" w:rsidRDefault="000A4D6D" w:rsidP="0076106B">
      <w:pPr>
        <w:pStyle w:val="a3"/>
        <w:numPr>
          <w:ilvl w:val="0"/>
          <w:numId w:val="17"/>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Камские заливы с правой и левой стороны от дороги на г. Усолье, </w:t>
      </w:r>
    </w:p>
    <w:p w:rsidR="000A4D6D" w:rsidRPr="00836680" w:rsidRDefault="000A4D6D" w:rsidP="0076106B">
      <w:pPr>
        <w:pStyle w:val="a3"/>
        <w:numPr>
          <w:ilvl w:val="0"/>
          <w:numId w:val="17"/>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Нижне-Зырянское водохранилище</w:t>
      </w:r>
      <w:r w:rsidR="0092434C" w:rsidRPr="00836680">
        <w:rPr>
          <w:rFonts w:ascii="Times New Roman" w:hAnsi="Times New Roman" w:cs="Times New Roman"/>
          <w:color w:val="000000" w:themeColor="text1"/>
          <w:sz w:val="24"/>
          <w:szCs w:val="24"/>
        </w:rPr>
        <w:t xml:space="preserve"> (район дамбы)</w:t>
      </w:r>
      <w:r w:rsidRPr="00836680">
        <w:rPr>
          <w:rFonts w:ascii="Times New Roman" w:hAnsi="Times New Roman" w:cs="Times New Roman"/>
          <w:color w:val="000000" w:themeColor="text1"/>
          <w:sz w:val="24"/>
          <w:szCs w:val="24"/>
        </w:rPr>
        <w:t xml:space="preserve">, </w:t>
      </w:r>
    </w:p>
    <w:p w:rsidR="0092434C" w:rsidRPr="00836680" w:rsidRDefault="0092434C" w:rsidP="0076106B">
      <w:pPr>
        <w:pStyle w:val="a3"/>
        <w:numPr>
          <w:ilvl w:val="0"/>
          <w:numId w:val="17"/>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правый берег р. Кама напротив п. Огурдино,</w:t>
      </w:r>
    </w:p>
    <w:p w:rsidR="0092434C" w:rsidRPr="00836680" w:rsidRDefault="0092434C" w:rsidP="0076106B">
      <w:pPr>
        <w:pStyle w:val="a3"/>
        <w:numPr>
          <w:ilvl w:val="0"/>
          <w:numId w:val="17"/>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левый берег р. Кама, слева от судоходного канала</w:t>
      </w:r>
    </w:p>
    <w:p w:rsidR="0092434C" w:rsidRPr="00836680" w:rsidRDefault="000A4D6D" w:rsidP="003F0138">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Для предупреждения населения о запрете купания, нахождения на льду  выставлен</w:t>
      </w:r>
      <w:r w:rsidR="0092434C" w:rsidRPr="00836680">
        <w:rPr>
          <w:rFonts w:ascii="Times New Roman" w:hAnsi="Times New Roman" w:cs="Times New Roman"/>
          <w:color w:val="000000" w:themeColor="text1"/>
          <w:sz w:val="24"/>
          <w:szCs w:val="24"/>
        </w:rPr>
        <w:t>о 20</w:t>
      </w:r>
      <w:r w:rsidRPr="00836680">
        <w:rPr>
          <w:rFonts w:ascii="Times New Roman" w:hAnsi="Times New Roman" w:cs="Times New Roman"/>
          <w:color w:val="000000" w:themeColor="text1"/>
          <w:sz w:val="24"/>
          <w:szCs w:val="24"/>
        </w:rPr>
        <w:t xml:space="preserve"> запрещающих знаков. </w:t>
      </w:r>
    </w:p>
    <w:p w:rsidR="000A4D6D" w:rsidRPr="00836680" w:rsidRDefault="000A4D6D" w:rsidP="00DF5F17">
      <w:pPr>
        <w:spacing w:after="0" w:line="240" w:lineRule="auto"/>
        <w:ind w:firstLine="709"/>
        <w:jc w:val="both"/>
        <w:rPr>
          <w:rFonts w:ascii="Times New Roman" w:hAnsi="Times New Roman" w:cs="Times New Roman"/>
          <w:bCs/>
          <w:color w:val="000000" w:themeColor="text1"/>
          <w:sz w:val="24"/>
          <w:szCs w:val="24"/>
        </w:rPr>
      </w:pPr>
      <w:r w:rsidRPr="00836680">
        <w:rPr>
          <w:rFonts w:ascii="Times New Roman" w:hAnsi="Times New Roman" w:cs="Times New Roman"/>
          <w:bCs/>
          <w:color w:val="000000" w:themeColor="text1"/>
          <w:sz w:val="24"/>
          <w:szCs w:val="24"/>
        </w:rPr>
        <w:t>В 202</w:t>
      </w:r>
      <w:r w:rsidR="0092434C" w:rsidRPr="00836680">
        <w:rPr>
          <w:rFonts w:ascii="Times New Roman" w:hAnsi="Times New Roman" w:cs="Times New Roman"/>
          <w:bCs/>
          <w:color w:val="000000" w:themeColor="text1"/>
          <w:sz w:val="24"/>
          <w:szCs w:val="24"/>
        </w:rPr>
        <w:t>3</w:t>
      </w:r>
      <w:r w:rsidRPr="00836680">
        <w:rPr>
          <w:rFonts w:ascii="Times New Roman" w:hAnsi="Times New Roman" w:cs="Times New Roman"/>
          <w:bCs/>
          <w:color w:val="000000" w:themeColor="text1"/>
          <w:sz w:val="24"/>
          <w:szCs w:val="24"/>
        </w:rPr>
        <w:t xml:space="preserve"> году дежурными ЕДДС от населения принято </w:t>
      </w:r>
      <w:r w:rsidR="0092434C" w:rsidRPr="00836680">
        <w:rPr>
          <w:rFonts w:ascii="Times New Roman" w:hAnsi="Times New Roman" w:cs="Times New Roman"/>
          <w:bCs/>
          <w:color w:val="000000" w:themeColor="text1"/>
          <w:sz w:val="24"/>
          <w:szCs w:val="24"/>
        </w:rPr>
        <w:t xml:space="preserve">116 292 обращения (в 2022 году - </w:t>
      </w:r>
      <w:r w:rsidR="003F0138" w:rsidRPr="00836680">
        <w:rPr>
          <w:rFonts w:ascii="Times New Roman" w:hAnsi="Times New Roman" w:cs="Times New Roman"/>
          <w:bCs/>
          <w:color w:val="000000" w:themeColor="text1"/>
          <w:sz w:val="24"/>
          <w:szCs w:val="24"/>
        </w:rPr>
        <w:t>101</w:t>
      </w:r>
      <w:r w:rsidR="0092434C" w:rsidRPr="00836680">
        <w:rPr>
          <w:rFonts w:ascii="Times New Roman" w:hAnsi="Times New Roman" w:cs="Times New Roman"/>
          <w:bCs/>
          <w:color w:val="000000" w:themeColor="text1"/>
          <w:sz w:val="24"/>
          <w:szCs w:val="24"/>
        </w:rPr>
        <w:t> </w:t>
      </w:r>
      <w:r w:rsidR="003F0138" w:rsidRPr="00836680">
        <w:rPr>
          <w:rFonts w:ascii="Times New Roman" w:hAnsi="Times New Roman" w:cs="Times New Roman"/>
          <w:bCs/>
          <w:color w:val="000000" w:themeColor="text1"/>
          <w:sz w:val="24"/>
          <w:szCs w:val="24"/>
        </w:rPr>
        <w:t>933</w:t>
      </w:r>
      <w:r w:rsidR="0092434C" w:rsidRPr="00836680">
        <w:rPr>
          <w:rFonts w:ascii="Times New Roman" w:hAnsi="Times New Roman" w:cs="Times New Roman"/>
          <w:bCs/>
          <w:color w:val="000000" w:themeColor="text1"/>
          <w:sz w:val="24"/>
          <w:szCs w:val="24"/>
        </w:rPr>
        <w:t>)</w:t>
      </w:r>
      <w:r w:rsidRPr="00836680">
        <w:rPr>
          <w:rFonts w:ascii="Times New Roman" w:hAnsi="Times New Roman" w:cs="Times New Roman"/>
          <w:bCs/>
          <w:color w:val="000000" w:themeColor="text1"/>
          <w:sz w:val="24"/>
          <w:szCs w:val="24"/>
        </w:rPr>
        <w:t>, поступивших на телефон «112»</w:t>
      </w:r>
      <w:r w:rsidR="003F0138" w:rsidRPr="00836680">
        <w:rPr>
          <w:rFonts w:ascii="Times New Roman" w:hAnsi="Times New Roman" w:cs="Times New Roman"/>
          <w:bCs/>
          <w:color w:val="000000" w:themeColor="text1"/>
          <w:sz w:val="24"/>
          <w:szCs w:val="24"/>
        </w:rPr>
        <w:t xml:space="preserve">. </w:t>
      </w:r>
      <w:r w:rsidRPr="00836680">
        <w:rPr>
          <w:rFonts w:ascii="Times New Roman" w:hAnsi="Times New Roman" w:cs="Times New Roman"/>
          <w:bCs/>
          <w:color w:val="000000" w:themeColor="text1"/>
          <w:sz w:val="24"/>
          <w:szCs w:val="24"/>
        </w:rPr>
        <w:t xml:space="preserve">Более </w:t>
      </w:r>
      <w:r w:rsidR="0092434C" w:rsidRPr="00836680">
        <w:rPr>
          <w:rFonts w:ascii="Times New Roman" w:hAnsi="Times New Roman" w:cs="Times New Roman"/>
          <w:bCs/>
          <w:color w:val="000000" w:themeColor="text1"/>
          <w:sz w:val="24"/>
          <w:szCs w:val="24"/>
        </w:rPr>
        <w:t>6</w:t>
      </w:r>
      <w:r w:rsidR="003F0138" w:rsidRPr="00836680">
        <w:rPr>
          <w:rFonts w:ascii="Times New Roman" w:hAnsi="Times New Roman" w:cs="Times New Roman"/>
          <w:bCs/>
          <w:color w:val="000000" w:themeColor="text1"/>
          <w:sz w:val="24"/>
          <w:szCs w:val="24"/>
        </w:rPr>
        <w:t>0</w:t>
      </w:r>
      <w:r w:rsidRPr="00836680">
        <w:rPr>
          <w:rFonts w:ascii="Times New Roman" w:hAnsi="Times New Roman" w:cs="Times New Roman"/>
          <w:bCs/>
          <w:color w:val="000000" w:themeColor="text1"/>
          <w:sz w:val="24"/>
          <w:szCs w:val="24"/>
        </w:rPr>
        <w:t xml:space="preserve">% касались деятельности Управляющих компаний и ресурсоснабжающих организаций. Решение вопросов осуществлялось в оперативном порядке в установленные сроки. Постоянно осуществлялся мониторинг за ситуацией в опасных зонах, за общей ситуацией в муниципалитете. </w:t>
      </w:r>
    </w:p>
    <w:p w:rsidR="000A4D6D" w:rsidRPr="00836680" w:rsidRDefault="000A4D6D" w:rsidP="000A4D6D">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При выполнении поставленных задач аварийно-спасательной службой города совершено </w:t>
      </w:r>
      <w:r w:rsidR="0092434C" w:rsidRPr="00836680">
        <w:rPr>
          <w:rFonts w:ascii="Times New Roman" w:hAnsi="Times New Roman" w:cs="Times New Roman"/>
          <w:color w:val="000000" w:themeColor="text1"/>
          <w:sz w:val="24"/>
          <w:szCs w:val="24"/>
        </w:rPr>
        <w:t xml:space="preserve">465 </w:t>
      </w:r>
      <w:r w:rsidRPr="00836680">
        <w:rPr>
          <w:rFonts w:ascii="Times New Roman" w:hAnsi="Times New Roman" w:cs="Times New Roman"/>
          <w:color w:val="000000" w:themeColor="text1"/>
          <w:sz w:val="24"/>
          <w:szCs w:val="24"/>
        </w:rPr>
        <w:t>боев</w:t>
      </w:r>
      <w:r w:rsidR="00DD171D" w:rsidRPr="00836680">
        <w:rPr>
          <w:rFonts w:ascii="Times New Roman" w:hAnsi="Times New Roman" w:cs="Times New Roman"/>
          <w:color w:val="000000" w:themeColor="text1"/>
          <w:sz w:val="24"/>
          <w:szCs w:val="24"/>
        </w:rPr>
        <w:t>ых</w:t>
      </w:r>
      <w:r w:rsidRPr="00836680">
        <w:rPr>
          <w:rFonts w:ascii="Times New Roman" w:hAnsi="Times New Roman" w:cs="Times New Roman"/>
          <w:color w:val="000000" w:themeColor="text1"/>
          <w:sz w:val="24"/>
          <w:szCs w:val="24"/>
        </w:rPr>
        <w:t xml:space="preserve"> выезд</w:t>
      </w:r>
      <w:r w:rsidR="00DD171D" w:rsidRPr="00836680">
        <w:rPr>
          <w:rFonts w:ascii="Times New Roman" w:hAnsi="Times New Roman" w:cs="Times New Roman"/>
          <w:color w:val="000000" w:themeColor="text1"/>
          <w:sz w:val="24"/>
          <w:szCs w:val="24"/>
        </w:rPr>
        <w:t>ов</w:t>
      </w:r>
      <w:r w:rsidR="0092434C" w:rsidRPr="00836680">
        <w:rPr>
          <w:rFonts w:ascii="Times New Roman" w:hAnsi="Times New Roman" w:cs="Times New Roman"/>
          <w:color w:val="000000" w:themeColor="text1"/>
          <w:sz w:val="24"/>
          <w:szCs w:val="24"/>
        </w:rPr>
        <w:t xml:space="preserve"> (в 2022 году – 231)</w:t>
      </w:r>
      <w:r w:rsidRPr="00836680">
        <w:rPr>
          <w:rFonts w:ascii="Times New Roman" w:hAnsi="Times New Roman" w:cs="Times New Roman"/>
          <w:color w:val="000000" w:themeColor="text1"/>
          <w:sz w:val="24"/>
          <w:szCs w:val="24"/>
        </w:rPr>
        <w:t>, из них:</w:t>
      </w:r>
    </w:p>
    <w:p w:rsidR="000A4D6D" w:rsidRPr="00836680" w:rsidRDefault="0092434C" w:rsidP="001C3CFF">
      <w:p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84 </w:t>
      </w:r>
      <w:r w:rsidR="000A4D6D" w:rsidRPr="00836680">
        <w:rPr>
          <w:rFonts w:ascii="Times New Roman" w:hAnsi="Times New Roman" w:cs="Times New Roman"/>
          <w:color w:val="000000" w:themeColor="text1"/>
          <w:sz w:val="24"/>
          <w:szCs w:val="24"/>
        </w:rPr>
        <w:t xml:space="preserve"> – ДТП, </w:t>
      </w:r>
    </w:p>
    <w:p w:rsidR="000A4D6D" w:rsidRPr="00836680" w:rsidRDefault="0092434C" w:rsidP="001C3CFF">
      <w:p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4</w:t>
      </w:r>
      <w:r w:rsidR="000A4D6D" w:rsidRPr="00836680">
        <w:rPr>
          <w:rFonts w:ascii="Times New Roman" w:hAnsi="Times New Roman" w:cs="Times New Roman"/>
          <w:color w:val="000000" w:themeColor="text1"/>
          <w:sz w:val="24"/>
          <w:szCs w:val="24"/>
        </w:rPr>
        <w:t xml:space="preserve"> – </w:t>
      </w:r>
      <w:r w:rsidR="00DD171D" w:rsidRPr="00836680">
        <w:rPr>
          <w:rFonts w:ascii="Times New Roman" w:hAnsi="Times New Roman" w:cs="Times New Roman"/>
          <w:color w:val="000000" w:themeColor="text1"/>
          <w:sz w:val="24"/>
          <w:szCs w:val="24"/>
        </w:rPr>
        <w:t>пожары</w:t>
      </w:r>
      <w:r w:rsidR="000A4D6D" w:rsidRPr="00836680">
        <w:rPr>
          <w:rFonts w:ascii="Times New Roman" w:hAnsi="Times New Roman" w:cs="Times New Roman"/>
          <w:color w:val="000000" w:themeColor="text1"/>
          <w:sz w:val="24"/>
          <w:szCs w:val="24"/>
        </w:rPr>
        <w:t xml:space="preserve">, </w:t>
      </w:r>
    </w:p>
    <w:p w:rsidR="000A4D6D" w:rsidRPr="00836680" w:rsidRDefault="0092434C" w:rsidP="001C3CFF">
      <w:p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111</w:t>
      </w:r>
      <w:r w:rsidR="000A4D6D" w:rsidRPr="00836680">
        <w:rPr>
          <w:rFonts w:ascii="Times New Roman" w:hAnsi="Times New Roman" w:cs="Times New Roman"/>
          <w:color w:val="000000" w:themeColor="text1"/>
          <w:sz w:val="24"/>
          <w:szCs w:val="24"/>
        </w:rPr>
        <w:t xml:space="preserve"> – оказание помощи населению, </w:t>
      </w:r>
    </w:p>
    <w:p w:rsidR="0092434C" w:rsidRPr="00836680" w:rsidRDefault="0092434C" w:rsidP="001C3CFF">
      <w:p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244 – профилактические объезды, дежурство,</w:t>
      </w:r>
    </w:p>
    <w:p w:rsidR="000A4D6D" w:rsidRPr="00836680" w:rsidRDefault="00DD171D" w:rsidP="001C3CFF">
      <w:p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2</w:t>
      </w:r>
      <w:r w:rsidR="0092434C" w:rsidRPr="00836680">
        <w:rPr>
          <w:rFonts w:ascii="Times New Roman" w:hAnsi="Times New Roman" w:cs="Times New Roman"/>
          <w:color w:val="000000" w:themeColor="text1"/>
          <w:sz w:val="24"/>
          <w:szCs w:val="24"/>
        </w:rPr>
        <w:t>2</w:t>
      </w:r>
      <w:r w:rsidR="000A4D6D" w:rsidRPr="00836680">
        <w:rPr>
          <w:rFonts w:ascii="Times New Roman" w:hAnsi="Times New Roman" w:cs="Times New Roman"/>
          <w:color w:val="000000" w:themeColor="text1"/>
          <w:sz w:val="24"/>
          <w:szCs w:val="24"/>
        </w:rPr>
        <w:t xml:space="preserve"> – ложные. </w:t>
      </w:r>
    </w:p>
    <w:p w:rsidR="000A4D6D" w:rsidRPr="00836680" w:rsidRDefault="000A4D6D" w:rsidP="000A4D6D">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На месте происшествия спасено </w:t>
      </w:r>
      <w:r w:rsidR="0092434C" w:rsidRPr="00836680">
        <w:rPr>
          <w:rFonts w:ascii="Times New Roman" w:hAnsi="Times New Roman" w:cs="Times New Roman"/>
          <w:color w:val="000000" w:themeColor="text1"/>
          <w:sz w:val="24"/>
          <w:szCs w:val="24"/>
        </w:rPr>
        <w:t>122</w:t>
      </w:r>
      <w:r w:rsidRPr="00836680">
        <w:rPr>
          <w:rFonts w:ascii="Times New Roman" w:hAnsi="Times New Roman" w:cs="Times New Roman"/>
          <w:color w:val="000000" w:themeColor="text1"/>
          <w:sz w:val="24"/>
          <w:szCs w:val="24"/>
        </w:rPr>
        <w:t xml:space="preserve"> человек</w:t>
      </w:r>
      <w:r w:rsidR="0092434C" w:rsidRPr="00836680">
        <w:rPr>
          <w:rFonts w:ascii="Times New Roman" w:hAnsi="Times New Roman" w:cs="Times New Roman"/>
          <w:color w:val="000000" w:themeColor="text1"/>
          <w:sz w:val="24"/>
          <w:szCs w:val="24"/>
        </w:rPr>
        <w:t>а</w:t>
      </w:r>
      <w:r w:rsidR="00DD171D" w:rsidRPr="00836680">
        <w:rPr>
          <w:rFonts w:ascii="Times New Roman" w:hAnsi="Times New Roman" w:cs="Times New Roman"/>
          <w:color w:val="000000" w:themeColor="text1"/>
          <w:sz w:val="24"/>
          <w:szCs w:val="24"/>
        </w:rPr>
        <w:t xml:space="preserve">, из них </w:t>
      </w:r>
      <w:r w:rsidR="0092434C" w:rsidRPr="00836680">
        <w:rPr>
          <w:rFonts w:ascii="Times New Roman" w:hAnsi="Times New Roman" w:cs="Times New Roman"/>
          <w:color w:val="000000" w:themeColor="text1"/>
          <w:sz w:val="24"/>
          <w:szCs w:val="24"/>
        </w:rPr>
        <w:t>6</w:t>
      </w:r>
      <w:r w:rsidRPr="00836680">
        <w:rPr>
          <w:rFonts w:ascii="Times New Roman" w:hAnsi="Times New Roman" w:cs="Times New Roman"/>
          <w:color w:val="000000" w:themeColor="text1"/>
          <w:sz w:val="24"/>
          <w:szCs w:val="24"/>
        </w:rPr>
        <w:t xml:space="preserve"> детей. </w:t>
      </w:r>
    </w:p>
    <w:p w:rsidR="000A4D6D" w:rsidRPr="00836680" w:rsidRDefault="000A4D6D" w:rsidP="000A4D6D">
      <w:pPr>
        <w:spacing w:after="0" w:line="240" w:lineRule="auto"/>
        <w:ind w:firstLine="709"/>
        <w:jc w:val="both"/>
        <w:rPr>
          <w:rFonts w:ascii="Times New Roman" w:hAnsi="Times New Roman" w:cs="Times New Roman"/>
          <w:color w:val="000000" w:themeColor="text1"/>
          <w:sz w:val="24"/>
          <w:szCs w:val="24"/>
        </w:rPr>
      </w:pPr>
      <w:r w:rsidRPr="00836680">
        <w:rPr>
          <w:rFonts w:ascii="Times New Roman" w:eastAsia="+mn-ea" w:hAnsi="Times New Roman" w:cs="Times New Roman"/>
          <w:bCs/>
          <w:color w:val="000000" w:themeColor="text1"/>
          <w:kern w:val="24"/>
          <w:sz w:val="24"/>
          <w:szCs w:val="24"/>
        </w:rPr>
        <w:t>В рамках содействия профилактике правонарушений и обеспечения общественной безопасности осуществлялась организация и софинансирование мероприятий по охране общественного порядка народными дружинниками. В 202</w:t>
      </w:r>
      <w:r w:rsidR="00AA5E87" w:rsidRPr="00836680">
        <w:rPr>
          <w:rFonts w:ascii="Times New Roman" w:eastAsia="+mn-ea" w:hAnsi="Times New Roman" w:cs="Times New Roman"/>
          <w:bCs/>
          <w:color w:val="000000" w:themeColor="text1"/>
          <w:kern w:val="24"/>
          <w:sz w:val="24"/>
          <w:szCs w:val="24"/>
        </w:rPr>
        <w:t>2</w:t>
      </w:r>
      <w:r w:rsidRPr="00836680">
        <w:rPr>
          <w:rFonts w:ascii="Times New Roman" w:eastAsia="+mn-ea" w:hAnsi="Times New Roman" w:cs="Times New Roman"/>
          <w:bCs/>
          <w:color w:val="000000" w:themeColor="text1"/>
          <w:kern w:val="24"/>
          <w:sz w:val="24"/>
          <w:szCs w:val="24"/>
        </w:rPr>
        <w:t xml:space="preserve"> году осуществляли деятельность </w:t>
      </w:r>
      <w:r w:rsidR="00E3386C" w:rsidRPr="00836680">
        <w:rPr>
          <w:rFonts w:ascii="Times New Roman" w:eastAsia="+mn-ea" w:hAnsi="Times New Roman" w:cs="Times New Roman"/>
          <w:bCs/>
          <w:color w:val="000000" w:themeColor="text1"/>
          <w:kern w:val="24"/>
          <w:sz w:val="24"/>
          <w:szCs w:val="24"/>
        </w:rPr>
        <w:t>37</w:t>
      </w:r>
      <w:r w:rsidRPr="00836680">
        <w:rPr>
          <w:rFonts w:ascii="Times New Roman" w:eastAsia="+mn-ea" w:hAnsi="Times New Roman" w:cs="Times New Roman"/>
          <w:bCs/>
          <w:color w:val="000000" w:themeColor="text1"/>
          <w:kern w:val="24"/>
          <w:sz w:val="24"/>
          <w:szCs w:val="24"/>
        </w:rPr>
        <w:t xml:space="preserve"> народных дружинников. </w:t>
      </w:r>
    </w:p>
    <w:p w:rsidR="00926236" w:rsidRPr="00836680" w:rsidRDefault="006A3C13" w:rsidP="00AA5E87">
      <w:pPr>
        <w:spacing w:after="0" w:line="240" w:lineRule="auto"/>
        <w:ind w:firstLine="709"/>
        <w:jc w:val="both"/>
        <w:rPr>
          <w:rFonts w:ascii="Times New Roman" w:hAnsi="Times New Roman"/>
          <w:color w:val="000000" w:themeColor="text1"/>
          <w:sz w:val="24"/>
          <w:szCs w:val="24"/>
        </w:rPr>
      </w:pPr>
      <w:r w:rsidRPr="00836680">
        <w:rPr>
          <w:rFonts w:ascii="Times New Roman" w:hAnsi="Times New Roman"/>
          <w:color w:val="000000" w:themeColor="text1"/>
          <w:sz w:val="24"/>
          <w:szCs w:val="24"/>
        </w:rPr>
        <w:t>Кроме этого, в</w:t>
      </w:r>
      <w:r w:rsidR="00AA5E87" w:rsidRPr="00836680">
        <w:rPr>
          <w:rFonts w:ascii="Times New Roman" w:hAnsi="Times New Roman"/>
          <w:color w:val="000000" w:themeColor="text1"/>
          <w:sz w:val="24"/>
          <w:szCs w:val="24"/>
        </w:rPr>
        <w:t xml:space="preserve"> рамках </w:t>
      </w:r>
      <w:r w:rsidRPr="00836680">
        <w:rPr>
          <w:rFonts w:ascii="Times New Roman" w:hAnsi="Times New Roman"/>
          <w:color w:val="000000" w:themeColor="text1"/>
          <w:sz w:val="24"/>
          <w:szCs w:val="24"/>
        </w:rPr>
        <w:t xml:space="preserve">соответствующей программы </w:t>
      </w:r>
      <w:r w:rsidR="00E3386C" w:rsidRPr="00836680">
        <w:rPr>
          <w:rFonts w:ascii="Times New Roman" w:hAnsi="Times New Roman"/>
          <w:color w:val="000000" w:themeColor="text1"/>
          <w:sz w:val="24"/>
          <w:szCs w:val="24"/>
        </w:rPr>
        <w:t>обеспечено служебным жильем 7 сотрудников правоохранительных органов (5 сотрудников МВД, 1 сотрудник МЧС, 1 сотрудник ФСБ) (в 2022 году - 1</w:t>
      </w:r>
      <w:r w:rsidR="00926236" w:rsidRPr="00836680">
        <w:rPr>
          <w:rFonts w:ascii="Times New Roman" w:hAnsi="Times New Roman"/>
          <w:color w:val="000000" w:themeColor="text1"/>
          <w:sz w:val="24"/>
          <w:szCs w:val="24"/>
        </w:rPr>
        <w:t xml:space="preserve"> сотрудник полиции</w:t>
      </w:r>
      <w:r w:rsidR="00E3386C" w:rsidRPr="00836680">
        <w:rPr>
          <w:rFonts w:ascii="Times New Roman" w:hAnsi="Times New Roman"/>
          <w:color w:val="000000" w:themeColor="text1"/>
          <w:sz w:val="24"/>
          <w:szCs w:val="24"/>
        </w:rPr>
        <w:t>)</w:t>
      </w:r>
      <w:r w:rsidR="00926236" w:rsidRPr="00836680">
        <w:rPr>
          <w:rFonts w:ascii="Times New Roman" w:hAnsi="Times New Roman"/>
          <w:color w:val="000000" w:themeColor="text1"/>
          <w:sz w:val="24"/>
          <w:szCs w:val="24"/>
        </w:rPr>
        <w:t>.</w:t>
      </w:r>
    </w:p>
    <w:p w:rsidR="00926236" w:rsidRPr="00836680" w:rsidRDefault="00926236" w:rsidP="00F711EE">
      <w:pPr>
        <w:spacing w:after="0" w:line="240" w:lineRule="auto"/>
        <w:rPr>
          <w:rFonts w:ascii="Times New Roman" w:hAnsi="Times New Roman" w:cs="Times New Roman"/>
          <w:b/>
          <w:color w:val="000000" w:themeColor="text1"/>
          <w:sz w:val="24"/>
          <w:szCs w:val="24"/>
        </w:rPr>
      </w:pPr>
    </w:p>
    <w:p w:rsidR="004D22AD" w:rsidRPr="00836680" w:rsidRDefault="000A4D6D"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Э</w:t>
      </w:r>
      <w:r w:rsidR="004D22AD" w:rsidRPr="00836680">
        <w:rPr>
          <w:rFonts w:ascii="Times New Roman" w:hAnsi="Times New Roman" w:cs="Times New Roman"/>
          <w:b/>
          <w:color w:val="000000" w:themeColor="text1"/>
          <w:sz w:val="24"/>
          <w:szCs w:val="24"/>
        </w:rPr>
        <w:t>кология</w:t>
      </w:r>
    </w:p>
    <w:p w:rsidR="006551C4" w:rsidRPr="00836680" w:rsidRDefault="00F3180A" w:rsidP="006551C4">
      <w:pPr>
        <w:spacing w:after="0" w:line="240" w:lineRule="auto"/>
        <w:ind w:firstLine="708"/>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Сохранение естественных природных комплексов, поддержание их целостности и жизнеобеспечивающих функций являются существенными условиями обеспечения экологической безопасности. </w:t>
      </w:r>
      <w:r w:rsidR="006551C4" w:rsidRPr="00836680">
        <w:rPr>
          <w:rFonts w:ascii="Times New Roman" w:hAnsi="Times New Roman" w:cs="Times New Roman"/>
          <w:color w:val="000000" w:themeColor="text1"/>
          <w:sz w:val="24"/>
          <w:szCs w:val="24"/>
        </w:rPr>
        <w:t>В 202</w:t>
      </w:r>
      <w:r w:rsidR="0092434C" w:rsidRPr="00836680">
        <w:rPr>
          <w:rFonts w:ascii="Times New Roman" w:hAnsi="Times New Roman" w:cs="Times New Roman"/>
          <w:color w:val="000000" w:themeColor="text1"/>
          <w:sz w:val="24"/>
          <w:szCs w:val="24"/>
        </w:rPr>
        <w:t>3</w:t>
      </w:r>
      <w:r w:rsidR="006551C4" w:rsidRPr="00836680">
        <w:rPr>
          <w:rFonts w:ascii="Times New Roman" w:hAnsi="Times New Roman" w:cs="Times New Roman"/>
          <w:color w:val="000000" w:themeColor="text1"/>
          <w:sz w:val="24"/>
          <w:szCs w:val="24"/>
        </w:rPr>
        <w:t xml:space="preserve"> году продолжена работа по охране окружающей среды и рациональному использованию природных ресурсов. </w:t>
      </w:r>
    </w:p>
    <w:p w:rsidR="006551C4" w:rsidRPr="00836680" w:rsidRDefault="006551C4" w:rsidP="00F3180A">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С целью сохранения площади лесов Березниковского городского лесничества в 202</w:t>
      </w:r>
      <w:r w:rsidR="0092434C" w:rsidRPr="00836680">
        <w:rPr>
          <w:rFonts w:ascii="Times New Roman" w:eastAsia="Times New Roman" w:hAnsi="Times New Roman" w:cs="Times New Roman"/>
          <w:color w:val="000000" w:themeColor="text1"/>
          <w:sz w:val="24"/>
          <w:szCs w:val="24"/>
        </w:rPr>
        <w:t>3</w:t>
      </w:r>
      <w:r w:rsidRPr="00836680">
        <w:rPr>
          <w:rFonts w:ascii="Times New Roman" w:eastAsia="Times New Roman" w:hAnsi="Times New Roman" w:cs="Times New Roman"/>
          <w:color w:val="000000" w:themeColor="text1"/>
          <w:sz w:val="24"/>
          <w:szCs w:val="24"/>
        </w:rPr>
        <w:t xml:space="preserve"> году проведены следующие мероприятия:</w:t>
      </w:r>
    </w:p>
    <w:p w:rsidR="006551C4" w:rsidRPr="00836680" w:rsidRDefault="006551C4" w:rsidP="0076106B">
      <w:pPr>
        <w:pStyle w:val="a3"/>
        <w:numPr>
          <w:ilvl w:val="0"/>
          <w:numId w:val="18"/>
        </w:numPr>
        <w:spacing w:after="0" w:line="240" w:lineRule="auto"/>
        <w:ind w:left="709"/>
        <w:jc w:val="both"/>
        <w:rPr>
          <w:rFonts w:ascii="Times New Roman" w:eastAsia="Times New Roman" w:hAnsi="Times New Roman" w:cs="Times New Roman"/>
          <w:bCs/>
          <w:color w:val="000000" w:themeColor="text1"/>
          <w:sz w:val="24"/>
          <w:szCs w:val="24"/>
        </w:rPr>
      </w:pPr>
      <w:r w:rsidRPr="00836680">
        <w:rPr>
          <w:rFonts w:ascii="Times New Roman" w:eastAsia="Times New Roman" w:hAnsi="Times New Roman" w:cs="Times New Roman"/>
          <w:bCs/>
          <w:color w:val="000000" w:themeColor="text1"/>
          <w:sz w:val="24"/>
          <w:szCs w:val="24"/>
        </w:rPr>
        <w:t xml:space="preserve">восстановлены противопожарные разрывы  на площади </w:t>
      </w:r>
      <w:r w:rsidR="0092434C" w:rsidRPr="00836680">
        <w:rPr>
          <w:rFonts w:ascii="Times New Roman" w:eastAsia="Times New Roman" w:hAnsi="Times New Roman" w:cs="Times New Roman"/>
          <w:bCs/>
          <w:color w:val="000000" w:themeColor="text1"/>
          <w:sz w:val="24"/>
          <w:szCs w:val="24"/>
        </w:rPr>
        <w:t xml:space="preserve">22,25 га (в 2022 году- </w:t>
      </w:r>
      <w:r w:rsidR="00CF43F8" w:rsidRPr="00836680">
        <w:rPr>
          <w:rFonts w:ascii="Times New Roman" w:eastAsia="Times New Roman" w:hAnsi="Times New Roman" w:cs="Times New Roman"/>
          <w:bCs/>
          <w:color w:val="000000" w:themeColor="text1"/>
          <w:sz w:val="24"/>
          <w:szCs w:val="24"/>
        </w:rPr>
        <w:t>21,73</w:t>
      </w:r>
      <w:r w:rsidR="0092434C" w:rsidRPr="00836680">
        <w:rPr>
          <w:rFonts w:ascii="Times New Roman" w:eastAsia="Times New Roman" w:hAnsi="Times New Roman" w:cs="Times New Roman"/>
          <w:bCs/>
          <w:color w:val="000000" w:themeColor="text1"/>
          <w:sz w:val="24"/>
          <w:szCs w:val="24"/>
        </w:rPr>
        <w:t xml:space="preserve">), </w:t>
      </w:r>
    </w:p>
    <w:p w:rsidR="006551C4" w:rsidRPr="00836680" w:rsidRDefault="006551C4" w:rsidP="0076106B">
      <w:pPr>
        <w:pStyle w:val="a3"/>
        <w:numPr>
          <w:ilvl w:val="0"/>
          <w:numId w:val="18"/>
        </w:numPr>
        <w:spacing w:after="0" w:line="240" w:lineRule="auto"/>
        <w:ind w:left="709"/>
        <w:jc w:val="both"/>
        <w:rPr>
          <w:rFonts w:ascii="Times New Roman" w:eastAsia="Times New Roman" w:hAnsi="Times New Roman" w:cs="Times New Roman"/>
          <w:bCs/>
          <w:color w:val="000000" w:themeColor="text1"/>
          <w:sz w:val="24"/>
          <w:szCs w:val="24"/>
        </w:rPr>
      </w:pPr>
      <w:r w:rsidRPr="00836680">
        <w:rPr>
          <w:rFonts w:ascii="Times New Roman" w:eastAsia="Times New Roman" w:hAnsi="Times New Roman" w:cs="Times New Roman"/>
          <w:bCs/>
          <w:color w:val="000000" w:themeColor="text1"/>
          <w:sz w:val="24"/>
          <w:szCs w:val="24"/>
        </w:rPr>
        <w:t>обновлены существующие минерализованные полосы – 3</w:t>
      </w:r>
      <w:r w:rsidR="00CF43F8" w:rsidRPr="00836680">
        <w:rPr>
          <w:rFonts w:ascii="Times New Roman" w:eastAsia="Times New Roman" w:hAnsi="Times New Roman" w:cs="Times New Roman"/>
          <w:bCs/>
          <w:color w:val="000000" w:themeColor="text1"/>
          <w:sz w:val="24"/>
          <w:szCs w:val="24"/>
        </w:rPr>
        <w:t>3</w:t>
      </w:r>
      <w:r w:rsidRPr="00836680">
        <w:rPr>
          <w:rFonts w:ascii="Times New Roman" w:eastAsia="Times New Roman" w:hAnsi="Times New Roman" w:cs="Times New Roman"/>
          <w:bCs/>
          <w:color w:val="000000" w:themeColor="text1"/>
          <w:sz w:val="24"/>
          <w:szCs w:val="24"/>
        </w:rPr>
        <w:t xml:space="preserve"> км</w:t>
      </w:r>
      <w:r w:rsidR="0092434C" w:rsidRPr="00836680">
        <w:rPr>
          <w:rFonts w:ascii="Times New Roman" w:eastAsia="Times New Roman" w:hAnsi="Times New Roman" w:cs="Times New Roman"/>
          <w:bCs/>
          <w:color w:val="000000" w:themeColor="text1"/>
          <w:sz w:val="24"/>
          <w:szCs w:val="24"/>
        </w:rPr>
        <w:t xml:space="preserve"> (на уровне 2022 года)</w:t>
      </w:r>
      <w:r w:rsidRPr="00836680">
        <w:rPr>
          <w:rFonts w:ascii="Times New Roman" w:eastAsia="Times New Roman" w:hAnsi="Times New Roman" w:cs="Times New Roman"/>
          <w:bCs/>
          <w:color w:val="000000" w:themeColor="text1"/>
          <w:sz w:val="24"/>
          <w:szCs w:val="24"/>
        </w:rPr>
        <w:t>,</w:t>
      </w:r>
    </w:p>
    <w:p w:rsidR="006551C4" w:rsidRPr="00836680" w:rsidRDefault="006551C4" w:rsidP="0076106B">
      <w:pPr>
        <w:pStyle w:val="a3"/>
        <w:numPr>
          <w:ilvl w:val="0"/>
          <w:numId w:val="18"/>
        </w:numPr>
        <w:spacing w:after="0" w:line="240" w:lineRule="auto"/>
        <w:ind w:left="709"/>
        <w:jc w:val="both"/>
        <w:rPr>
          <w:rFonts w:ascii="Times New Roman" w:eastAsia="Times New Roman" w:hAnsi="Times New Roman" w:cs="Times New Roman"/>
          <w:bCs/>
          <w:color w:val="000000" w:themeColor="text1"/>
          <w:sz w:val="24"/>
          <w:szCs w:val="24"/>
        </w:rPr>
      </w:pPr>
      <w:r w:rsidRPr="00836680">
        <w:rPr>
          <w:rFonts w:ascii="Times New Roman" w:eastAsia="Times New Roman" w:hAnsi="Times New Roman" w:cs="Times New Roman"/>
          <w:bCs/>
          <w:color w:val="000000" w:themeColor="text1"/>
          <w:sz w:val="24"/>
          <w:szCs w:val="24"/>
        </w:rPr>
        <w:t xml:space="preserve">организованы и проведены рейды с целью предотвращения возгораний и лесонарушений – </w:t>
      </w:r>
      <w:r w:rsidR="0092434C" w:rsidRPr="00836680">
        <w:rPr>
          <w:rFonts w:ascii="Times New Roman" w:eastAsia="Times New Roman" w:hAnsi="Times New Roman" w:cs="Times New Roman"/>
          <w:bCs/>
          <w:color w:val="000000" w:themeColor="text1"/>
          <w:sz w:val="24"/>
          <w:szCs w:val="24"/>
        </w:rPr>
        <w:t xml:space="preserve">155 выездов (в 20222 году – </w:t>
      </w:r>
      <w:r w:rsidR="008125BE" w:rsidRPr="00836680">
        <w:rPr>
          <w:rFonts w:ascii="Times New Roman" w:eastAsia="Times New Roman" w:hAnsi="Times New Roman" w:cs="Times New Roman"/>
          <w:bCs/>
          <w:color w:val="000000" w:themeColor="text1"/>
          <w:sz w:val="24"/>
          <w:szCs w:val="24"/>
        </w:rPr>
        <w:t>128</w:t>
      </w:r>
      <w:r w:rsidR="0092434C" w:rsidRPr="00836680">
        <w:rPr>
          <w:rFonts w:ascii="Times New Roman" w:eastAsia="Times New Roman" w:hAnsi="Times New Roman" w:cs="Times New Roman"/>
          <w:bCs/>
          <w:color w:val="000000" w:themeColor="text1"/>
          <w:sz w:val="24"/>
          <w:szCs w:val="24"/>
        </w:rPr>
        <w:t>)</w:t>
      </w:r>
      <w:r w:rsidRPr="00836680">
        <w:rPr>
          <w:rFonts w:ascii="Times New Roman" w:eastAsia="Times New Roman" w:hAnsi="Times New Roman" w:cs="Times New Roman"/>
          <w:bCs/>
          <w:color w:val="000000" w:themeColor="text1"/>
          <w:sz w:val="24"/>
          <w:szCs w:val="24"/>
        </w:rPr>
        <w:t xml:space="preserve">, </w:t>
      </w:r>
    </w:p>
    <w:p w:rsidR="006551C4" w:rsidRPr="00836680" w:rsidRDefault="006551C4" w:rsidP="0076106B">
      <w:pPr>
        <w:pStyle w:val="a3"/>
        <w:numPr>
          <w:ilvl w:val="0"/>
          <w:numId w:val="18"/>
        </w:numPr>
        <w:tabs>
          <w:tab w:val="left" w:pos="993"/>
        </w:tabs>
        <w:spacing w:after="0" w:line="240" w:lineRule="auto"/>
        <w:ind w:left="709"/>
        <w:jc w:val="both"/>
        <w:rPr>
          <w:rFonts w:ascii="Times New Roman" w:eastAsia="Times New Roman" w:hAnsi="Times New Roman" w:cs="Times New Roman"/>
          <w:bCs/>
          <w:color w:val="000000" w:themeColor="text1"/>
          <w:sz w:val="24"/>
          <w:szCs w:val="24"/>
        </w:rPr>
      </w:pPr>
      <w:r w:rsidRPr="00836680">
        <w:rPr>
          <w:rFonts w:ascii="Times New Roman" w:eastAsia="Times New Roman" w:hAnsi="Times New Roman" w:cs="Times New Roman"/>
          <w:bCs/>
          <w:color w:val="000000" w:themeColor="text1"/>
          <w:sz w:val="24"/>
          <w:szCs w:val="24"/>
        </w:rPr>
        <w:t xml:space="preserve">организованы места отдыха в городских лесах – </w:t>
      </w:r>
      <w:r w:rsidR="0092434C" w:rsidRPr="00836680">
        <w:rPr>
          <w:rFonts w:ascii="Times New Roman" w:eastAsia="Times New Roman" w:hAnsi="Times New Roman" w:cs="Times New Roman"/>
          <w:bCs/>
          <w:color w:val="000000" w:themeColor="text1"/>
          <w:sz w:val="24"/>
          <w:szCs w:val="24"/>
        </w:rPr>
        <w:t xml:space="preserve">6 шт. (в 2022 году – </w:t>
      </w:r>
      <w:r w:rsidRPr="00836680">
        <w:rPr>
          <w:rFonts w:ascii="Times New Roman" w:eastAsia="Times New Roman" w:hAnsi="Times New Roman" w:cs="Times New Roman"/>
          <w:bCs/>
          <w:color w:val="000000" w:themeColor="text1"/>
          <w:sz w:val="24"/>
          <w:szCs w:val="24"/>
        </w:rPr>
        <w:t>9</w:t>
      </w:r>
      <w:r w:rsidR="0092434C" w:rsidRPr="00836680">
        <w:rPr>
          <w:rFonts w:ascii="Times New Roman" w:eastAsia="Times New Roman" w:hAnsi="Times New Roman" w:cs="Times New Roman"/>
          <w:bCs/>
          <w:color w:val="000000" w:themeColor="text1"/>
          <w:sz w:val="24"/>
          <w:szCs w:val="24"/>
        </w:rPr>
        <w:t>)</w:t>
      </w:r>
      <w:r w:rsidRPr="00836680">
        <w:rPr>
          <w:rFonts w:ascii="Times New Roman" w:eastAsia="Times New Roman" w:hAnsi="Times New Roman" w:cs="Times New Roman"/>
          <w:bCs/>
          <w:color w:val="000000" w:themeColor="text1"/>
          <w:sz w:val="24"/>
          <w:szCs w:val="24"/>
        </w:rPr>
        <w:t>,</w:t>
      </w:r>
    </w:p>
    <w:p w:rsidR="006551C4" w:rsidRPr="00836680" w:rsidRDefault="006551C4" w:rsidP="0076106B">
      <w:pPr>
        <w:pStyle w:val="a3"/>
        <w:numPr>
          <w:ilvl w:val="0"/>
          <w:numId w:val="18"/>
        </w:numPr>
        <w:tabs>
          <w:tab w:val="left" w:pos="993"/>
        </w:tabs>
        <w:spacing w:after="0" w:line="240" w:lineRule="auto"/>
        <w:ind w:left="709"/>
        <w:jc w:val="both"/>
        <w:rPr>
          <w:rFonts w:ascii="Times New Roman" w:eastAsia="Times New Roman" w:hAnsi="Times New Roman" w:cs="Times New Roman"/>
          <w:bCs/>
          <w:color w:val="000000" w:themeColor="text1"/>
          <w:sz w:val="24"/>
          <w:szCs w:val="24"/>
        </w:rPr>
      </w:pPr>
      <w:r w:rsidRPr="00836680">
        <w:rPr>
          <w:rFonts w:ascii="Times New Roman" w:eastAsia="Times New Roman" w:hAnsi="Times New Roman" w:cs="Times New Roman"/>
          <w:bCs/>
          <w:color w:val="000000" w:themeColor="text1"/>
          <w:sz w:val="24"/>
          <w:szCs w:val="24"/>
        </w:rPr>
        <w:t xml:space="preserve">установлены противопожарные аншлаги – </w:t>
      </w:r>
      <w:r w:rsidR="0092434C" w:rsidRPr="00836680">
        <w:rPr>
          <w:rFonts w:ascii="Times New Roman" w:eastAsia="Times New Roman" w:hAnsi="Times New Roman" w:cs="Times New Roman"/>
          <w:bCs/>
          <w:color w:val="000000" w:themeColor="text1"/>
          <w:sz w:val="24"/>
          <w:szCs w:val="24"/>
        </w:rPr>
        <w:t xml:space="preserve">5 шт. (в 2022 году – </w:t>
      </w:r>
      <w:r w:rsidR="008125BE" w:rsidRPr="00836680">
        <w:rPr>
          <w:rFonts w:ascii="Times New Roman" w:eastAsia="Times New Roman" w:hAnsi="Times New Roman" w:cs="Times New Roman"/>
          <w:bCs/>
          <w:color w:val="000000" w:themeColor="text1"/>
          <w:sz w:val="24"/>
          <w:szCs w:val="24"/>
        </w:rPr>
        <w:t>35</w:t>
      </w:r>
      <w:r w:rsidR="0092434C" w:rsidRPr="00836680">
        <w:rPr>
          <w:rFonts w:ascii="Times New Roman" w:eastAsia="Times New Roman" w:hAnsi="Times New Roman" w:cs="Times New Roman"/>
          <w:bCs/>
          <w:color w:val="000000" w:themeColor="text1"/>
          <w:sz w:val="24"/>
          <w:szCs w:val="24"/>
        </w:rPr>
        <w:t>)</w:t>
      </w:r>
      <w:r w:rsidRPr="00836680">
        <w:rPr>
          <w:rFonts w:ascii="Times New Roman" w:eastAsia="Times New Roman" w:hAnsi="Times New Roman" w:cs="Times New Roman"/>
          <w:bCs/>
          <w:color w:val="000000" w:themeColor="text1"/>
          <w:sz w:val="24"/>
          <w:szCs w:val="24"/>
        </w:rPr>
        <w:t xml:space="preserve">. </w:t>
      </w:r>
    </w:p>
    <w:p w:rsidR="006551C4" w:rsidRPr="00836680" w:rsidRDefault="006551C4" w:rsidP="006551C4">
      <w:pPr>
        <w:spacing w:after="0" w:line="240" w:lineRule="auto"/>
        <w:contextualSpacing/>
        <w:jc w:val="both"/>
        <w:rPr>
          <w:rFonts w:ascii="Times New Roman" w:eastAsia="Times New Roman" w:hAnsi="Times New Roman" w:cs="Times New Roman"/>
          <w:bCs/>
          <w:color w:val="000000" w:themeColor="text1"/>
          <w:sz w:val="24"/>
          <w:szCs w:val="24"/>
        </w:rPr>
      </w:pPr>
      <w:r w:rsidRPr="00836680">
        <w:rPr>
          <w:rFonts w:ascii="Times New Roman" w:eastAsia="Times New Roman" w:hAnsi="Times New Roman" w:cs="Times New Roman"/>
          <w:bCs/>
          <w:color w:val="000000" w:themeColor="text1"/>
          <w:sz w:val="24"/>
          <w:szCs w:val="24"/>
        </w:rPr>
        <w:t>Организованы и проведены следующие санитарно-оздоровительные мероприятия в городских лесах:</w:t>
      </w:r>
    </w:p>
    <w:p w:rsidR="006551C4" w:rsidRPr="00836680" w:rsidRDefault="006551C4" w:rsidP="00D75DC2">
      <w:pPr>
        <w:pStyle w:val="a3"/>
        <w:numPr>
          <w:ilvl w:val="0"/>
          <w:numId w:val="3"/>
        </w:numPr>
        <w:spacing w:after="0" w:line="240" w:lineRule="auto"/>
        <w:ind w:hanging="436"/>
        <w:jc w:val="both"/>
        <w:rPr>
          <w:rFonts w:ascii="Times New Roman" w:eastAsia="Times New Roman" w:hAnsi="Times New Roman" w:cs="Times New Roman"/>
          <w:bCs/>
          <w:color w:val="000000" w:themeColor="text1"/>
          <w:sz w:val="24"/>
          <w:szCs w:val="24"/>
        </w:rPr>
      </w:pPr>
      <w:r w:rsidRPr="00836680">
        <w:rPr>
          <w:rFonts w:ascii="Times New Roman" w:eastAsia="Times New Roman" w:hAnsi="Times New Roman" w:cs="Times New Roman"/>
          <w:bCs/>
          <w:color w:val="000000" w:themeColor="text1"/>
          <w:sz w:val="24"/>
          <w:szCs w:val="24"/>
        </w:rPr>
        <w:t xml:space="preserve">лесопатологическое обследование поврежденных, спелых и перестойных лесных насаждений на площади </w:t>
      </w:r>
      <w:r w:rsidR="0092434C" w:rsidRPr="00836680">
        <w:rPr>
          <w:rFonts w:ascii="Times New Roman" w:eastAsia="Times New Roman" w:hAnsi="Times New Roman" w:cs="Times New Roman"/>
          <w:bCs/>
          <w:color w:val="000000" w:themeColor="text1"/>
          <w:sz w:val="24"/>
          <w:szCs w:val="24"/>
        </w:rPr>
        <w:t xml:space="preserve">96 га (в 2022 году - </w:t>
      </w:r>
      <w:r w:rsidR="008125BE" w:rsidRPr="00836680">
        <w:rPr>
          <w:rFonts w:ascii="Times New Roman" w:eastAsia="Times New Roman" w:hAnsi="Times New Roman" w:cs="Times New Roman"/>
          <w:bCs/>
          <w:color w:val="000000" w:themeColor="text1"/>
          <w:sz w:val="24"/>
          <w:szCs w:val="24"/>
        </w:rPr>
        <w:t>95,3</w:t>
      </w:r>
      <w:r w:rsidR="0092434C" w:rsidRPr="00836680">
        <w:rPr>
          <w:rFonts w:ascii="Times New Roman" w:eastAsia="Times New Roman" w:hAnsi="Times New Roman" w:cs="Times New Roman"/>
          <w:bCs/>
          <w:color w:val="000000" w:themeColor="text1"/>
          <w:sz w:val="24"/>
          <w:szCs w:val="24"/>
        </w:rPr>
        <w:t>)</w:t>
      </w:r>
      <w:r w:rsidRPr="00836680">
        <w:rPr>
          <w:rFonts w:ascii="Times New Roman" w:eastAsia="Times New Roman" w:hAnsi="Times New Roman" w:cs="Times New Roman"/>
          <w:bCs/>
          <w:color w:val="000000" w:themeColor="text1"/>
          <w:sz w:val="24"/>
          <w:szCs w:val="24"/>
        </w:rPr>
        <w:t>,</w:t>
      </w:r>
    </w:p>
    <w:p w:rsidR="006551C4" w:rsidRPr="00836680" w:rsidRDefault="006551C4" w:rsidP="00D75DC2">
      <w:pPr>
        <w:pStyle w:val="a3"/>
        <w:numPr>
          <w:ilvl w:val="0"/>
          <w:numId w:val="3"/>
        </w:numPr>
        <w:spacing w:after="0" w:line="240" w:lineRule="auto"/>
        <w:ind w:hanging="436"/>
        <w:jc w:val="both"/>
        <w:rPr>
          <w:rFonts w:ascii="Times New Roman" w:eastAsia="Times New Roman" w:hAnsi="Times New Roman" w:cs="Times New Roman"/>
          <w:bCs/>
          <w:color w:val="000000" w:themeColor="text1"/>
          <w:sz w:val="24"/>
          <w:szCs w:val="24"/>
        </w:rPr>
      </w:pPr>
      <w:r w:rsidRPr="00836680">
        <w:rPr>
          <w:rFonts w:ascii="Times New Roman" w:eastAsia="Times New Roman" w:hAnsi="Times New Roman" w:cs="Times New Roman"/>
          <w:bCs/>
          <w:color w:val="000000" w:themeColor="text1"/>
          <w:sz w:val="24"/>
          <w:szCs w:val="24"/>
        </w:rPr>
        <w:t>предварительное обследование территорий с целью выявления вредителей и болезней леса на площади 120 га</w:t>
      </w:r>
      <w:r w:rsidR="0092434C" w:rsidRPr="00836680">
        <w:rPr>
          <w:rFonts w:ascii="Times New Roman" w:eastAsia="Times New Roman" w:hAnsi="Times New Roman" w:cs="Times New Roman"/>
          <w:bCs/>
          <w:color w:val="000000" w:themeColor="text1"/>
          <w:sz w:val="24"/>
          <w:szCs w:val="24"/>
        </w:rPr>
        <w:t xml:space="preserve"> (на уровне 2022 года)</w:t>
      </w:r>
      <w:r w:rsidRPr="00836680">
        <w:rPr>
          <w:rFonts w:ascii="Times New Roman" w:eastAsia="Times New Roman" w:hAnsi="Times New Roman" w:cs="Times New Roman"/>
          <w:bCs/>
          <w:color w:val="000000" w:themeColor="text1"/>
          <w:sz w:val="24"/>
          <w:szCs w:val="24"/>
        </w:rPr>
        <w:t>,</w:t>
      </w:r>
    </w:p>
    <w:p w:rsidR="006551C4" w:rsidRPr="00836680" w:rsidRDefault="006551C4" w:rsidP="00D75DC2">
      <w:pPr>
        <w:pStyle w:val="a3"/>
        <w:numPr>
          <w:ilvl w:val="0"/>
          <w:numId w:val="3"/>
        </w:numPr>
        <w:spacing w:after="0" w:line="240" w:lineRule="auto"/>
        <w:ind w:hanging="436"/>
        <w:jc w:val="both"/>
        <w:rPr>
          <w:rFonts w:ascii="Times New Roman" w:eastAsia="Times New Roman" w:hAnsi="Times New Roman" w:cs="Times New Roman"/>
          <w:bCs/>
          <w:color w:val="000000" w:themeColor="text1"/>
          <w:sz w:val="24"/>
          <w:szCs w:val="24"/>
        </w:rPr>
      </w:pPr>
      <w:r w:rsidRPr="00836680">
        <w:rPr>
          <w:rFonts w:ascii="Times New Roman" w:eastAsia="Times New Roman" w:hAnsi="Times New Roman" w:cs="Times New Roman"/>
          <w:bCs/>
          <w:color w:val="000000" w:themeColor="text1"/>
          <w:sz w:val="24"/>
          <w:szCs w:val="24"/>
        </w:rPr>
        <w:t xml:space="preserve">выборочная санитарная рубка в городских лесах на площади </w:t>
      </w:r>
      <w:r w:rsidR="0092434C" w:rsidRPr="00836680">
        <w:rPr>
          <w:rFonts w:ascii="Times New Roman" w:eastAsia="Times New Roman" w:hAnsi="Times New Roman" w:cs="Times New Roman"/>
          <w:bCs/>
          <w:color w:val="000000" w:themeColor="text1"/>
          <w:sz w:val="24"/>
          <w:szCs w:val="24"/>
        </w:rPr>
        <w:t xml:space="preserve">95,3 га (в 2022 году - </w:t>
      </w:r>
      <w:r w:rsidR="008125BE" w:rsidRPr="00836680">
        <w:rPr>
          <w:rFonts w:ascii="Times New Roman" w:eastAsia="Times New Roman" w:hAnsi="Times New Roman" w:cs="Times New Roman"/>
          <w:bCs/>
          <w:color w:val="000000" w:themeColor="text1"/>
          <w:sz w:val="24"/>
          <w:szCs w:val="24"/>
        </w:rPr>
        <w:t>93,8</w:t>
      </w:r>
      <w:r w:rsidR="0092434C" w:rsidRPr="00836680">
        <w:rPr>
          <w:rFonts w:ascii="Times New Roman" w:eastAsia="Times New Roman" w:hAnsi="Times New Roman" w:cs="Times New Roman"/>
          <w:bCs/>
          <w:color w:val="000000" w:themeColor="text1"/>
          <w:sz w:val="24"/>
          <w:szCs w:val="24"/>
        </w:rPr>
        <w:t xml:space="preserve">) </w:t>
      </w:r>
      <w:r w:rsidR="008125BE" w:rsidRPr="00836680">
        <w:rPr>
          <w:rFonts w:ascii="Times New Roman" w:eastAsia="Times New Roman" w:hAnsi="Times New Roman" w:cs="Times New Roman"/>
          <w:bCs/>
          <w:color w:val="000000" w:themeColor="text1"/>
          <w:sz w:val="24"/>
          <w:szCs w:val="24"/>
        </w:rPr>
        <w:t xml:space="preserve"> с целью удаления поврежденных, спелых и перестойных лесных насаждений</w:t>
      </w:r>
      <w:r w:rsidRPr="00836680">
        <w:rPr>
          <w:rFonts w:ascii="Times New Roman" w:eastAsia="Times New Roman" w:hAnsi="Times New Roman" w:cs="Times New Roman"/>
          <w:bCs/>
          <w:color w:val="000000" w:themeColor="text1"/>
          <w:sz w:val="24"/>
          <w:szCs w:val="24"/>
        </w:rPr>
        <w:t xml:space="preserve">. </w:t>
      </w:r>
    </w:p>
    <w:p w:rsidR="006551C4" w:rsidRPr="00836680" w:rsidRDefault="006551C4" w:rsidP="008125BE">
      <w:pPr>
        <w:spacing w:after="0" w:line="240" w:lineRule="auto"/>
        <w:jc w:val="both"/>
        <w:rPr>
          <w:rFonts w:ascii="Times New Roman" w:eastAsia="Times New Roman" w:hAnsi="Times New Roman" w:cs="Times New Roman"/>
          <w:bCs/>
          <w:color w:val="000000" w:themeColor="text1"/>
          <w:sz w:val="24"/>
          <w:szCs w:val="24"/>
        </w:rPr>
      </w:pPr>
      <w:r w:rsidRPr="00836680">
        <w:rPr>
          <w:rFonts w:ascii="Times New Roman" w:eastAsia="Times New Roman" w:hAnsi="Times New Roman" w:cs="Times New Roman"/>
          <w:bCs/>
          <w:color w:val="000000" w:themeColor="text1"/>
          <w:sz w:val="24"/>
          <w:szCs w:val="24"/>
        </w:rPr>
        <w:t>Организованы и проведены лесовосстановительные мероприятия:</w:t>
      </w:r>
    </w:p>
    <w:p w:rsidR="006551C4" w:rsidRPr="00836680" w:rsidRDefault="006551C4" w:rsidP="00D75DC2">
      <w:pPr>
        <w:pStyle w:val="a3"/>
        <w:numPr>
          <w:ilvl w:val="0"/>
          <w:numId w:val="4"/>
        </w:numPr>
        <w:spacing w:after="0" w:line="240" w:lineRule="auto"/>
        <w:ind w:hanging="436"/>
        <w:jc w:val="both"/>
        <w:rPr>
          <w:rFonts w:ascii="Times New Roman" w:eastAsia="Times New Roman" w:hAnsi="Times New Roman" w:cs="Times New Roman"/>
          <w:bCs/>
          <w:color w:val="000000" w:themeColor="text1"/>
          <w:sz w:val="24"/>
          <w:szCs w:val="24"/>
        </w:rPr>
      </w:pPr>
      <w:r w:rsidRPr="00836680">
        <w:rPr>
          <w:rFonts w:ascii="Times New Roman" w:eastAsia="Times New Roman" w:hAnsi="Times New Roman" w:cs="Times New Roman"/>
          <w:bCs/>
          <w:color w:val="000000" w:themeColor="text1"/>
          <w:sz w:val="24"/>
          <w:szCs w:val="24"/>
        </w:rPr>
        <w:t xml:space="preserve">выполнена механизированная минерализация 1,5 га </w:t>
      </w:r>
      <w:r w:rsidR="0092434C" w:rsidRPr="00836680">
        <w:rPr>
          <w:rFonts w:ascii="Times New Roman" w:eastAsia="Times New Roman" w:hAnsi="Times New Roman" w:cs="Times New Roman"/>
          <w:bCs/>
          <w:color w:val="000000" w:themeColor="text1"/>
          <w:sz w:val="24"/>
          <w:szCs w:val="24"/>
        </w:rPr>
        <w:t xml:space="preserve">(на уровне 2022 года) </w:t>
      </w:r>
      <w:r w:rsidRPr="00836680">
        <w:rPr>
          <w:rFonts w:ascii="Times New Roman" w:eastAsia="Times New Roman" w:hAnsi="Times New Roman" w:cs="Times New Roman"/>
          <w:bCs/>
          <w:color w:val="000000" w:themeColor="text1"/>
          <w:sz w:val="24"/>
          <w:szCs w:val="24"/>
        </w:rPr>
        <w:t xml:space="preserve">в целях содействия естественному лесовосстановлению, </w:t>
      </w:r>
    </w:p>
    <w:p w:rsidR="006551C4" w:rsidRPr="00836680" w:rsidRDefault="006551C4" w:rsidP="00D75DC2">
      <w:pPr>
        <w:pStyle w:val="a3"/>
        <w:numPr>
          <w:ilvl w:val="0"/>
          <w:numId w:val="4"/>
        </w:numPr>
        <w:spacing w:after="0" w:line="240" w:lineRule="auto"/>
        <w:ind w:hanging="436"/>
        <w:jc w:val="both"/>
        <w:rPr>
          <w:rFonts w:ascii="Times New Roman" w:eastAsia="Times New Roman" w:hAnsi="Times New Roman" w:cs="Times New Roman"/>
          <w:bCs/>
          <w:color w:val="000000" w:themeColor="text1"/>
          <w:sz w:val="24"/>
          <w:szCs w:val="24"/>
        </w:rPr>
      </w:pPr>
      <w:r w:rsidRPr="00836680">
        <w:rPr>
          <w:rFonts w:ascii="Times New Roman" w:eastAsia="Times New Roman" w:hAnsi="Times New Roman" w:cs="Times New Roman"/>
          <w:bCs/>
          <w:color w:val="000000" w:themeColor="text1"/>
          <w:sz w:val="24"/>
          <w:szCs w:val="24"/>
        </w:rPr>
        <w:t>посажены саженцы сосны на площади 2,5 га</w:t>
      </w:r>
      <w:r w:rsidR="0092434C" w:rsidRPr="00836680">
        <w:rPr>
          <w:rFonts w:ascii="Times New Roman" w:eastAsia="Times New Roman" w:hAnsi="Times New Roman" w:cs="Times New Roman"/>
          <w:bCs/>
          <w:color w:val="000000" w:themeColor="text1"/>
          <w:sz w:val="24"/>
          <w:szCs w:val="24"/>
        </w:rPr>
        <w:t xml:space="preserve"> (на уровне 2022 года)</w:t>
      </w:r>
      <w:r w:rsidRPr="00836680">
        <w:rPr>
          <w:rFonts w:ascii="Times New Roman" w:eastAsia="Times New Roman" w:hAnsi="Times New Roman" w:cs="Times New Roman"/>
          <w:bCs/>
          <w:color w:val="000000" w:themeColor="text1"/>
          <w:sz w:val="24"/>
          <w:szCs w:val="24"/>
        </w:rPr>
        <w:t xml:space="preserve">, </w:t>
      </w:r>
    </w:p>
    <w:p w:rsidR="006551C4" w:rsidRPr="00836680" w:rsidRDefault="006551C4" w:rsidP="00D75DC2">
      <w:pPr>
        <w:pStyle w:val="a3"/>
        <w:numPr>
          <w:ilvl w:val="0"/>
          <w:numId w:val="4"/>
        </w:numPr>
        <w:spacing w:after="0" w:line="240" w:lineRule="auto"/>
        <w:ind w:hanging="436"/>
        <w:jc w:val="both"/>
        <w:rPr>
          <w:rFonts w:ascii="Times New Roman" w:eastAsia="Times New Roman" w:hAnsi="Times New Roman" w:cs="Times New Roman"/>
          <w:bCs/>
          <w:color w:val="000000" w:themeColor="text1"/>
          <w:sz w:val="24"/>
          <w:szCs w:val="24"/>
        </w:rPr>
      </w:pPr>
      <w:r w:rsidRPr="00836680">
        <w:rPr>
          <w:rFonts w:ascii="Times New Roman" w:eastAsia="Times New Roman" w:hAnsi="Times New Roman" w:cs="Times New Roman"/>
          <w:bCs/>
          <w:color w:val="000000" w:themeColor="text1"/>
          <w:sz w:val="24"/>
          <w:szCs w:val="24"/>
        </w:rPr>
        <w:t xml:space="preserve">произведена расчистка квартальных просек </w:t>
      </w:r>
      <w:r w:rsidRPr="00836680">
        <w:rPr>
          <w:rFonts w:ascii="Times New Roman" w:hAnsi="Times New Roman" w:cs="Times New Roman"/>
          <w:color w:val="000000" w:themeColor="text1"/>
          <w:sz w:val="24"/>
          <w:szCs w:val="24"/>
        </w:rPr>
        <w:t>–</w:t>
      </w:r>
      <w:r w:rsidRPr="00836680">
        <w:rPr>
          <w:rFonts w:ascii="Times New Roman" w:eastAsia="Times New Roman" w:hAnsi="Times New Roman" w:cs="Times New Roman"/>
          <w:bCs/>
          <w:color w:val="000000" w:themeColor="text1"/>
          <w:sz w:val="24"/>
          <w:szCs w:val="24"/>
        </w:rPr>
        <w:t xml:space="preserve"> 1</w:t>
      </w:r>
      <w:r w:rsidR="0092434C" w:rsidRPr="00836680">
        <w:rPr>
          <w:rFonts w:ascii="Times New Roman" w:eastAsia="Times New Roman" w:hAnsi="Times New Roman" w:cs="Times New Roman"/>
          <w:bCs/>
          <w:color w:val="000000" w:themeColor="text1"/>
          <w:sz w:val="24"/>
          <w:szCs w:val="24"/>
        </w:rPr>
        <w:t>,</w:t>
      </w:r>
      <w:r w:rsidR="008125BE" w:rsidRPr="00836680">
        <w:rPr>
          <w:rFonts w:ascii="Times New Roman" w:eastAsia="Times New Roman" w:hAnsi="Times New Roman" w:cs="Times New Roman"/>
          <w:bCs/>
          <w:color w:val="000000" w:themeColor="text1"/>
          <w:sz w:val="24"/>
          <w:szCs w:val="24"/>
        </w:rPr>
        <w:t>2</w:t>
      </w:r>
      <w:r w:rsidRPr="00836680">
        <w:rPr>
          <w:rFonts w:ascii="Times New Roman" w:eastAsia="Times New Roman" w:hAnsi="Times New Roman" w:cs="Times New Roman"/>
          <w:bCs/>
          <w:color w:val="000000" w:themeColor="text1"/>
          <w:sz w:val="24"/>
          <w:szCs w:val="24"/>
        </w:rPr>
        <w:t xml:space="preserve"> </w:t>
      </w:r>
      <w:r w:rsidR="0092434C" w:rsidRPr="00836680">
        <w:rPr>
          <w:rFonts w:ascii="Times New Roman" w:eastAsia="Times New Roman" w:hAnsi="Times New Roman" w:cs="Times New Roman"/>
          <w:bCs/>
          <w:color w:val="000000" w:themeColor="text1"/>
          <w:sz w:val="24"/>
          <w:szCs w:val="24"/>
        </w:rPr>
        <w:t>га (на уровне 2022 года)</w:t>
      </w:r>
      <w:r w:rsidRPr="00836680">
        <w:rPr>
          <w:rFonts w:ascii="Times New Roman" w:eastAsia="Times New Roman" w:hAnsi="Times New Roman" w:cs="Times New Roman"/>
          <w:bCs/>
          <w:color w:val="000000" w:themeColor="text1"/>
          <w:sz w:val="24"/>
          <w:szCs w:val="24"/>
        </w:rPr>
        <w:t>,</w:t>
      </w:r>
    </w:p>
    <w:p w:rsidR="006551C4" w:rsidRPr="00836680" w:rsidRDefault="006551C4" w:rsidP="00D75DC2">
      <w:pPr>
        <w:pStyle w:val="a3"/>
        <w:numPr>
          <w:ilvl w:val="0"/>
          <w:numId w:val="4"/>
        </w:numPr>
        <w:spacing w:after="0" w:line="240" w:lineRule="auto"/>
        <w:ind w:hanging="436"/>
        <w:jc w:val="both"/>
        <w:rPr>
          <w:rFonts w:ascii="Times New Roman" w:eastAsia="Times New Roman" w:hAnsi="Times New Roman" w:cs="Times New Roman"/>
          <w:bCs/>
          <w:color w:val="000000" w:themeColor="text1"/>
          <w:sz w:val="24"/>
          <w:szCs w:val="24"/>
        </w:rPr>
      </w:pPr>
      <w:r w:rsidRPr="00836680">
        <w:rPr>
          <w:rFonts w:ascii="Times New Roman" w:eastAsia="Times New Roman" w:hAnsi="Times New Roman" w:cs="Times New Roman"/>
          <w:bCs/>
          <w:color w:val="000000" w:themeColor="text1"/>
          <w:sz w:val="24"/>
          <w:szCs w:val="24"/>
        </w:rPr>
        <w:t>произведена замена и установка квартальных столбов – 1</w:t>
      </w:r>
      <w:r w:rsidR="008125BE" w:rsidRPr="00836680">
        <w:rPr>
          <w:rFonts w:ascii="Times New Roman" w:eastAsia="Times New Roman" w:hAnsi="Times New Roman" w:cs="Times New Roman"/>
          <w:bCs/>
          <w:color w:val="000000" w:themeColor="text1"/>
          <w:sz w:val="24"/>
          <w:szCs w:val="24"/>
        </w:rPr>
        <w:t>3</w:t>
      </w:r>
      <w:r w:rsidRPr="00836680">
        <w:rPr>
          <w:rFonts w:ascii="Times New Roman" w:eastAsia="Times New Roman" w:hAnsi="Times New Roman" w:cs="Times New Roman"/>
          <w:bCs/>
          <w:color w:val="000000" w:themeColor="text1"/>
          <w:sz w:val="24"/>
          <w:szCs w:val="24"/>
        </w:rPr>
        <w:t xml:space="preserve"> шт.</w:t>
      </w:r>
      <w:r w:rsidR="0092434C" w:rsidRPr="00836680">
        <w:rPr>
          <w:rFonts w:ascii="Times New Roman" w:eastAsia="Times New Roman" w:hAnsi="Times New Roman" w:cs="Times New Roman"/>
          <w:bCs/>
          <w:color w:val="000000" w:themeColor="text1"/>
          <w:sz w:val="24"/>
          <w:szCs w:val="24"/>
        </w:rPr>
        <w:t>(на уровне 2022 года).</w:t>
      </w:r>
    </w:p>
    <w:p w:rsidR="00AA5E87" w:rsidRPr="00836680" w:rsidRDefault="0092434C" w:rsidP="0092434C">
      <w:pPr>
        <w:tabs>
          <w:tab w:val="left" w:pos="993"/>
        </w:tabs>
        <w:spacing w:after="0" w:line="240" w:lineRule="auto"/>
        <w:contextualSpacing/>
        <w:jc w:val="both"/>
        <w:rPr>
          <w:rFonts w:ascii="Times New Roman" w:eastAsia="Times New Roman" w:hAnsi="Times New Roman" w:cs="Times New Roman"/>
          <w:bCs/>
          <w:color w:val="000000" w:themeColor="text1"/>
          <w:sz w:val="24"/>
          <w:szCs w:val="24"/>
        </w:rPr>
      </w:pPr>
      <w:r w:rsidRPr="00836680">
        <w:rPr>
          <w:rFonts w:ascii="Times New Roman" w:hAnsi="Times New Roman" w:cs="Times New Roman"/>
          <w:color w:val="000000" w:themeColor="text1"/>
          <w:sz w:val="24"/>
          <w:szCs w:val="24"/>
        </w:rPr>
        <w:t xml:space="preserve">В декабре 2023 года завершены </w:t>
      </w:r>
      <w:r w:rsidRPr="00836680">
        <w:rPr>
          <w:rFonts w:ascii="Times New Roman" w:eastAsia="Times New Roman" w:hAnsi="Times New Roman" w:cs="Times New Roman"/>
          <w:bCs/>
          <w:color w:val="000000" w:themeColor="text1"/>
          <w:sz w:val="24"/>
          <w:szCs w:val="24"/>
        </w:rPr>
        <w:t>работы по разработке лесохозяйственного регламента и разработке документов и материалов для организации рационального использования лесных ресурсов г. Усолье.</w:t>
      </w:r>
    </w:p>
    <w:p w:rsidR="0092434C" w:rsidRPr="00836680" w:rsidRDefault="0092434C" w:rsidP="0092434C">
      <w:pPr>
        <w:tabs>
          <w:tab w:val="left" w:pos="993"/>
        </w:tabs>
        <w:spacing w:after="0" w:line="240" w:lineRule="auto"/>
        <w:contextualSpacing/>
        <w:jc w:val="both"/>
        <w:rPr>
          <w:rFonts w:ascii="Times New Roman" w:hAnsi="Times New Roman" w:cs="Times New Roman"/>
          <w:color w:val="000000" w:themeColor="text1"/>
          <w:sz w:val="24"/>
          <w:szCs w:val="24"/>
        </w:rPr>
      </w:pPr>
    </w:p>
    <w:p w:rsidR="008125BE" w:rsidRPr="00836680" w:rsidRDefault="006551C4" w:rsidP="008125BE">
      <w:pPr>
        <w:tabs>
          <w:tab w:val="left" w:pos="993"/>
        </w:tabs>
        <w:spacing w:after="0" w:line="240" w:lineRule="auto"/>
        <w:ind w:firstLine="709"/>
        <w:contextualSpacing/>
        <w:jc w:val="both"/>
        <w:rPr>
          <w:rFonts w:ascii="Times New Roman" w:eastAsia="Times New Roman" w:hAnsi="Times New Roman" w:cs="Times New Roman"/>
          <w:bCs/>
          <w:color w:val="000000" w:themeColor="text1"/>
          <w:sz w:val="24"/>
          <w:szCs w:val="24"/>
        </w:rPr>
      </w:pPr>
      <w:r w:rsidRPr="00836680">
        <w:rPr>
          <w:rFonts w:ascii="Times New Roman" w:hAnsi="Times New Roman" w:cs="Times New Roman"/>
          <w:color w:val="000000" w:themeColor="text1"/>
          <w:sz w:val="24"/>
          <w:szCs w:val="24"/>
        </w:rPr>
        <w:t>По результатам лабораторных исследований (испытаний) превышение целевого показателя по содержанию загрязняющих веществ в воде обводненных карьеров в 202</w:t>
      </w:r>
      <w:r w:rsidR="0092434C" w:rsidRPr="00836680">
        <w:rPr>
          <w:rFonts w:ascii="Times New Roman" w:hAnsi="Times New Roman" w:cs="Times New Roman"/>
          <w:color w:val="000000" w:themeColor="text1"/>
          <w:sz w:val="24"/>
          <w:szCs w:val="24"/>
        </w:rPr>
        <w:t>3</w:t>
      </w:r>
      <w:r w:rsidRPr="00836680">
        <w:rPr>
          <w:rFonts w:ascii="Times New Roman" w:hAnsi="Times New Roman" w:cs="Times New Roman"/>
          <w:color w:val="000000" w:themeColor="text1"/>
          <w:sz w:val="24"/>
          <w:szCs w:val="24"/>
        </w:rPr>
        <w:t xml:space="preserve"> году зафиксировано по хи</w:t>
      </w:r>
      <w:r w:rsidR="008125BE" w:rsidRPr="00836680">
        <w:rPr>
          <w:rFonts w:ascii="Times New Roman" w:hAnsi="Times New Roman" w:cs="Times New Roman"/>
          <w:color w:val="000000" w:themeColor="text1"/>
          <w:sz w:val="24"/>
          <w:szCs w:val="24"/>
        </w:rPr>
        <w:t>мическ</w:t>
      </w:r>
      <w:r w:rsidR="0092434C" w:rsidRPr="00836680">
        <w:rPr>
          <w:rFonts w:ascii="Times New Roman" w:hAnsi="Times New Roman" w:cs="Times New Roman"/>
          <w:color w:val="000000" w:themeColor="text1"/>
          <w:sz w:val="24"/>
          <w:szCs w:val="24"/>
        </w:rPr>
        <w:t>ому</w:t>
      </w:r>
      <w:r w:rsidR="008125BE" w:rsidRPr="00836680">
        <w:rPr>
          <w:rFonts w:ascii="Times New Roman" w:hAnsi="Times New Roman" w:cs="Times New Roman"/>
          <w:color w:val="000000" w:themeColor="text1"/>
          <w:sz w:val="24"/>
          <w:szCs w:val="24"/>
        </w:rPr>
        <w:t xml:space="preserve"> показател</w:t>
      </w:r>
      <w:r w:rsidR="0092434C" w:rsidRPr="00836680">
        <w:rPr>
          <w:rFonts w:ascii="Times New Roman" w:hAnsi="Times New Roman" w:cs="Times New Roman"/>
          <w:color w:val="000000" w:themeColor="text1"/>
          <w:sz w:val="24"/>
          <w:szCs w:val="24"/>
        </w:rPr>
        <w:t>ю</w:t>
      </w:r>
      <w:r w:rsidR="008125BE" w:rsidRPr="00836680">
        <w:rPr>
          <w:rFonts w:ascii="Times New Roman" w:hAnsi="Times New Roman" w:cs="Times New Roman"/>
          <w:color w:val="000000" w:themeColor="text1"/>
          <w:sz w:val="24"/>
          <w:szCs w:val="24"/>
        </w:rPr>
        <w:t xml:space="preserve"> -  </w:t>
      </w:r>
      <w:r w:rsidRPr="00836680">
        <w:rPr>
          <w:rFonts w:ascii="Times New Roman" w:hAnsi="Times New Roman" w:cs="Times New Roman"/>
          <w:color w:val="000000" w:themeColor="text1"/>
          <w:sz w:val="24"/>
          <w:szCs w:val="24"/>
        </w:rPr>
        <w:t xml:space="preserve">хлориды. </w:t>
      </w:r>
      <w:r w:rsidR="0092434C" w:rsidRPr="00836680">
        <w:rPr>
          <w:rFonts w:ascii="Times New Roman" w:hAnsi="Times New Roman" w:cs="Times New Roman"/>
          <w:color w:val="000000" w:themeColor="text1"/>
          <w:sz w:val="24"/>
          <w:szCs w:val="24"/>
        </w:rPr>
        <w:t xml:space="preserve">Повышенное содержание обусловлено </w:t>
      </w:r>
      <w:r w:rsidR="00966584" w:rsidRPr="00836680">
        <w:rPr>
          <w:rFonts w:ascii="Times New Roman" w:hAnsi="Times New Roman" w:cs="Times New Roman"/>
          <w:color w:val="000000" w:themeColor="text1"/>
          <w:sz w:val="24"/>
          <w:szCs w:val="24"/>
        </w:rPr>
        <w:t xml:space="preserve">движением подземных вод, связанных с залежами калийно-магниевых солей. </w:t>
      </w:r>
      <w:r w:rsidR="00966584" w:rsidRPr="00836680">
        <w:rPr>
          <w:rFonts w:ascii="Times New Roman" w:eastAsia="Times New Roman" w:hAnsi="Times New Roman" w:cs="Times New Roman"/>
          <w:bCs/>
          <w:color w:val="000000" w:themeColor="text1"/>
          <w:sz w:val="24"/>
          <w:szCs w:val="24"/>
        </w:rPr>
        <w:t xml:space="preserve">По итогам мониторинга индекс загрязнения атмосферы в прошедшем году составил </w:t>
      </w:r>
      <w:r w:rsidR="001C3CFF" w:rsidRPr="00836680">
        <w:rPr>
          <w:rFonts w:ascii="Times New Roman" w:eastAsia="Times New Roman" w:hAnsi="Times New Roman" w:cs="Times New Roman"/>
          <w:bCs/>
          <w:color w:val="000000" w:themeColor="text1"/>
          <w:sz w:val="24"/>
          <w:szCs w:val="24"/>
        </w:rPr>
        <w:t xml:space="preserve">                      </w:t>
      </w:r>
      <w:r w:rsidR="0092434C" w:rsidRPr="00836680">
        <w:rPr>
          <w:rFonts w:ascii="Times New Roman" w:eastAsia="Times New Roman" w:hAnsi="Times New Roman" w:cs="Times New Roman"/>
          <w:bCs/>
          <w:color w:val="000000" w:themeColor="text1"/>
          <w:sz w:val="24"/>
          <w:szCs w:val="24"/>
        </w:rPr>
        <w:t xml:space="preserve">12,0 (в 2022 году - </w:t>
      </w:r>
      <w:r w:rsidR="008125BE" w:rsidRPr="00836680">
        <w:rPr>
          <w:rFonts w:ascii="Times New Roman" w:eastAsia="Times New Roman" w:hAnsi="Times New Roman" w:cs="Times New Roman"/>
          <w:bCs/>
          <w:color w:val="000000" w:themeColor="text1"/>
          <w:sz w:val="24"/>
          <w:szCs w:val="24"/>
        </w:rPr>
        <w:t>1</w:t>
      </w:r>
      <w:r w:rsidR="00966584" w:rsidRPr="00836680">
        <w:rPr>
          <w:rFonts w:ascii="Times New Roman" w:eastAsia="Times New Roman" w:hAnsi="Times New Roman" w:cs="Times New Roman"/>
          <w:bCs/>
          <w:color w:val="000000" w:themeColor="text1"/>
          <w:sz w:val="24"/>
          <w:szCs w:val="24"/>
        </w:rPr>
        <w:t>4,0</w:t>
      </w:r>
      <w:r w:rsidR="0092434C" w:rsidRPr="00836680">
        <w:rPr>
          <w:rFonts w:ascii="Times New Roman" w:eastAsia="Times New Roman" w:hAnsi="Times New Roman" w:cs="Times New Roman"/>
          <w:bCs/>
          <w:color w:val="000000" w:themeColor="text1"/>
          <w:sz w:val="24"/>
          <w:szCs w:val="24"/>
        </w:rPr>
        <w:t>)</w:t>
      </w:r>
      <w:r w:rsidR="008125BE" w:rsidRPr="00836680">
        <w:rPr>
          <w:rFonts w:ascii="Times New Roman" w:eastAsia="Times New Roman" w:hAnsi="Times New Roman" w:cs="Times New Roman"/>
          <w:bCs/>
          <w:color w:val="000000" w:themeColor="text1"/>
          <w:sz w:val="24"/>
          <w:szCs w:val="24"/>
        </w:rPr>
        <w:t>.</w:t>
      </w:r>
    </w:p>
    <w:p w:rsidR="008125BE" w:rsidRPr="00836680" w:rsidRDefault="006551C4" w:rsidP="008125BE">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В рамках организации и проведения природоохранных мероприятий и практических экологических акций на территории муниципального образования был проведен муниципальны</w:t>
      </w:r>
      <w:r w:rsidR="003045A6" w:rsidRPr="00836680">
        <w:rPr>
          <w:rFonts w:ascii="Times New Roman" w:eastAsia="Times New Roman" w:hAnsi="Times New Roman" w:cs="Times New Roman"/>
          <w:color w:val="000000" w:themeColor="text1"/>
          <w:sz w:val="24"/>
          <w:szCs w:val="24"/>
        </w:rPr>
        <w:t>й</w:t>
      </w:r>
      <w:r w:rsidRPr="00836680">
        <w:rPr>
          <w:rFonts w:ascii="Times New Roman" w:eastAsia="Times New Roman" w:hAnsi="Times New Roman" w:cs="Times New Roman"/>
          <w:color w:val="000000" w:themeColor="text1"/>
          <w:sz w:val="24"/>
          <w:szCs w:val="24"/>
        </w:rPr>
        <w:t xml:space="preserve"> этап Всероссийск</w:t>
      </w:r>
      <w:r w:rsidR="003045A6" w:rsidRPr="00836680">
        <w:rPr>
          <w:rFonts w:ascii="Times New Roman" w:eastAsia="Times New Roman" w:hAnsi="Times New Roman" w:cs="Times New Roman"/>
          <w:color w:val="000000" w:themeColor="text1"/>
          <w:sz w:val="24"/>
          <w:szCs w:val="24"/>
        </w:rPr>
        <w:t>ой</w:t>
      </w:r>
      <w:r w:rsidRPr="00836680">
        <w:rPr>
          <w:rFonts w:ascii="Times New Roman" w:eastAsia="Times New Roman" w:hAnsi="Times New Roman" w:cs="Times New Roman"/>
          <w:color w:val="000000" w:themeColor="text1"/>
          <w:sz w:val="24"/>
          <w:szCs w:val="24"/>
        </w:rPr>
        <w:t xml:space="preserve"> экологическ</w:t>
      </w:r>
      <w:r w:rsidR="003045A6" w:rsidRPr="00836680">
        <w:rPr>
          <w:rFonts w:ascii="Times New Roman" w:eastAsia="Times New Roman" w:hAnsi="Times New Roman" w:cs="Times New Roman"/>
          <w:color w:val="000000" w:themeColor="text1"/>
          <w:sz w:val="24"/>
          <w:szCs w:val="24"/>
        </w:rPr>
        <w:t>ой</w:t>
      </w:r>
      <w:r w:rsidRPr="00836680">
        <w:rPr>
          <w:rFonts w:ascii="Times New Roman" w:eastAsia="Times New Roman" w:hAnsi="Times New Roman" w:cs="Times New Roman"/>
          <w:color w:val="000000" w:themeColor="text1"/>
          <w:sz w:val="24"/>
          <w:szCs w:val="24"/>
        </w:rPr>
        <w:t xml:space="preserve"> акци</w:t>
      </w:r>
      <w:r w:rsidR="003045A6" w:rsidRPr="00836680">
        <w:rPr>
          <w:rFonts w:ascii="Times New Roman" w:eastAsia="Times New Roman" w:hAnsi="Times New Roman" w:cs="Times New Roman"/>
          <w:color w:val="000000" w:themeColor="text1"/>
          <w:sz w:val="24"/>
          <w:szCs w:val="24"/>
        </w:rPr>
        <w:t>и</w:t>
      </w:r>
      <w:r w:rsidRPr="00836680">
        <w:rPr>
          <w:rFonts w:ascii="Times New Roman" w:eastAsia="Times New Roman" w:hAnsi="Times New Roman" w:cs="Times New Roman"/>
          <w:color w:val="000000" w:themeColor="text1"/>
          <w:sz w:val="24"/>
          <w:szCs w:val="24"/>
        </w:rPr>
        <w:t xml:space="preserve"> «Дни защиты от экологической опасности», </w:t>
      </w:r>
      <w:r w:rsidR="008125BE" w:rsidRPr="00836680">
        <w:rPr>
          <w:rFonts w:ascii="Times New Roman" w:eastAsia="Times New Roman" w:hAnsi="Times New Roman" w:cs="Times New Roman"/>
          <w:color w:val="000000" w:themeColor="text1"/>
          <w:sz w:val="24"/>
          <w:szCs w:val="24"/>
        </w:rPr>
        <w:t>участие в котор</w:t>
      </w:r>
      <w:r w:rsidR="003045A6" w:rsidRPr="00836680">
        <w:rPr>
          <w:rFonts w:ascii="Times New Roman" w:eastAsia="Times New Roman" w:hAnsi="Times New Roman" w:cs="Times New Roman"/>
          <w:color w:val="000000" w:themeColor="text1"/>
          <w:sz w:val="24"/>
          <w:szCs w:val="24"/>
        </w:rPr>
        <w:t>ой</w:t>
      </w:r>
      <w:r w:rsidR="008125BE" w:rsidRPr="00836680">
        <w:rPr>
          <w:rFonts w:ascii="Times New Roman" w:eastAsia="Times New Roman" w:hAnsi="Times New Roman" w:cs="Times New Roman"/>
          <w:color w:val="000000" w:themeColor="text1"/>
          <w:sz w:val="24"/>
          <w:szCs w:val="24"/>
        </w:rPr>
        <w:t xml:space="preserve"> приняли учащиеся образовательных учреждений, представители трудовых коллективов предприятий и организаций, волонтеры и неравнодушные жители муниципального образования. Общее количество участников акций </w:t>
      </w:r>
      <w:r w:rsidR="003045A6" w:rsidRPr="00836680">
        <w:rPr>
          <w:rFonts w:ascii="Times New Roman" w:eastAsia="Times New Roman" w:hAnsi="Times New Roman" w:cs="Times New Roman"/>
          <w:color w:val="000000" w:themeColor="text1"/>
          <w:sz w:val="24"/>
          <w:szCs w:val="24"/>
        </w:rPr>
        <w:t xml:space="preserve">составило более 100 тыс. чел. (в 2022 году </w:t>
      </w:r>
      <w:r w:rsidR="008125BE" w:rsidRPr="00836680">
        <w:rPr>
          <w:rFonts w:ascii="Times New Roman" w:eastAsia="Times New Roman" w:hAnsi="Times New Roman" w:cs="Times New Roman"/>
          <w:color w:val="000000" w:themeColor="text1"/>
          <w:sz w:val="24"/>
          <w:szCs w:val="24"/>
        </w:rPr>
        <w:t>–74</w:t>
      </w:r>
      <w:r w:rsidR="003045A6" w:rsidRPr="00836680">
        <w:rPr>
          <w:rFonts w:ascii="Times New Roman" w:eastAsia="Times New Roman" w:hAnsi="Times New Roman" w:cs="Times New Roman"/>
          <w:color w:val="000000" w:themeColor="text1"/>
          <w:sz w:val="24"/>
          <w:szCs w:val="24"/>
        </w:rPr>
        <w:t> </w:t>
      </w:r>
      <w:r w:rsidR="008125BE" w:rsidRPr="00836680">
        <w:rPr>
          <w:rFonts w:ascii="Times New Roman" w:eastAsia="Times New Roman" w:hAnsi="Times New Roman" w:cs="Times New Roman"/>
          <w:color w:val="000000" w:themeColor="text1"/>
          <w:sz w:val="24"/>
          <w:szCs w:val="24"/>
        </w:rPr>
        <w:t>000</w:t>
      </w:r>
      <w:r w:rsidR="003045A6" w:rsidRPr="00836680">
        <w:rPr>
          <w:rFonts w:ascii="Times New Roman" w:eastAsia="Times New Roman" w:hAnsi="Times New Roman" w:cs="Times New Roman"/>
          <w:color w:val="000000" w:themeColor="text1"/>
          <w:sz w:val="24"/>
          <w:szCs w:val="24"/>
        </w:rPr>
        <w:t>)</w:t>
      </w:r>
      <w:r w:rsidR="008125BE" w:rsidRPr="00836680">
        <w:rPr>
          <w:rFonts w:ascii="Times New Roman" w:eastAsia="Times New Roman" w:hAnsi="Times New Roman" w:cs="Times New Roman"/>
          <w:color w:val="000000" w:themeColor="text1"/>
          <w:sz w:val="24"/>
          <w:szCs w:val="24"/>
        </w:rPr>
        <w:t>.</w:t>
      </w:r>
    </w:p>
    <w:p w:rsidR="006551C4" w:rsidRPr="00836680" w:rsidRDefault="006551C4" w:rsidP="00AA5E87">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В </w:t>
      </w:r>
      <w:r w:rsidR="003045A6" w:rsidRPr="00836680">
        <w:rPr>
          <w:rFonts w:ascii="Times New Roman" w:eastAsia="Times New Roman" w:hAnsi="Times New Roman" w:cs="Times New Roman"/>
          <w:color w:val="000000" w:themeColor="text1"/>
          <w:sz w:val="24"/>
          <w:szCs w:val="24"/>
        </w:rPr>
        <w:t xml:space="preserve">прошедшем </w:t>
      </w:r>
      <w:r w:rsidRPr="00836680">
        <w:rPr>
          <w:rFonts w:ascii="Times New Roman" w:eastAsia="Times New Roman" w:hAnsi="Times New Roman" w:cs="Times New Roman"/>
          <w:color w:val="000000" w:themeColor="text1"/>
          <w:sz w:val="24"/>
          <w:szCs w:val="24"/>
        </w:rPr>
        <w:t xml:space="preserve"> году в ходе экологических рейдов по уборке городских территорий и рекреационных зон, по очистке от мусора берегов водоемов и русел водотоков, малых рек с раздельным сбором мусора было вывезено на городской полигон </w:t>
      </w:r>
      <w:r w:rsidR="008125BE" w:rsidRPr="00836680">
        <w:rPr>
          <w:rFonts w:ascii="Times New Roman" w:eastAsia="Times New Roman" w:hAnsi="Times New Roman" w:cs="Times New Roman"/>
          <w:color w:val="000000" w:themeColor="text1"/>
          <w:sz w:val="24"/>
          <w:szCs w:val="24"/>
        </w:rPr>
        <w:t xml:space="preserve">более </w:t>
      </w:r>
      <w:r w:rsidR="003045A6" w:rsidRPr="00836680">
        <w:rPr>
          <w:rFonts w:ascii="Times New Roman" w:eastAsia="Times New Roman" w:hAnsi="Times New Roman" w:cs="Times New Roman"/>
          <w:color w:val="000000" w:themeColor="text1"/>
          <w:sz w:val="24"/>
          <w:szCs w:val="24"/>
        </w:rPr>
        <w:t>22 тыс. тонн отходов</w:t>
      </w:r>
      <w:r w:rsidRPr="00836680">
        <w:rPr>
          <w:rFonts w:ascii="Times New Roman" w:eastAsia="Times New Roman" w:hAnsi="Times New Roman" w:cs="Times New Roman"/>
          <w:color w:val="000000" w:themeColor="text1"/>
          <w:sz w:val="24"/>
          <w:szCs w:val="24"/>
        </w:rPr>
        <w:t xml:space="preserve">. Протяженность очищенных берегов, русел рек составила порядка </w:t>
      </w:r>
      <w:r w:rsidR="003045A6" w:rsidRPr="00836680">
        <w:rPr>
          <w:rFonts w:ascii="Times New Roman" w:eastAsia="Times New Roman" w:hAnsi="Times New Roman" w:cs="Times New Roman"/>
          <w:color w:val="000000" w:themeColor="text1"/>
          <w:sz w:val="24"/>
          <w:szCs w:val="24"/>
        </w:rPr>
        <w:t xml:space="preserve">75 км (в 2022 году – </w:t>
      </w:r>
      <w:r w:rsidR="007C4605" w:rsidRPr="00836680">
        <w:rPr>
          <w:rFonts w:ascii="Times New Roman" w:eastAsia="Times New Roman" w:hAnsi="Times New Roman" w:cs="Times New Roman"/>
          <w:color w:val="000000" w:themeColor="text1"/>
          <w:sz w:val="24"/>
          <w:szCs w:val="24"/>
        </w:rPr>
        <w:t>65</w:t>
      </w:r>
      <w:r w:rsidR="003045A6" w:rsidRPr="00836680">
        <w:rPr>
          <w:rFonts w:ascii="Times New Roman" w:eastAsia="Times New Roman" w:hAnsi="Times New Roman" w:cs="Times New Roman"/>
          <w:color w:val="000000" w:themeColor="text1"/>
          <w:sz w:val="24"/>
          <w:szCs w:val="24"/>
        </w:rPr>
        <w:t>)</w:t>
      </w:r>
      <w:r w:rsidRPr="00836680">
        <w:rPr>
          <w:rFonts w:ascii="Times New Roman" w:eastAsia="Times New Roman" w:hAnsi="Times New Roman" w:cs="Times New Roman"/>
          <w:color w:val="000000" w:themeColor="text1"/>
          <w:sz w:val="24"/>
          <w:szCs w:val="24"/>
        </w:rPr>
        <w:t xml:space="preserve">. </w:t>
      </w:r>
    </w:p>
    <w:p w:rsidR="003045A6" w:rsidRPr="00836680" w:rsidRDefault="003045A6" w:rsidP="00966584">
      <w:pPr>
        <w:spacing w:after="0" w:line="240" w:lineRule="auto"/>
        <w:contextualSpacing/>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В 2023 году в</w:t>
      </w:r>
      <w:r w:rsidR="00966584" w:rsidRPr="00836680">
        <w:rPr>
          <w:rFonts w:ascii="Times New Roman" w:eastAsia="Times New Roman" w:hAnsi="Times New Roman" w:cs="Times New Roman"/>
          <w:color w:val="000000" w:themeColor="text1"/>
          <w:sz w:val="24"/>
          <w:szCs w:val="24"/>
        </w:rPr>
        <w:t xml:space="preserve"> рамках краевой акции «ЭКОЛОГиЯ», Администрация города Березники совместно с ООО «ГринСити» </w:t>
      </w:r>
      <w:r w:rsidRPr="00836680">
        <w:rPr>
          <w:rFonts w:ascii="Times New Roman" w:eastAsia="Times New Roman" w:hAnsi="Times New Roman" w:cs="Times New Roman"/>
          <w:color w:val="000000" w:themeColor="text1"/>
          <w:sz w:val="24"/>
          <w:szCs w:val="24"/>
        </w:rPr>
        <w:t xml:space="preserve">повторно провели </w:t>
      </w:r>
      <w:r w:rsidR="00966584" w:rsidRPr="00836680">
        <w:rPr>
          <w:rFonts w:ascii="Times New Roman" w:eastAsia="Times New Roman" w:hAnsi="Times New Roman" w:cs="Times New Roman"/>
          <w:color w:val="000000" w:themeColor="text1"/>
          <w:sz w:val="24"/>
          <w:szCs w:val="24"/>
        </w:rPr>
        <w:t xml:space="preserve">городскую экологическую акцию-конкурс по одновременному сбору макулатуры, пластиковых </w:t>
      </w:r>
      <w:r w:rsidR="00DF5F17" w:rsidRPr="00836680">
        <w:rPr>
          <w:rFonts w:ascii="Times New Roman" w:eastAsia="Times New Roman" w:hAnsi="Times New Roman" w:cs="Times New Roman"/>
          <w:color w:val="000000" w:themeColor="text1"/>
          <w:sz w:val="24"/>
          <w:szCs w:val="24"/>
        </w:rPr>
        <w:t>крышек и отработанных батареек</w:t>
      </w:r>
      <w:r w:rsidR="00966584" w:rsidRPr="00836680">
        <w:rPr>
          <w:rFonts w:ascii="Times New Roman" w:eastAsia="Times New Roman" w:hAnsi="Times New Roman" w:cs="Times New Roman"/>
          <w:color w:val="000000" w:themeColor="text1"/>
          <w:sz w:val="24"/>
          <w:szCs w:val="24"/>
        </w:rPr>
        <w:t xml:space="preserve">, </w:t>
      </w:r>
      <w:r w:rsidRPr="00836680">
        <w:rPr>
          <w:rFonts w:ascii="Times New Roman" w:eastAsia="Times New Roman" w:hAnsi="Times New Roman" w:cs="Times New Roman"/>
          <w:color w:val="000000" w:themeColor="text1"/>
          <w:sz w:val="24"/>
          <w:szCs w:val="24"/>
        </w:rPr>
        <w:t>опыт проведения которой в 2022 году дал положительный эффект. В</w:t>
      </w:r>
      <w:r w:rsidR="00966584" w:rsidRPr="00836680">
        <w:rPr>
          <w:rFonts w:ascii="Times New Roman" w:eastAsia="Times New Roman" w:hAnsi="Times New Roman" w:cs="Times New Roman"/>
          <w:color w:val="000000" w:themeColor="text1"/>
          <w:sz w:val="24"/>
          <w:szCs w:val="24"/>
        </w:rPr>
        <w:t xml:space="preserve"> рамках </w:t>
      </w:r>
      <w:r w:rsidRPr="00836680">
        <w:rPr>
          <w:rFonts w:ascii="Times New Roman" w:eastAsia="Times New Roman" w:hAnsi="Times New Roman" w:cs="Times New Roman"/>
          <w:color w:val="000000" w:themeColor="text1"/>
          <w:sz w:val="24"/>
          <w:szCs w:val="24"/>
        </w:rPr>
        <w:t>акции</w:t>
      </w:r>
      <w:r w:rsidR="00966584" w:rsidRPr="00836680">
        <w:rPr>
          <w:rFonts w:ascii="Times New Roman" w:eastAsia="Times New Roman" w:hAnsi="Times New Roman" w:cs="Times New Roman"/>
          <w:color w:val="000000" w:themeColor="text1"/>
          <w:sz w:val="24"/>
          <w:szCs w:val="24"/>
        </w:rPr>
        <w:t xml:space="preserve"> собрано и передано для дальнейшей переработки </w:t>
      </w:r>
      <w:r w:rsidRPr="00836680">
        <w:rPr>
          <w:rFonts w:ascii="Times New Roman" w:eastAsia="Times New Roman" w:hAnsi="Times New Roman" w:cs="Times New Roman"/>
          <w:color w:val="000000" w:themeColor="text1"/>
          <w:sz w:val="24"/>
          <w:szCs w:val="24"/>
        </w:rPr>
        <w:t xml:space="preserve">85,5 тонн (в 2022 году – </w:t>
      </w:r>
      <w:r w:rsidR="00AA5E87" w:rsidRPr="00836680">
        <w:rPr>
          <w:rFonts w:ascii="Times New Roman" w:eastAsia="Times New Roman" w:hAnsi="Times New Roman" w:cs="Times New Roman"/>
          <w:color w:val="000000" w:themeColor="text1"/>
          <w:sz w:val="24"/>
          <w:szCs w:val="24"/>
        </w:rPr>
        <w:t>66</w:t>
      </w:r>
      <w:r w:rsidRPr="00836680">
        <w:rPr>
          <w:rFonts w:ascii="Times New Roman" w:eastAsia="Times New Roman" w:hAnsi="Times New Roman" w:cs="Times New Roman"/>
          <w:color w:val="000000" w:themeColor="text1"/>
          <w:sz w:val="24"/>
          <w:szCs w:val="24"/>
        </w:rPr>
        <w:t>)</w:t>
      </w:r>
      <w:r w:rsidR="00966584" w:rsidRPr="00836680">
        <w:rPr>
          <w:rFonts w:ascii="Times New Roman" w:eastAsia="Times New Roman" w:hAnsi="Times New Roman" w:cs="Times New Roman"/>
          <w:color w:val="000000" w:themeColor="text1"/>
          <w:sz w:val="24"/>
          <w:szCs w:val="24"/>
        </w:rPr>
        <w:t xml:space="preserve"> бумажных отходов, </w:t>
      </w:r>
      <w:r w:rsidRPr="00836680">
        <w:rPr>
          <w:rFonts w:ascii="Times New Roman" w:eastAsia="Times New Roman" w:hAnsi="Times New Roman" w:cs="Times New Roman"/>
          <w:color w:val="000000" w:themeColor="text1"/>
          <w:sz w:val="24"/>
          <w:szCs w:val="24"/>
        </w:rPr>
        <w:t xml:space="preserve">0,43 тонны (в 2022 году - </w:t>
      </w:r>
      <w:r w:rsidR="00966584" w:rsidRPr="00836680">
        <w:rPr>
          <w:rFonts w:ascii="Times New Roman" w:eastAsia="Times New Roman" w:hAnsi="Times New Roman" w:cs="Times New Roman"/>
          <w:color w:val="000000" w:themeColor="text1"/>
          <w:sz w:val="24"/>
          <w:szCs w:val="24"/>
        </w:rPr>
        <w:t>0,5</w:t>
      </w:r>
      <w:r w:rsidRPr="00836680">
        <w:rPr>
          <w:rFonts w:ascii="Times New Roman" w:eastAsia="Times New Roman" w:hAnsi="Times New Roman" w:cs="Times New Roman"/>
          <w:color w:val="000000" w:themeColor="text1"/>
          <w:sz w:val="24"/>
          <w:szCs w:val="24"/>
        </w:rPr>
        <w:t>)</w:t>
      </w:r>
      <w:r w:rsidR="00966584" w:rsidRPr="00836680">
        <w:rPr>
          <w:rFonts w:ascii="Times New Roman" w:eastAsia="Times New Roman" w:hAnsi="Times New Roman" w:cs="Times New Roman"/>
          <w:color w:val="000000" w:themeColor="text1"/>
          <w:sz w:val="24"/>
          <w:szCs w:val="24"/>
        </w:rPr>
        <w:t xml:space="preserve"> пластика и </w:t>
      </w:r>
      <w:r w:rsidRPr="00836680">
        <w:rPr>
          <w:rFonts w:ascii="Times New Roman" w:eastAsia="Times New Roman" w:hAnsi="Times New Roman" w:cs="Times New Roman"/>
          <w:color w:val="000000" w:themeColor="text1"/>
          <w:sz w:val="24"/>
          <w:szCs w:val="24"/>
        </w:rPr>
        <w:t xml:space="preserve">1,7 тонн (в 2022 году - </w:t>
      </w:r>
      <w:r w:rsidR="007C4605" w:rsidRPr="00836680">
        <w:rPr>
          <w:rFonts w:ascii="Times New Roman" w:eastAsia="Times New Roman" w:hAnsi="Times New Roman" w:cs="Times New Roman"/>
          <w:color w:val="000000" w:themeColor="text1"/>
          <w:sz w:val="24"/>
          <w:szCs w:val="24"/>
        </w:rPr>
        <w:t>2,2</w:t>
      </w:r>
      <w:r w:rsidRPr="00836680">
        <w:rPr>
          <w:rFonts w:ascii="Times New Roman" w:eastAsia="Times New Roman" w:hAnsi="Times New Roman" w:cs="Times New Roman"/>
          <w:color w:val="000000" w:themeColor="text1"/>
          <w:sz w:val="24"/>
          <w:szCs w:val="24"/>
        </w:rPr>
        <w:t>)</w:t>
      </w:r>
      <w:r w:rsidR="00966584" w:rsidRPr="00836680">
        <w:rPr>
          <w:rFonts w:ascii="Times New Roman" w:eastAsia="Times New Roman" w:hAnsi="Times New Roman" w:cs="Times New Roman"/>
          <w:color w:val="000000" w:themeColor="text1"/>
          <w:sz w:val="24"/>
          <w:szCs w:val="24"/>
        </w:rPr>
        <w:t xml:space="preserve"> отработанных батареек. </w:t>
      </w:r>
      <w:r w:rsidRPr="00836680">
        <w:rPr>
          <w:rFonts w:ascii="Times New Roman" w:eastAsia="Times New Roman" w:hAnsi="Times New Roman" w:cs="Times New Roman"/>
          <w:color w:val="000000" w:themeColor="text1"/>
          <w:sz w:val="24"/>
          <w:szCs w:val="24"/>
        </w:rPr>
        <w:t xml:space="preserve">Участие в акции приняли 55 предприятий и учреждений. </w:t>
      </w:r>
    </w:p>
    <w:p w:rsidR="00966584" w:rsidRPr="00836680" w:rsidRDefault="00966584" w:rsidP="00966584">
      <w:pPr>
        <w:spacing w:after="0" w:line="240" w:lineRule="auto"/>
        <w:contextualSpacing/>
        <w:jc w:val="both"/>
        <w:rPr>
          <w:rFonts w:ascii="Times New Roman" w:eastAsia="Times New Roman" w:hAnsi="Times New Roman" w:cs="Times New Roman"/>
          <w:bCs/>
          <w:color w:val="000000" w:themeColor="text1"/>
          <w:sz w:val="24"/>
          <w:szCs w:val="24"/>
        </w:rPr>
      </w:pPr>
      <w:r w:rsidRPr="00836680">
        <w:rPr>
          <w:rFonts w:ascii="Times New Roman" w:eastAsia="Times New Roman" w:hAnsi="Times New Roman" w:cs="Times New Roman"/>
          <w:color w:val="000000" w:themeColor="text1"/>
          <w:sz w:val="24"/>
          <w:szCs w:val="24"/>
        </w:rPr>
        <w:t xml:space="preserve">Также проведен </w:t>
      </w:r>
      <w:r w:rsidR="003045A6" w:rsidRPr="00836680">
        <w:rPr>
          <w:rFonts w:ascii="Times New Roman" w:eastAsia="Times New Roman" w:hAnsi="Times New Roman" w:cs="Times New Roman"/>
          <w:color w:val="000000" w:themeColor="text1"/>
          <w:sz w:val="24"/>
          <w:szCs w:val="24"/>
        </w:rPr>
        <w:t xml:space="preserve">ставший традиционным </w:t>
      </w:r>
      <w:r w:rsidRPr="00836680">
        <w:rPr>
          <w:rFonts w:ascii="Times New Roman" w:eastAsia="Times New Roman" w:hAnsi="Times New Roman" w:cs="Times New Roman"/>
          <w:bCs/>
          <w:color w:val="000000" w:themeColor="text1"/>
          <w:sz w:val="24"/>
          <w:szCs w:val="24"/>
        </w:rPr>
        <w:t>ежегодный конкурс «ЭКОИМИДЖ – 202</w:t>
      </w:r>
      <w:r w:rsidR="003045A6" w:rsidRPr="00836680">
        <w:rPr>
          <w:rFonts w:ascii="Times New Roman" w:eastAsia="Times New Roman" w:hAnsi="Times New Roman" w:cs="Times New Roman"/>
          <w:bCs/>
          <w:color w:val="000000" w:themeColor="text1"/>
          <w:sz w:val="24"/>
          <w:szCs w:val="24"/>
        </w:rPr>
        <w:t>3</w:t>
      </w:r>
      <w:r w:rsidRPr="00836680">
        <w:rPr>
          <w:rFonts w:ascii="Times New Roman" w:eastAsia="Times New Roman" w:hAnsi="Times New Roman" w:cs="Times New Roman"/>
          <w:bCs/>
          <w:color w:val="000000" w:themeColor="text1"/>
          <w:sz w:val="24"/>
          <w:szCs w:val="24"/>
        </w:rPr>
        <w:t>», направленный на активизацию деятельности учреждений, предприятий и организаций в сфере охраны окружающей среды.</w:t>
      </w:r>
      <w:r w:rsidR="007C4605" w:rsidRPr="00836680">
        <w:rPr>
          <w:rFonts w:ascii="Times New Roman" w:eastAsia="Times New Roman" w:hAnsi="Times New Roman" w:cs="Times New Roman"/>
          <w:bCs/>
          <w:color w:val="000000" w:themeColor="text1"/>
          <w:sz w:val="24"/>
          <w:szCs w:val="24"/>
        </w:rPr>
        <w:t xml:space="preserve"> Участие в мероприятиях приняли </w:t>
      </w:r>
      <w:r w:rsidR="003045A6" w:rsidRPr="00836680">
        <w:rPr>
          <w:rFonts w:ascii="Times New Roman" w:eastAsia="Times New Roman" w:hAnsi="Times New Roman" w:cs="Times New Roman"/>
          <w:bCs/>
          <w:color w:val="000000" w:themeColor="text1"/>
          <w:sz w:val="24"/>
          <w:szCs w:val="24"/>
        </w:rPr>
        <w:t>22</w:t>
      </w:r>
      <w:r w:rsidR="007C4605" w:rsidRPr="00836680">
        <w:rPr>
          <w:rFonts w:ascii="Times New Roman" w:eastAsia="Times New Roman" w:hAnsi="Times New Roman" w:cs="Times New Roman"/>
          <w:bCs/>
          <w:color w:val="000000" w:themeColor="text1"/>
          <w:sz w:val="24"/>
          <w:szCs w:val="24"/>
        </w:rPr>
        <w:t xml:space="preserve"> предприяти</w:t>
      </w:r>
      <w:r w:rsidR="003045A6" w:rsidRPr="00836680">
        <w:rPr>
          <w:rFonts w:ascii="Times New Roman" w:eastAsia="Times New Roman" w:hAnsi="Times New Roman" w:cs="Times New Roman"/>
          <w:bCs/>
          <w:color w:val="000000" w:themeColor="text1"/>
          <w:sz w:val="24"/>
          <w:szCs w:val="24"/>
        </w:rPr>
        <w:t>я и организации</w:t>
      </w:r>
      <w:r w:rsidR="007C4605" w:rsidRPr="00836680">
        <w:rPr>
          <w:rFonts w:ascii="Times New Roman" w:eastAsia="Times New Roman" w:hAnsi="Times New Roman" w:cs="Times New Roman"/>
          <w:bCs/>
          <w:color w:val="000000" w:themeColor="text1"/>
          <w:sz w:val="24"/>
          <w:szCs w:val="24"/>
        </w:rPr>
        <w:t xml:space="preserve">. </w:t>
      </w:r>
    </w:p>
    <w:p w:rsidR="003045A6" w:rsidRPr="00836680" w:rsidRDefault="003045A6" w:rsidP="003045A6">
      <w:pPr>
        <w:pStyle w:val="21"/>
        <w:ind w:left="0" w:firstLine="709"/>
        <w:jc w:val="both"/>
        <w:rPr>
          <w:color w:val="000000" w:themeColor="text1"/>
          <w:sz w:val="24"/>
          <w:szCs w:val="24"/>
        </w:rPr>
      </w:pPr>
      <w:r w:rsidRPr="00836680">
        <w:rPr>
          <w:color w:val="000000" w:themeColor="text1"/>
          <w:sz w:val="24"/>
          <w:szCs w:val="24"/>
        </w:rPr>
        <w:t xml:space="preserve">Кроме этого организован городской творческий экологический конкурс «ЭКО-арт». Он проводился среди воспитанников дошкольных образовательных учреждений, учащихся школ, учреждений дополнительного образования, студентов техникумов, колледжей, вузов города. Состоялись традиционные экологический флешмоб «Дыши вместе с планетой» и Дни открытых дверей в теплице-оранжерее, организованные и проведенные сотрудниками МАУДО «Дворец детского (юношеского) творчества  и экологического центра МАУ ДО «Дом детского и юношеского туризма и экскурсий». Организовано 2 выездных заседания Круглого стола «Экологическая трибуна» при поддержке </w:t>
      </w:r>
      <w:r w:rsidR="00E67400">
        <w:rPr>
          <w:color w:val="000000" w:themeColor="text1"/>
          <w:sz w:val="24"/>
          <w:szCs w:val="24"/>
        </w:rPr>
        <w:t>к</w:t>
      </w:r>
      <w:r w:rsidR="00313565">
        <w:rPr>
          <w:color w:val="000000" w:themeColor="text1"/>
          <w:sz w:val="24"/>
          <w:szCs w:val="24"/>
        </w:rPr>
        <w:t>омпании «Уралкалий», входящей в Группу «УралХим»</w:t>
      </w:r>
      <w:r w:rsidRPr="00836680">
        <w:rPr>
          <w:color w:val="000000" w:themeColor="text1"/>
          <w:sz w:val="24"/>
          <w:szCs w:val="24"/>
        </w:rPr>
        <w:t xml:space="preserve"> и филиала «Азот»  АО «ОХК «УРАЛХИМ». Всего в мероприятиях приняло участие порядка 80 участников.</w:t>
      </w:r>
    </w:p>
    <w:p w:rsidR="003045A6" w:rsidRPr="00836680" w:rsidRDefault="007C4605" w:rsidP="006647E1">
      <w:pPr>
        <w:pStyle w:val="21"/>
        <w:ind w:left="0" w:firstLine="709"/>
        <w:jc w:val="both"/>
        <w:rPr>
          <w:color w:val="000000" w:themeColor="text1"/>
          <w:sz w:val="24"/>
          <w:szCs w:val="24"/>
        </w:rPr>
      </w:pPr>
      <w:r w:rsidRPr="00836680">
        <w:rPr>
          <w:color w:val="000000" w:themeColor="text1"/>
          <w:sz w:val="24"/>
          <w:szCs w:val="24"/>
        </w:rPr>
        <w:t>В 202</w:t>
      </w:r>
      <w:r w:rsidR="003045A6" w:rsidRPr="00836680">
        <w:rPr>
          <w:color w:val="000000" w:themeColor="text1"/>
          <w:sz w:val="24"/>
          <w:szCs w:val="24"/>
        </w:rPr>
        <w:t>3</w:t>
      </w:r>
      <w:r w:rsidRPr="00836680">
        <w:rPr>
          <w:color w:val="000000" w:themeColor="text1"/>
          <w:sz w:val="24"/>
          <w:szCs w:val="24"/>
        </w:rPr>
        <w:t xml:space="preserve"> году в рамках конкурса на предоставление грантов некоммерческим организациям на проведение мероприятий по экологическому просвещению за счет средств бюджета муниципального образования предоставлено </w:t>
      </w:r>
      <w:r w:rsidR="003045A6" w:rsidRPr="00836680">
        <w:rPr>
          <w:color w:val="000000" w:themeColor="text1"/>
          <w:sz w:val="24"/>
          <w:szCs w:val="24"/>
        </w:rPr>
        <w:t>2</w:t>
      </w:r>
      <w:r w:rsidRPr="00836680">
        <w:rPr>
          <w:color w:val="000000" w:themeColor="text1"/>
          <w:sz w:val="24"/>
          <w:szCs w:val="24"/>
        </w:rPr>
        <w:t xml:space="preserve"> гранта</w:t>
      </w:r>
      <w:r w:rsidR="003045A6" w:rsidRPr="00836680">
        <w:rPr>
          <w:color w:val="000000" w:themeColor="text1"/>
          <w:sz w:val="24"/>
          <w:szCs w:val="24"/>
        </w:rPr>
        <w:t>, еще 6 проектов получили поддержку предприятий, которые впервые в прошлом году приняли участие в софинансировании мероприятий по экологическому просвещению:</w:t>
      </w:r>
    </w:p>
    <w:p w:rsidR="003045A6" w:rsidRPr="00836680" w:rsidRDefault="003045A6" w:rsidP="0076106B">
      <w:pPr>
        <w:pStyle w:val="a3"/>
        <w:numPr>
          <w:ilvl w:val="0"/>
          <w:numId w:val="58"/>
        </w:numPr>
        <w:spacing w:after="0" w:line="240" w:lineRule="auto"/>
        <w:ind w:left="709" w:hanging="357"/>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29 июля прошлого года  на территории Комсомольского парка состоялось мероприятие «Эко-пространство «Выходной на природе», организованное МАУ «КДЦ г. Березники». В рамках мероприятия прошли творческие мастер-классы, организация раздельного сбора отходов и познавательный квест, показательные выступления и церемония награждения победителей городского творческого экологического конкурса «ЭКО-арт»;</w:t>
      </w:r>
    </w:p>
    <w:p w:rsidR="003045A6" w:rsidRPr="00836680" w:rsidRDefault="003045A6" w:rsidP="0076106B">
      <w:pPr>
        <w:pStyle w:val="a3"/>
        <w:numPr>
          <w:ilvl w:val="0"/>
          <w:numId w:val="58"/>
        </w:numPr>
        <w:spacing w:after="0" w:line="240" w:lineRule="auto"/>
        <w:ind w:left="709" w:hanging="357"/>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в период с июля по сентябрь реализовано мероприятие «Бумага: вторая жизнь», организатором которого выступило структурное подразделение Централизованной библиотечной системы (библиотека № 9). В рамках проекта прошли мероприятия по экологическому просвещению: мастер-классы по изготовлению масок и игрушек, оригами, интеллектуальные игры и семинары, игровые лекции.  Состоялось открытие «Музея живой бумаги». Кроме того, участники проекта собрали около 800 кг макулатуры;</w:t>
      </w:r>
    </w:p>
    <w:p w:rsidR="003045A6" w:rsidRPr="00836680" w:rsidRDefault="003045A6" w:rsidP="0076106B">
      <w:pPr>
        <w:pStyle w:val="a3"/>
        <w:numPr>
          <w:ilvl w:val="0"/>
          <w:numId w:val="58"/>
        </w:numPr>
        <w:spacing w:after="0" w:line="240" w:lineRule="auto"/>
        <w:ind w:left="709" w:hanging="357"/>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фотоконкурс «Красота земная» был организован МАУК «Березниковский историко-художественный музей им. И.Ф. Коновалова» при поддержке ООО «ЕвроХим-У</w:t>
      </w:r>
      <w:r w:rsidR="001C3CFF" w:rsidRPr="00836680">
        <w:rPr>
          <w:rFonts w:ascii="Times New Roman" w:eastAsia="Times New Roman" w:hAnsi="Times New Roman" w:cs="Times New Roman"/>
          <w:color w:val="000000" w:themeColor="text1"/>
          <w:sz w:val="24"/>
          <w:szCs w:val="24"/>
        </w:rPr>
        <w:t>КК</w:t>
      </w:r>
      <w:r w:rsidRPr="00836680">
        <w:rPr>
          <w:rFonts w:ascii="Times New Roman" w:eastAsia="Times New Roman" w:hAnsi="Times New Roman" w:cs="Times New Roman"/>
          <w:color w:val="000000" w:themeColor="text1"/>
          <w:sz w:val="24"/>
          <w:szCs w:val="24"/>
        </w:rPr>
        <w:t>». 21 августа 2023 года на территории Треугольного сквера состоялось праздничное открытие фотовыставки лучших работ по итогам конкурса, и прошла церемония награждения победителей. В конкурсе приняли участие жители города в возрасте от 9 до 64 лет, на рассмотрение жюри было представлено около 80 фотографий;</w:t>
      </w:r>
    </w:p>
    <w:p w:rsidR="003045A6" w:rsidRPr="00836680" w:rsidRDefault="003045A6" w:rsidP="0076106B">
      <w:pPr>
        <w:pStyle w:val="a3"/>
        <w:numPr>
          <w:ilvl w:val="0"/>
          <w:numId w:val="58"/>
        </w:numPr>
        <w:spacing w:after="0" w:line="240" w:lineRule="auto"/>
        <w:ind w:left="709" w:hanging="357"/>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16 сентября под руководством педагогов МАУ ДО «Дом детского и юношеского туризма и экскурсий» и при поддержке АО «Верхнекамская Калийная Компания» в районе «Тропы здоровья» состоялся эко-фестиваль «оКРАИна». Продолжение следует», включающий конкурсные, соревновательные и творческие площадки для активного экологического отдыха и познавательного общения. Программа фестиваля была направлена на практическую демонстрацию преимуществ здорового образа жизни  и экологического туризма, формирование позитивного отношения горожан к активному  и полезному досугу и отдыху. Участниками эко-фестиваля стали более 800 человек, посетивших различные площадки; </w:t>
      </w:r>
    </w:p>
    <w:p w:rsidR="003045A6" w:rsidRPr="00836680" w:rsidRDefault="003045A6" w:rsidP="0076106B">
      <w:pPr>
        <w:pStyle w:val="a3"/>
        <w:numPr>
          <w:ilvl w:val="0"/>
          <w:numId w:val="58"/>
        </w:numPr>
        <w:spacing w:after="0" w:line="240" w:lineRule="auto"/>
        <w:ind w:left="709" w:hanging="357"/>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проект «Школа юного эко-фермера «Колосок» был успешно реализован   библиотекой № 7  при поддержке </w:t>
      </w:r>
      <w:r w:rsidR="00E67400">
        <w:rPr>
          <w:rFonts w:ascii="Times New Roman" w:eastAsia="Times New Roman" w:hAnsi="Times New Roman" w:cs="Times New Roman"/>
          <w:color w:val="000000" w:themeColor="text1"/>
          <w:sz w:val="24"/>
          <w:szCs w:val="24"/>
        </w:rPr>
        <w:t>к</w:t>
      </w:r>
      <w:r w:rsidR="00313565">
        <w:rPr>
          <w:rFonts w:ascii="Times New Roman" w:eastAsia="Times New Roman" w:hAnsi="Times New Roman" w:cs="Times New Roman"/>
          <w:color w:val="000000" w:themeColor="text1"/>
          <w:sz w:val="24"/>
          <w:szCs w:val="24"/>
        </w:rPr>
        <w:t>омпании «Уралкалий», входящей в Группу «УралХим»</w:t>
      </w:r>
      <w:r w:rsidRPr="00836680">
        <w:rPr>
          <w:rFonts w:ascii="Times New Roman" w:eastAsia="Times New Roman" w:hAnsi="Times New Roman" w:cs="Times New Roman"/>
          <w:color w:val="000000" w:themeColor="text1"/>
          <w:sz w:val="24"/>
          <w:szCs w:val="24"/>
        </w:rPr>
        <w:t>. В нем приняли участие 432 человека, из них более 200 воспитанников детских садов и обучающихся школ, с которыми были проведены эколого-просветительские мероприятия, практические занятия и экскурсии. Все лето ребята вели дневники наблюдений за ростом растений, знакомились с понятиями природопользования, получали навыки агротехники;</w:t>
      </w:r>
    </w:p>
    <w:p w:rsidR="003045A6" w:rsidRPr="00836680" w:rsidRDefault="003045A6" w:rsidP="0076106B">
      <w:pPr>
        <w:pStyle w:val="a3"/>
        <w:numPr>
          <w:ilvl w:val="0"/>
          <w:numId w:val="58"/>
        </w:numPr>
        <w:spacing w:after="0" w:line="240" w:lineRule="auto"/>
        <w:ind w:left="709" w:hanging="357"/>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6. Филиал «Азот» АО «ОХК «УРАЛХИМ» в городе Березники поддержал проект «уДОБРяй» от ПРМД «Лига лидеров», подразумевающий проведение работ по благоустройству и озеленению территорий образовательных учреждений в летне-осенний период (июнь-сентябрь), подготовке и проведению иных экологических и социально направленных мероприятий. </w:t>
      </w:r>
    </w:p>
    <w:p w:rsidR="003045A6" w:rsidRPr="00836680" w:rsidRDefault="003045A6" w:rsidP="0076106B">
      <w:pPr>
        <w:pStyle w:val="a3"/>
        <w:numPr>
          <w:ilvl w:val="0"/>
          <w:numId w:val="58"/>
        </w:numPr>
        <w:spacing w:after="0" w:line="240" w:lineRule="auto"/>
        <w:ind w:left="709" w:hanging="357"/>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библиотека № 8 при поддержке АО «Верхнекамская Калийная Компания» провела фотоконкурс интересных фотографий природы окрестностей п. Железнодорожный «Экотропы родного поселка», по результатам которого была открыта фотовыставка. Кроме этого, фонд библиотеки пополнился разнообразной литературой экологической направленности и настольными играми;</w:t>
      </w:r>
    </w:p>
    <w:p w:rsidR="003045A6" w:rsidRPr="00836680" w:rsidRDefault="003045A6" w:rsidP="0076106B">
      <w:pPr>
        <w:pStyle w:val="a3"/>
        <w:numPr>
          <w:ilvl w:val="0"/>
          <w:numId w:val="58"/>
        </w:numPr>
        <w:spacing w:after="0" w:line="240" w:lineRule="auto"/>
        <w:ind w:left="709" w:hanging="357"/>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детским садом п. Железнодорожный (подразделение школы №5) также при поддержке АО «Верхнекамская Калийная Компания» реализовано мероприятие «Экологическая тропа «Юные экологи – защитники природы». В рамках проекта дети вместе с педагогами создавали экологическую тропу на территории детского сада с маршрутом: хозяин тропы, лесная поляна, зеленая аптека, солнечные часы, метеостанция, качели-диван.</w:t>
      </w:r>
    </w:p>
    <w:p w:rsidR="003045A6" w:rsidRPr="00836680" w:rsidRDefault="003045A6" w:rsidP="003045A6">
      <w:pPr>
        <w:pStyle w:val="21"/>
        <w:ind w:left="0" w:firstLine="709"/>
        <w:jc w:val="both"/>
        <w:rPr>
          <w:color w:val="000000" w:themeColor="text1"/>
          <w:sz w:val="24"/>
          <w:szCs w:val="24"/>
        </w:rPr>
      </w:pPr>
      <w:r w:rsidRPr="00836680">
        <w:rPr>
          <w:color w:val="000000" w:themeColor="text1"/>
          <w:sz w:val="24"/>
          <w:szCs w:val="24"/>
        </w:rPr>
        <w:t xml:space="preserve">Проделанная работа позволила муниципальному образованию «Город Березники» Пермского края стать призером краевого конкурса на лучшую организацию работы в рамках акции «Дни защиты от экологической опасности-2023» в номинации лучшее муниципальное образование и получить диплом </w:t>
      </w:r>
      <w:r w:rsidRPr="00836680">
        <w:rPr>
          <w:color w:val="000000" w:themeColor="text1"/>
          <w:sz w:val="24"/>
          <w:szCs w:val="24"/>
          <w:lang w:val="en-US"/>
        </w:rPr>
        <w:t>III</w:t>
      </w:r>
      <w:r w:rsidRPr="00836680">
        <w:rPr>
          <w:color w:val="000000" w:themeColor="text1"/>
          <w:sz w:val="24"/>
          <w:szCs w:val="24"/>
        </w:rPr>
        <w:t xml:space="preserve"> степени. Также Администрации города Березники Министерством природных ресурсов, лесного хозяйства и экологии Пермского края вручены грамоты в номинациях «Лучшая организация эколого-просветительских мероприятий» и «Лучшая организация очистки и обустройства зеленых зон». Кроме того Управлению по охране окружающей среды и природопользованию был вручен диплом </w:t>
      </w:r>
      <w:r w:rsidRPr="00836680">
        <w:rPr>
          <w:color w:val="000000" w:themeColor="text1"/>
          <w:sz w:val="24"/>
          <w:szCs w:val="24"/>
          <w:lang w:val="en-US"/>
        </w:rPr>
        <w:t>III</w:t>
      </w:r>
      <w:r w:rsidRPr="00836680">
        <w:rPr>
          <w:color w:val="000000" w:themeColor="text1"/>
          <w:sz w:val="24"/>
          <w:szCs w:val="24"/>
        </w:rPr>
        <w:t xml:space="preserve"> степени в номинации «Лучший эколого-просветительский проект».</w:t>
      </w:r>
    </w:p>
    <w:p w:rsidR="001E224E" w:rsidRPr="00836680" w:rsidRDefault="007C4605" w:rsidP="006647E1">
      <w:pPr>
        <w:pStyle w:val="ConsPlusNormal"/>
        <w:ind w:firstLine="709"/>
        <w:jc w:val="both"/>
        <w:rPr>
          <w:rFonts w:ascii="Times New Roman" w:eastAsiaTheme="minorEastAsia" w:hAnsi="Times New Roman" w:cs="Times New Roman"/>
          <w:color w:val="000000" w:themeColor="text1"/>
          <w:sz w:val="24"/>
          <w:szCs w:val="24"/>
        </w:rPr>
      </w:pPr>
      <w:r w:rsidRPr="00836680">
        <w:rPr>
          <w:rFonts w:ascii="Times New Roman" w:hAnsi="Times New Roman" w:cs="Times New Roman"/>
          <w:bCs/>
          <w:color w:val="000000" w:themeColor="text1"/>
          <w:sz w:val="24"/>
          <w:szCs w:val="24"/>
        </w:rPr>
        <w:t xml:space="preserve">Выполнено </w:t>
      </w:r>
      <w:r w:rsidRPr="00836680">
        <w:rPr>
          <w:rFonts w:ascii="Times New Roman" w:eastAsiaTheme="minorEastAsia" w:hAnsi="Times New Roman" w:cs="Times New Roman"/>
          <w:color w:val="000000" w:themeColor="text1"/>
          <w:sz w:val="24"/>
          <w:szCs w:val="24"/>
        </w:rPr>
        <w:t>патрулировани</w:t>
      </w:r>
      <w:r w:rsidR="006647E1" w:rsidRPr="00836680">
        <w:rPr>
          <w:rFonts w:ascii="Times New Roman" w:eastAsiaTheme="minorEastAsia" w:hAnsi="Times New Roman" w:cs="Times New Roman"/>
          <w:color w:val="000000" w:themeColor="text1"/>
          <w:sz w:val="24"/>
          <w:szCs w:val="24"/>
        </w:rPr>
        <w:t>е</w:t>
      </w:r>
      <w:r w:rsidRPr="00836680">
        <w:rPr>
          <w:rFonts w:ascii="Times New Roman" w:eastAsiaTheme="minorEastAsia" w:hAnsi="Times New Roman" w:cs="Times New Roman"/>
          <w:color w:val="000000" w:themeColor="text1"/>
          <w:sz w:val="24"/>
          <w:szCs w:val="24"/>
        </w:rPr>
        <w:t xml:space="preserve"> территорий, прилегающих к лесам и подверженных угрозе перехода природных (лесных) пожаров, в целях выявления и пресечения нарушений требований пожарной безопасности при сжигании сухой травянистой растительности, горючих отходов. Проведено </w:t>
      </w:r>
      <w:r w:rsidR="00F51FFC" w:rsidRPr="00836680">
        <w:rPr>
          <w:rFonts w:ascii="Times New Roman" w:eastAsiaTheme="minorEastAsia" w:hAnsi="Times New Roman" w:cs="Times New Roman"/>
          <w:color w:val="000000" w:themeColor="text1"/>
          <w:sz w:val="24"/>
          <w:szCs w:val="24"/>
        </w:rPr>
        <w:t>14</w:t>
      </w:r>
      <w:r w:rsidRPr="00836680">
        <w:rPr>
          <w:rFonts w:ascii="Times New Roman" w:eastAsiaTheme="minorEastAsia" w:hAnsi="Times New Roman" w:cs="Times New Roman"/>
          <w:color w:val="000000" w:themeColor="text1"/>
          <w:sz w:val="24"/>
          <w:szCs w:val="24"/>
        </w:rPr>
        <w:t xml:space="preserve"> рейдов, обследовано </w:t>
      </w:r>
      <w:r w:rsidR="00F51FFC" w:rsidRPr="00836680">
        <w:rPr>
          <w:rFonts w:ascii="Times New Roman" w:eastAsiaTheme="minorEastAsia" w:hAnsi="Times New Roman" w:cs="Times New Roman"/>
          <w:color w:val="000000" w:themeColor="text1"/>
          <w:sz w:val="24"/>
          <w:szCs w:val="24"/>
        </w:rPr>
        <w:t>41</w:t>
      </w:r>
      <w:r w:rsidRPr="00836680">
        <w:rPr>
          <w:rFonts w:ascii="Times New Roman" w:eastAsiaTheme="minorEastAsia" w:hAnsi="Times New Roman" w:cs="Times New Roman"/>
          <w:color w:val="000000" w:themeColor="text1"/>
          <w:sz w:val="24"/>
          <w:szCs w:val="24"/>
        </w:rPr>
        <w:t xml:space="preserve"> садоводческ</w:t>
      </w:r>
      <w:r w:rsidR="00F51FFC" w:rsidRPr="00836680">
        <w:rPr>
          <w:rFonts w:ascii="Times New Roman" w:eastAsiaTheme="minorEastAsia" w:hAnsi="Times New Roman" w:cs="Times New Roman"/>
          <w:color w:val="000000" w:themeColor="text1"/>
          <w:sz w:val="24"/>
          <w:szCs w:val="24"/>
        </w:rPr>
        <w:t>ое</w:t>
      </w:r>
      <w:r w:rsidRPr="00836680">
        <w:rPr>
          <w:rFonts w:ascii="Times New Roman" w:eastAsiaTheme="minorEastAsia" w:hAnsi="Times New Roman" w:cs="Times New Roman"/>
          <w:color w:val="000000" w:themeColor="text1"/>
          <w:sz w:val="24"/>
          <w:szCs w:val="24"/>
        </w:rPr>
        <w:t xml:space="preserve"> товариществ</w:t>
      </w:r>
      <w:r w:rsidR="00F51FFC" w:rsidRPr="00836680">
        <w:rPr>
          <w:rFonts w:ascii="Times New Roman" w:eastAsiaTheme="minorEastAsia" w:hAnsi="Times New Roman" w:cs="Times New Roman"/>
          <w:color w:val="000000" w:themeColor="text1"/>
          <w:sz w:val="24"/>
          <w:szCs w:val="24"/>
        </w:rPr>
        <w:t>о</w:t>
      </w:r>
      <w:r w:rsidRPr="00836680">
        <w:rPr>
          <w:rFonts w:ascii="Times New Roman" w:eastAsiaTheme="minorEastAsia" w:hAnsi="Times New Roman" w:cs="Times New Roman"/>
          <w:color w:val="000000" w:themeColor="text1"/>
          <w:sz w:val="24"/>
          <w:szCs w:val="24"/>
        </w:rPr>
        <w:t>,</w:t>
      </w:r>
      <w:r w:rsidR="006647E1" w:rsidRPr="00836680">
        <w:rPr>
          <w:rFonts w:ascii="Times New Roman" w:eastAsiaTheme="minorEastAsia" w:hAnsi="Times New Roman" w:cs="Times New Roman"/>
          <w:color w:val="000000" w:themeColor="text1"/>
          <w:sz w:val="24"/>
          <w:szCs w:val="24"/>
        </w:rPr>
        <w:t xml:space="preserve"> </w:t>
      </w:r>
      <w:r w:rsidRPr="00836680">
        <w:rPr>
          <w:rFonts w:ascii="Times New Roman" w:eastAsiaTheme="minorEastAsia" w:hAnsi="Times New Roman" w:cs="Times New Roman"/>
          <w:color w:val="000000" w:themeColor="text1"/>
          <w:sz w:val="24"/>
          <w:szCs w:val="24"/>
        </w:rPr>
        <w:t xml:space="preserve">составлено </w:t>
      </w:r>
      <w:r w:rsidR="00F51FFC" w:rsidRPr="00836680">
        <w:rPr>
          <w:rFonts w:ascii="Times New Roman" w:eastAsiaTheme="minorEastAsia" w:hAnsi="Times New Roman" w:cs="Times New Roman"/>
          <w:color w:val="000000" w:themeColor="text1"/>
          <w:sz w:val="24"/>
          <w:szCs w:val="24"/>
        </w:rPr>
        <w:t>39</w:t>
      </w:r>
      <w:r w:rsidRPr="00836680">
        <w:rPr>
          <w:rFonts w:ascii="Times New Roman" w:eastAsiaTheme="minorEastAsia" w:hAnsi="Times New Roman" w:cs="Times New Roman"/>
          <w:color w:val="000000" w:themeColor="text1"/>
          <w:sz w:val="24"/>
          <w:szCs w:val="24"/>
        </w:rPr>
        <w:t xml:space="preserve"> актов с рекомендациями по заключению договоров на вывоз твердых коммунальных отходов со специализированными организациями, либо по организации места временного накопления отходов,  вручены памятки</w:t>
      </w:r>
      <w:r w:rsidR="006647E1" w:rsidRPr="00836680">
        <w:rPr>
          <w:rFonts w:ascii="Times New Roman" w:eastAsiaTheme="minorEastAsia" w:hAnsi="Times New Roman" w:cs="Times New Roman"/>
          <w:color w:val="000000" w:themeColor="text1"/>
          <w:sz w:val="24"/>
          <w:szCs w:val="24"/>
        </w:rPr>
        <w:t xml:space="preserve">.  </w:t>
      </w:r>
    </w:p>
    <w:p w:rsidR="007C4605" w:rsidRPr="00836680" w:rsidRDefault="006647E1" w:rsidP="001E224E">
      <w:pPr>
        <w:pStyle w:val="ConsPlusNormal"/>
        <w:ind w:firstLine="0"/>
        <w:jc w:val="both"/>
        <w:rPr>
          <w:rFonts w:ascii="Times New Roman" w:hAnsi="Times New Roman" w:cs="Times New Roman"/>
          <w:bCs/>
          <w:color w:val="000000" w:themeColor="text1"/>
          <w:sz w:val="24"/>
          <w:szCs w:val="24"/>
        </w:rPr>
      </w:pPr>
      <w:r w:rsidRPr="00836680">
        <w:rPr>
          <w:rFonts w:ascii="Times New Roman" w:eastAsiaTheme="minorEastAsia" w:hAnsi="Times New Roman" w:cs="Times New Roman"/>
          <w:color w:val="000000" w:themeColor="text1"/>
          <w:sz w:val="24"/>
          <w:szCs w:val="24"/>
        </w:rPr>
        <w:t xml:space="preserve">Также </w:t>
      </w:r>
      <w:r w:rsidR="007C4605" w:rsidRPr="00836680">
        <w:rPr>
          <w:rFonts w:ascii="Times New Roman" w:hAnsi="Times New Roman" w:cs="Times New Roman"/>
          <w:color w:val="000000" w:themeColor="text1"/>
          <w:sz w:val="24"/>
          <w:szCs w:val="24"/>
        </w:rPr>
        <w:t xml:space="preserve">проведено </w:t>
      </w:r>
      <w:r w:rsidR="00F51FFC" w:rsidRPr="00836680">
        <w:rPr>
          <w:rFonts w:ascii="Times New Roman" w:hAnsi="Times New Roman" w:cs="Times New Roman"/>
          <w:color w:val="000000" w:themeColor="text1"/>
          <w:sz w:val="24"/>
          <w:szCs w:val="24"/>
        </w:rPr>
        <w:t>7</w:t>
      </w:r>
      <w:r w:rsidR="007C4605" w:rsidRPr="00836680">
        <w:rPr>
          <w:rFonts w:ascii="Times New Roman" w:hAnsi="Times New Roman" w:cs="Times New Roman"/>
          <w:color w:val="000000" w:themeColor="text1"/>
          <w:sz w:val="24"/>
          <w:szCs w:val="24"/>
        </w:rPr>
        <w:t xml:space="preserve"> рейдов по водным объектам (берега </w:t>
      </w:r>
      <w:r w:rsidR="00F51FFC" w:rsidRPr="00836680">
        <w:rPr>
          <w:rFonts w:ascii="Times New Roman" w:hAnsi="Times New Roman" w:cs="Times New Roman"/>
          <w:color w:val="000000" w:themeColor="text1"/>
          <w:sz w:val="24"/>
          <w:szCs w:val="24"/>
        </w:rPr>
        <w:t xml:space="preserve">бывшего </w:t>
      </w:r>
      <w:r w:rsidR="007C4605" w:rsidRPr="00836680">
        <w:rPr>
          <w:rFonts w:ascii="Times New Roman" w:hAnsi="Times New Roman" w:cs="Times New Roman"/>
          <w:color w:val="000000" w:themeColor="text1"/>
          <w:sz w:val="24"/>
          <w:szCs w:val="24"/>
        </w:rPr>
        <w:t>Нижне - Зырянского и Верхне-Зырянского водохранилищ, рек Быгель и Зырянка, включая транспортный канал, заливы Камского водохранилища в районе автомобильного моста автодороги Березники – Усолье) с целью выявления факта мойки автотранспортных средств в неустановленных для этих целей местах</w:t>
      </w:r>
      <w:r w:rsidR="00F51FFC" w:rsidRPr="00836680">
        <w:rPr>
          <w:rFonts w:ascii="Times New Roman" w:hAnsi="Times New Roman" w:cs="Times New Roman"/>
          <w:color w:val="000000" w:themeColor="text1"/>
          <w:sz w:val="24"/>
          <w:szCs w:val="24"/>
        </w:rPr>
        <w:t xml:space="preserve"> и в целях выявления фактов нарушения в период действия введенных ограничений в части запрета выхода (выезда) на лед.  А также </w:t>
      </w:r>
      <w:r w:rsidR="007C4605" w:rsidRPr="00836680">
        <w:rPr>
          <w:rFonts w:ascii="Times New Roman" w:hAnsi="Times New Roman" w:cs="Times New Roman"/>
          <w:color w:val="000000" w:themeColor="text1"/>
          <w:sz w:val="24"/>
          <w:szCs w:val="24"/>
        </w:rPr>
        <w:t xml:space="preserve"> 7 рейдов по обследованию территорий, прилегающих к лесопилкам (</w:t>
      </w:r>
      <w:r w:rsidR="00F51FFC" w:rsidRPr="00836680">
        <w:rPr>
          <w:rFonts w:ascii="Times New Roman" w:hAnsi="Times New Roman" w:cs="Times New Roman"/>
          <w:color w:val="000000" w:themeColor="text1"/>
          <w:sz w:val="24"/>
          <w:szCs w:val="24"/>
        </w:rPr>
        <w:t>17</w:t>
      </w:r>
      <w:r w:rsidR="007C4605" w:rsidRPr="00836680">
        <w:rPr>
          <w:rFonts w:ascii="Times New Roman" w:hAnsi="Times New Roman" w:cs="Times New Roman"/>
          <w:color w:val="000000" w:themeColor="text1"/>
          <w:sz w:val="24"/>
          <w:szCs w:val="24"/>
        </w:rPr>
        <w:t xml:space="preserve"> комплексов)</w:t>
      </w:r>
      <w:r w:rsidR="00F51FFC" w:rsidRPr="00836680">
        <w:rPr>
          <w:rFonts w:ascii="Times New Roman" w:hAnsi="Times New Roman" w:cs="Times New Roman"/>
          <w:color w:val="000000" w:themeColor="text1"/>
          <w:sz w:val="24"/>
          <w:szCs w:val="24"/>
        </w:rPr>
        <w:t xml:space="preserve">. </w:t>
      </w:r>
    </w:p>
    <w:p w:rsidR="00F51FFC" w:rsidRPr="00836680" w:rsidRDefault="006647E1" w:rsidP="00F51FFC">
      <w:pPr>
        <w:pStyle w:val="21"/>
        <w:ind w:left="0" w:firstLine="709"/>
        <w:jc w:val="both"/>
        <w:rPr>
          <w:rFonts w:eastAsiaTheme="minorEastAsia"/>
          <w:color w:val="000000" w:themeColor="text1"/>
          <w:sz w:val="24"/>
          <w:szCs w:val="24"/>
        </w:rPr>
      </w:pPr>
      <w:r w:rsidRPr="00836680">
        <w:rPr>
          <w:rFonts w:eastAsiaTheme="minorEastAsia"/>
          <w:color w:val="000000" w:themeColor="text1"/>
          <w:sz w:val="24"/>
          <w:szCs w:val="24"/>
        </w:rPr>
        <w:t xml:space="preserve">С целью поддержания в нормативном состоянии особо охраняемой природной территории регионального значения «Огурдинский бор» проведено  </w:t>
      </w:r>
      <w:r w:rsidR="00F51FFC" w:rsidRPr="00836680">
        <w:rPr>
          <w:rFonts w:eastAsiaTheme="minorEastAsia"/>
          <w:color w:val="000000" w:themeColor="text1"/>
          <w:sz w:val="24"/>
          <w:szCs w:val="24"/>
        </w:rPr>
        <w:t>8</w:t>
      </w:r>
      <w:r w:rsidRPr="00836680">
        <w:rPr>
          <w:rFonts w:eastAsiaTheme="minorEastAsia"/>
          <w:color w:val="000000" w:themeColor="text1"/>
          <w:sz w:val="24"/>
          <w:szCs w:val="24"/>
        </w:rPr>
        <w:t xml:space="preserve"> рейдов  по его обследованию. Отдыхающим вручен</w:t>
      </w:r>
      <w:r w:rsidR="00F51FFC" w:rsidRPr="00836680">
        <w:rPr>
          <w:rFonts w:eastAsiaTheme="minorEastAsia"/>
          <w:color w:val="000000" w:themeColor="text1"/>
          <w:sz w:val="24"/>
          <w:szCs w:val="24"/>
        </w:rPr>
        <w:t>ы</w:t>
      </w:r>
      <w:r w:rsidRPr="00836680">
        <w:rPr>
          <w:rFonts w:eastAsiaTheme="minorEastAsia"/>
          <w:color w:val="000000" w:themeColor="text1"/>
          <w:sz w:val="24"/>
          <w:szCs w:val="24"/>
        </w:rPr>
        <w:t xml:space="preserve"> </w:t>
      </w:r>
      <w:r w:rsidR="00F51FFC" w:rsidRPr="00836680">
        <w:rPr>
          <w:rFonts w:eastAsiaTheme="minorEastAsia"/>
          <w:color w:val="000000" w:themeColor="text1"/>
          <w:sz w:val="24"/>
          <w:szCs w:val="24"/>
        </w:rPr>
        <w:t>памятки</w:t>
      </w:r>
      <w:r w:rsidRPr="00836680">
        <w:rPr>
          <w:rFonts w:eastAsiaTheme="minorEastAsia"/>
          <w:color w:val="000000" w:themeColor="text1"/>
          <w:sz w:val="24"/>
          <w:szCs w:val="24"/>
        </w:rPr>
        <w:t xml:space="preserve">, доведена информация об ответственности за нарушение   правил пожарной безопасности и режима охраны особо охраняемой природной территории. </w:t>
      </w:r>
      <w:r w:rsidR="00F51FFC" w:rsidRPr="00836680">
        <w:rPr>
          <w:rFonts w:eastAsiaTheme="minorEastAsia"/>
          <w:color w:val="000000" w:themeColor="text1"/>
          <w:sz w:val="24"/>
          <w:szCs w:val="24"/>
        </w:rPr>
        <w:t xml:space="preserve">Также в рамках федеральной программы «Пять шагов для городов», участником которой является муниципальное образование, в районе Огурдинского бора проведен субботник по очистке от мусора берега реки Кама. В уборке приняли участие представители администрации города, общественных организаций, трудовые «Отряды мэра» и волонтеры – представители предприятий города (ООО «Сода-хлорат», </w:t>
      </w:r>
      <w:r w:rsidR="00E67400">
        <w:rPr>
          <w:rFonts w:eastAsiaTheme="minorEastAsia"/>
          <w:color w:val="000000" w:themeColor="text1"/>
          <w:sz w:val="24"/>
          <w:szCs w:val="24"/>
        </w:rPr>
        <w:t>к</w:t>
      </w:r>
      <w:r w:rsidR="00313565">
        <w:rPr>
          <w:rFonts w:eastAsiaTheme="minorEastAsia"/>
          <w:color w:val="000000" w:themeColor="text1"/>
          <w:sz w:val="24"/>
          <w:szCs w:val="24"/>
        </w:rPr>
        <w:t>омпани</w:t>
      </w:r>
      <w:r w:rsidR="00E67400">
        <w:rPr>
          <w:rFonts w:eastAsiaTheme="minorEastAsia"/>
          <w:color w:val="000000" w:themeColor="text1"/>
          <w:sz w:val="24"/>
          <w:szCs w:val="24"/>
        </w:rPr>
        <w:t>я</w:t>
      </w:r>
      <w:r w:rsidR="00E73D73">
        <w:rPr>
          <w:rFonts w:eastAsiaTheme="minorEastAsia"/>
          <w:color w:val="000000" w:themeColor="text1"/>
          <w:sz w:val="24"/>
          <w:szCs w:val="24"/>
        </w:rPr>
        <w:t xml:space="preserve"> «Уралкалий», входящая</w:t>
      </w:r>
      <w:r w:rsidR="00313565">
        <w:rPr>
          <w:rFonts w:eastAsiaTheme="minorEastAsia"/>
          <w:color w:val="000000" w:themeColor="text1"/>
          <w:sz w:val="24"/>
          <w:szCs w:val="24"/>
        </w:rPr>
        <w:t xml:space="preserve"> в Группу «УралХим»</w:t>
      </w:r>
      <w:r w:rsidR="00F51FFC" w:rsidRPr="00836680">
        <w:rPr>
          <w:rFonts w:eastAsiaTheme="minorEastAsia"/>
          <w:color w:val="000000" w:themeColor="text1"/>
          <w:sz w:val="24"/>
          <w:szCs w:val="24"/>
        </w:rPr>
        <w:t>). Протяженность очищенного берега составила около 1,82 км, убрана территория площадью почти 2300 кв. м.</w:t>
      </w:r>
    </w:p>
    <w:p w:rsidR="00EB5E8F" w:rsidRPr="00836680" w:rsidRDefault="00EB5E8F" w:rsidP="00E72F4A">
      <w:pPr>
        <w:spacing w:after="0" w:line="240" w:lineRule="auto"/>
        <w:jc w:val="both"/>
        <w:rPr>
          <w:rFonts w:ascii="Times New Roman" w:hAnsi="Times New Roman"/>
          <w:color w:val="000000" w:themeColor="text1"/>
          <w:sz w:val="24"/>
          <w:szCs w:val="24"/>
        </w:rPr>
      </w:pPr>
    </w:p>
    <w:p w:rsidR="0092434C" w:rsidRPr="00836680" w:rsidRDefault="0092434C" w:rsidP="0092434C">
      <w:pPr>
        <w:spacing w:after="0" w:line="240" w:lineRule="auto"/>
        <w:ind w:firstLine="708"/>
        <w:jc w:val="both"/>
        <w:rPr>
          <w:rFonts w:ascii="Times New Roman" w:hAnsi="Times New Roman" w:cs="Times New Roman"/>
          <w:color w:val="000000" w:themeColor="text1"/>
          <w:sz w:val="24"/>
          <w:szCs w:val="24"/>
          <w:shd w:val="clear" w:color="auto" w:fill="FFFFFF"/>
        </w:rPr>
      </w:pPr>
      <w:r w:rsidRPr="00836680">
        <w:rPr>
          <w:rFonts w:ascii="Times New Roman" w:hAnsi="Times New Roman" w:cs="Times New Roman"/>
          <w:color w:val="000000" w:themeColor="text1"/>
          <w:sz w:val="24"/>
          <w:szCs w:val="24"/>
          <w:shd w:val="clear" w:color="auto" w:fill="FFFFFF"/>
        </w:rPr>
        <w:t>В 2022 году при софинансировании из краевого бюджета была  разработана проектно-сметная документация на рекультивацию свалки, получено положительное заключение государственной экологической экспертизы.</w:t>
      </w:r>
    </w:p>
    <w:p w:rsidR="0092434C" w:rsidRPr="00836680" w:rsidRDefault="0092434C" w:rsidP="00F3180A">
      <w:pPr>
        <w:spacing w:after="0" w:line="240" w:lineRule="auto"/>
        <w:jc w:val="both"/>
        <w:rPr>
          <w:rFonts w:ascii="Times New Roman" w:hAnsi="Times New Roman" w:cs="Times New Roman"/>
          <w:color w:val="000000" w:themeColor="text1"/>
          <w:sz w:val="24"/>
          <w:szCs w:val="24"/>
          <w:shd w:val="clear" w:color="auto" w:fill="FFFFFF"/>
        </w:rPr>
      </w:pPr>
      <w:r w:rsidRPr="00836680">
        <w:rPr>
          <w:rFonts w:ascii="Times New Roman" w:hAnsi="Times New Roman" w:cs="Times New Roman"/>
          <w:color w:val="000000" w:themeColor="text1"/>
          <w:sz w:val="24"/>
          <w:szCs w:val="24"/>
          <w:shd w:val="clear" w:color="auto" w:fill="FFFFFF"/>
        </w:rPr>
        <w:t xml:space="preserve">В 2023 мероприятия по рекультивации земельного участка, занятого несанкционированной свалкой отходов в районе ОАО «Бератон», реализуются в рамках Федерального проекта «Чистая страна» национального проекта «Экология» при софинансировании федерального, </w:t>
      </w:r>
      <w:r w:rsidR="00F3180A" w:rsidRPr="00836680">
        <w:rPr>
          <w:rFonts w:ascii="Times New Roman" w:hAnsi="Times New Roman" w:cs="Times New Roman"/>
          <w:color w:val="000000" w:themeColor="text1"/>
          <w:sz w:val="24"/>
          <w:szCs w:val="24"/>
          <w:shd w:val="clear" w:color="auto" w:fill="FFFFFF"/>
        </w:rPr>
        <w:t>краевого</w:t>
      </w:r>
      <w:r w:rsidRPr="00836680">
        <w:rPr>
          <w:rFonts w:ascii="Times New Roman" w:hAnsi="Times New Roman" w:cs="Times New Roman"/>
          <w:color w:val="000000" w:themeColor="text1"/>
          <w:sz w:val="24"/>
          <w:szCs w:val="24"/>
          <w:shd w:val="clear" w:color="auto" w:fill="FFFFFF"/>
        </w:rPr>
        <w:t xml:space="preserve"> и местного бюджетов. </w:t>
      </w:r>
    </w:p>
    <w:p w:rsidR="0092434C" w:rsidRPr="00836680" w:rsidRDefault="0092434C" w:rsidP="00F3180A">
      <w:pPr>
        <w:autoSpaceDE w:val="0"/>
        <w:autoSpaceDN w:val="0"/>
        <w:adjustRightInd w:val="0"/>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shd w:val="clear" w:color="auto" w:fill="FFFFFF"/>
        </w:rPr>
        <w:t>Ключевой </w:t>
      </w:r>
      <w:r w:rsidRPr="00836680">
        <w:rPr>
          <w:rFonts w:ascii="Times New Roman" w:hAnsi="Times New Roman" w:cs="Times New Roman"/>
          <w:bCs/>
          <w:color w:val="000000" w:themeColor="text1"/>
          <w:sz w:val="24"/>
          <w:szCs w:val="24"/>
          <w:shd w:val="clear" w:color="auto" w:fill="FFFFFF"/>
        </w:rPr>
        <w:t xml:space="preserve">целью данного проекта является уменьшение экологического ущерба, связанного с захоронением отходов, снижение экологических рисков от объектов накопленного вреда окружающей среде, восстановление земли, подверженной негативному воздействию. </w:t>
      </w:r>
      <w:r w:rsidRPr="00836680">
        <w:rPr>
          <w:rFonts w:ascii="Times New Roman" w:hAnsi="Times New Roman" w:cs="Times New Roman"/>
          <w:color w:val="000000" w:themeColor="text1"/>
          <w:sz w:val="24"/>
          <w:szCs w:val="24"/>
          <w:shd w:val="clear" w:color="auto" w:fill="FFFFFF"/>
        </w:rPr>
        <w:t xml:space="preserve">После реализации проекта </w:t>
      </w:r>
      <w:r w:rsidRPr="00836680">
        <w:rPr>
          <w:rFonts w:ascii="Times New Roman" w:hAnsi="Times New Roman" w:cs="Times New Roman"/>
          <w:color w:val="000000" w:themeColor="text1"/>
          <w:sz w:val="24"/>
          <w:szCs w:val="24"/>
        </w:rPr>
        <w:t xml:space="preserve">общая площадь восстановленных, в том числе рекультивированных земель, подверженных негативному воздействию накопленного вреда окружающей среде, составит 17,5 га. Рекультивация объекта выполняется в два этапа: технический - до конца 2023 года и биологический (посев многолетних трав и уход) – в 2024 году. </w:t>
      </w:r>
    </w:p>
    <w:p w:rsidR="0092434C" w:rsidRPr="00836680" w:rsidRDefault="0092434C" w:rsidP="001C3CFF">
      <w:pPr>
        <w:spacing w:after="0" w:line="240" w:lineRule="auto"/>
        <w:ind w:firstLine="708"/>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Кроме этого в прошедшем году ликвидированы несанкционированные свалки:</w:t>
      </w:r>
    </w:p>
    <w:p w:rsidR="0092434C" w:rsidRPr="00836680" w:rsidRDefault="0092434C" w:rsidP="0076106B">
      <w:pPr>
        <w:pStyle w:val="a3"/>
        <w:numPr>
          <w:ilvl w:val="0"/>
          <w:numId w:val="57"/>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пр. Ленина, 82, </w:t>
      </w:r>
    </w:p>
    <w:p w:rsidR="0092434C" w:rsidRPr="00836680" w:rsidRDefault="0092434C" w:rsidP="0076106B">
      <w:pPr>
        <w:pStyle w:val="a3"/>
        <w:numPr>
          <w:ilvl w:val="0"/>
          <w:numId w:val="57"/>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ул. Павла Богословского,</w:t>
      </w:r>
    </w:p>
    <w:p w:rsidR="0092434C" w:rsidRPr="00836680" w:rsidRDefault="0092434C" w:rsidP="0076106B">
      <w:pPr>
        <w:pStyle w:val="a3"/>
        <w:numPr>
          <w:ilvl w:val="0"/>
          <w:numId w:val="57"/>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граница пересечения улиц Энгельса – Калинина,</w:t>
      </w:r>
    </w:p>
    <w:p w:rsidR="0092434C" w:rsidRPr="00836680" w:rsidRDefault="0092434C" w:rsidP="0076106B">
      <w:pPr>
        <w:pStyle w:val="a3"/>
        <w:numPr>
          <w:ilvl w:val="0"/>
          <w:numId w:val="57"/>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ул. Фрунзе,</w:t>
      </w:r>
    </w:p>
    <w:p w:rsidR="0092434C" w:rsidRPr="00836680" w:rsidRDefault="0092434C" w:rsidP="0076106B">
      <w:pPr>
        <w:pStyle w:val="a3"/>
        <w:numPr>
          <w:ilvl w:val="0"/>
          <w:numId w:val="57"/>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 районе лодочная база «Строитель», </w:t>
      </w:r>
    </w:p>
    <w:p w:rsidR="0092434C" w:rsidRPr="00836680" w:rsidRDefault="0092434C" w:rsidP="0076106B">
      <w:pPr>
        <w:pStyle w:val="a3"/>
        <w:numPr>
          <w:ilvl w:val="0"/>
          <w:numId w:val="57"/>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в районе базовой станции сотовой связи в селе Малое Романово,</w:t>
      </w:r>
    </w:p>
    <w:p w:rsidR="0092434C" w:rsidRPr="00836680" w:rsidRDefault="0092434C" w:rsidP="0076106B">
      <w:pPr>
        <w:pStyle w:val="a3"/>
        <w:numPr>
          <w:ilvl w:val="0"/>
          <w:numId w:val="57"/>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ул. Загородная, 3,</w:t>
      </w:r>
    </w:p>
    <w:p w:rsidR="0092434C" w:rsidRPr="00836680" w:rsidRDefault="0092434C" w:rsidP="0076106B">
      <w:pPr>
        <w:pStyle w:val="a3"/>
        <w:numPr>
          <w:ilvl w:val="0"/>
          <w:numId w:val="57"/>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д. Белая Пашня в районах улиц Южная и Калиновая.</w:t>
      </w:r>
    </w:p>
    <w:p w:rsidR="0092434C" w:rsidRPr="00836680" w:rsidRDefault="0092434C" w:rsidP="0092434C">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 общей сложности вывезено более 32,9 тыс.тонн мусора. </w:t>
      </w:r>
    </w:p>
    <w:p w:rsidR="00F51FFC" w:rsidRPr="00836680" w:rsidRDefault="00F51FFC" w:rsidP="00EB5E8F">
      <w:pPr>
        <w:pStyle w:val="22"/>
        <w:spacing w:after="0" w:line="240" w:lineRule="auto"/>
        <w:ind w:firstLine="567"/>
        <w:rPr>
          <w:rFonts w:ascii="Times New Roman" w:hAnsi="Times New Roman" w:cs="Times New Roman"/>
          <w:color w:val="000000" w:themeColor="text1"/>
          <w:sz w:val="24"/>
          <w:szCs w:val="24"/>
          <w:highlight w:val="yellow"/>
        </w:rPr>
      </w:pPr>
    </w:p>
    <w:p w:rsidR="00F51FFC" w:rsidRPr="00836680" w:rsidRDefault="00F51FFC" w:rsidP="00F3180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В 2023 году была продолжена работа по предотвращению распространения и уничтожению борщевика Сосновского. </w:t>
      </w:r>
    </w:p>
    <w:p w:rsidR="00F3180A" w:rsidRPr="00836680" w:rsidRDefault="00F51FFC" w:rsidP="00F3180A">
      <w:p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Общая площадь обработки </w:t>
      </w:r>
      <w:r w:rsidR="00F3180A" w:rsidRPr="00836680">
        <w:rPr>
          <w:rFonts w:ascii="Times New Roman" w:eastAsia="Times New Roman" w:hAnsi="Times New Roman" w:cs="Times New Roman"/>
          <w:color w:val="000000" w:themeColor="text1"/>
          <w:sz w:val="24"/>
          <w:szCs w:val="24"/>
        </w:rPr>
        <w:t>составила 259 га, в т.ч.</w:t>
      </w:r>
    </w:p>
    <w:p w:rsidR="00F51FFC" w:rsidRPr="00836680" w:rsidRDefault="00F51FFC" w:rsidP="0076106B">
      <w:pPr>
        <w:pStyle w:val="a3"/>
        <w:numPr>
          <w:ilvl w:val="0"/>
          <w:numId w:val="67"/>
        </w:num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 xml:space="preserve">муниципальных и неразграниченных земель 189,8 га, </w:t>
      </w:r>
      <w:r w:rsidR="00F3180A" w:rsidRPr="00836680">
        <w:rPr>
          <w:rFonts w:ascii="Times New Roman" w:eastAsia="Times New Roman" w:hAnsi="Times New Roman" w:cs="Times New Roman"/>
          <w:color w:val="000000" w:themeColor="text1"/>
          <w:sz w:val="24"/>
          <w:szCs w:val="24"/>
        </w:rPr>
        <w:t>из них:</w:t>
      </w:r>
    </w:p>
    <w:p w:rsidR="00F51FFC" w:rsidRPr="00836680" w:rsidRDefault="00F51FFC" w:rsidP="00F3180A">
      <w:pPr>
        <w:pStyle w:val="a3"/>
        <w:spacing w:after="0" w:line="240" w:lineRule="auto"/>
        <w:jc w:val="both"/>
        <w:rPr>
          <w:rFonts w:ascii="Times New Roman" w:eastAsia="Times New Roman" w:hAnsi="Times New Roman" w:cs="Times New Roman"/>
          <w:strike/>
          <w:color w:val="000000" w:themeColor="text1"/>
          <w:sz w:val="24"/>
          <w:szCs w:val="24"/>
        </w:rPr>
      </w:pPr>
      <w:r w:rsidRPr="00836680">
        <w:rPr>
          <w:rFonts w:ascii="Times New Roman" w:eastAsia="Times New Roman" w:hAnsi="Times New Roman" w:cs="Times New Roman"/>
          <w:color w:val="000000" w:themeColor="text1"/>
          <w:sz w:val="24"/>
          <w:szCs w:val="24"/>
        </w:rPr>
        <w:t xml:space="preserve">54,2 га - обработано механическим способом (путем кошения), </w:t>
      </w:r>
    </w:p>
    <w:p w:rsidR="00F51FFC" w:rsidRPr="00836680" w:rsidRDefault="00F51FFC" w:rsidP="00F3180A">
      <w:pPr>
        <w:pStyle w:val="a3"/>
        <w:spacing w:after="0" w:line="240" w:lineRule="auto"/>
        <w:jc w:val="both"/>
        <w:rPr>
          <w:rFonts w:ascii="Times New Roman" w:eastAsia="Times New Roman" w:hAnsi="Times New Roman" w:cs="Times New Roman"/>
          <w:strike/>
          <w:color w:val="000000" w:themeColor="text1"/>
          <w:sz w:val="24"/>
          <w:szCs w:val="24"/>
        </w:rPr>
      </w:pPr>
      <w:r w:rsidRPr="00836680">
        <w:rPr>
          <w:rFonts w:ascii="Times New Roman" w:eastAsia="Times New Roman" w:hAnsi="Times New Roman" w:cs="Times New Roman"/>
          <w:color w:val="000000" w:themeColor="text1"/>
          <w:sz w:val="24"/>
          <w:szCs w:val="24"/>
        </w:rPr>
        <w:t>121,5</w:t>
      </w:r>
      <w:r w:rsidR="00F3180A" w:rsidRPr="00836680">
        <w:rPr>
          <w:rFonts w:ascii="Times New Roman" w:eastAsia="Times New Roman" w:hAnsi="Times New Roman" w:cs="Times New Roman"/>
          <w:color w:val="000000" w:themeColor="text1"/>
          <w:sz w:val="24"/>
          <w:szCs w:val="24"/>
        </w:rPr>
        <w:t xml:space="preserve"> га</w:t>
      </w:r>
      <w:r w:rsidRPr="00836680">
        <w:rPr>
          <w:rFonts w:ascii="Times New Roman" w:eastAsia="Times New Roman" w:hAnsi="Times New Roman" w:cs="Times New Roman"/>
          <w:color w:val="000000" w:themeColor="text1"/>
          <w:sz w:val="24"/>
          <w:szCs w:val="24"/>
        </w:rPr>
        <w:t xml:space="preserve"> - обработано химическим способом (путем обработки гербицидами),</w:t>
      </w:r>
    </w:p>
    <w:p w:rsidR="00F51FFC" w:rsidRPr="00836680" w:rsidRDefault="00F51FFC" w:rsidP="00F3180A">
      <w:pPr>
        <w:pStyle w:val="a3"/>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color w:val="000000" w:themeColor="text1"/>
          <w:sz w:val="24"/>
          <w:szCs w:val="24"/>
        </w:rPr>
        <w:t>14,</w:t>
      </w:r>
      <w:r w:rsidR="00F3180A" w:rsidRPr="00836680">
        <w:rPr>
          <w:rFonts w:ascii="Times New Roman" w:eastAsia="Times New Roman" w:hAnsi="Times New Roman" w:cs="Times New Roman"/>
          <w:color w:val="000000" w:themeColor="text1"/>
          <w:sz w:val="24"/>
          <w:szCs w:val="24"/>
        </w:rPr>
        <w:t xml:space="preserve">1 </w:t>
      </w:r>
      <w:r w:rsidRPr="00836680">
        <w:rPr>
          <w:rFonts w:ascii="Times New Roman" w:eastAsia="Times New Roman" w:hAnsi="Times New Roman" w:cs="Times New Roman"/>
          <w:color w:val="000000" w:themeColor="text1"/>
          <w:sz w:val="24"/>
          <w:szCs w:val="24"/>
        </w:rPr>
        <w:t>га - обработано механическим способом (путем кошения) в рамках содержания  парков, скверов и дорожной сети.</w:t>
      </w:r>
    </w:p>
    <w:p w:rsidR="00F3180A" w:rsidRPr="00836680" w:rsidRDefault="00F3180A" w:rsidP="0076106B">
      <w:pPr>
        <w:pStyle w:val="22"/>
        <w:numPr>
          <w:ilvl w:val="0"/>
          <w:numId w:val="67"/>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69,2 га – на землях сельскохозяйтсвенного назначения </w:t>
      </w:r>
      <w:r w:rsidRPr="00836680">
        <w:rPr>
          <w:rFonts w:ascii="Times New Roman" w:eastAsia="+mn-ea" w:hAnsi="Times New Roman"/>
          <w:color w:val="000000" w:themeColor="text1"/>
          <w:kern w:val="24"/>
          <w:sz w:val="24"/>
          <w:szCs w:val="24"/>
        </w:rPr>
        <w:t>крестьянскими (фермерскими) хозяйствами, владельцами личных подсобных хозяйств</w:t>
      </w:r>
    </w:p>
    <w:p w:rsidR="00F51FFC" w:rsidRPr="00836680" w:rsidRDefault="00F51FFC" w:rsidP="00EB5E8F">
      <w:pPr>
        <w:pStyle w:val="22"/>
        <w:spacing w:after="0" w:line="240" w:lineRule="auto"/>
        <w:ind w:firstLine="567"/>
        <w:rPr>
          <w:rFonts w:ascii="Times New Roman" w:hAnsi="Times New Roman" w:cs="Times New Roman"/>
          <w:color w:val="000000" w:themeColor="text1"/>
          <w:sz w:val="24"/>
          <w:szCs w:val="24"/>
          <w:highlight w:val="yellow"/>
        </w:rPr>
      </w:pPr>
    </w:p>
    <w:p w:rsidR="00BD1692" w:rsidRPr="00836680" w:rsidRDefault="00BD1692" w:rsidP="00BD1692">
      <w:pPr>
        <w:spacing w:after="0" w:line="240" w:lineRule="auto"/>
        <w:ind w:firstLine="708"/>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На полигоне ТКО завершены пусконаладочные работы крупнейшего в крае по производительности комплекса переработки мусора, позволяющего перерабатывать 80 000 тонн отходов в год. Ввести объект в эксплуатацию планируется во 2 квартале 2024 года. С началом эксплуатации этой линии 5 территорий Прикамья перейдут на раздельный сбор мусора – Березниковский, Соликамский, Александровский, Чердынский, Красновишерский округа. </w:t>
      </w:r>
    </w:p>
    <w:p w:rsidR="00BD1692" w:rsidRPr="00836680" w:rsidRDefault="00BD1692" w:rsidP="001C3CFF">
      <w:pPr>
        <w:spacing w:after="0" w:line="240" w:lineRule="auto"/>
        <w:ind w:firstLine="708"/>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Также на полигоне ТКО установлены первые в крае очистные сооружения с технологией обратного осмоса. Оборудование мощностью 10 куб.м в час предназначено для очистки фильтрационных вод полигона и способно производить очистку фильтрата до требований, предъявляемым к водам рыбохозяйственного назначения. </w:t>
      </w:r>
    </w:p>
    <w:p w:rsidR="00EB5E8F" w:rsidRPr="00836680" w:rsidRDefault="00EB5E8F" w:rsidP="00F711EE">
      <w:pPr>
        <w:spacing w:after="0" w:line="240" w:lineRule="auto"/>
        <w:rPr>
          <w:rFonts w:ascii="Times New Roman" w:hAnsi="Times New Roman" w:cs="Times New Roman"/>
          <w:b/>
          <w:color w:val="000000" w:themeColor="text1"/>
          <w:sz w:val="24"/>
          <w:szCs w:val="24"/>
        </w:rPr>
      </w:pPr>
    </w:p>
    <w:p w:rsidR="004D22AD" w:rsidRPr="00836680" w:rsidRDefault="000056EC"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 xml:space="preserve">Основные характеристики </w:t>
      </w:r>
      <w:r w:rsidR="004D22AD" w:rsidRPr="00836680">
        <w:rPr>
          <w:rFonts w:ascii="Times New Roman" w:hAnsi="Times New Roman" w:cs="Times New Roman"/>
          <w:b/>
          <w:color w:val="000000" w:themeColor="text1"/>
          <w:sz w:val="24"/>
          <w:szCs w:val="24"/>
        </w:rPr>
        <w:t>бюджет</w:t>
      </w:r>
      <w:r w:rsidRPr="00836680">
        <w:rPr>
          <w:rFonts w:ascii="Times New Roman" w:hAnsi="Times New Roman" w:cs="Times New Roman"/>
          <w:b/>
          <w:color w:val="000000" w:themeColor="text1"/>
          <w:sz w:val="24"/>
          <w:szCs w:val="24"/>
        </w:rPr>
        <w:t>а муниципального образования</w:t>
      </w:r>
    </w:p>
    <w:p w:rsidR="0092434C" w:rsidRPr="00836680" w:rsidRDefault="0092434C" w:rsidP="0092434C">
      <w:pPr>
        <w:spacing w:after="0" w:line="240" w:lineRule="auto"/>
        <w:ind w:firstLine="708"/>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В 2023 году в бюджет муниципального образования  поступило 6 999,3 млн руб., финансирование на исполнение полномочий городского округа составило 7 075,9 млн руб. По итогам исполнения бюджета образовался дефицит в размере 76,6 млн руб. Доходная часть бюджета по сравнению с предыдущим годом увеличилась на 9,4% или на 599,6 млн  руб., в том числе уточненный план по доходам на 2023 год составил  7 1120,0 млн руб. План по доходам исполнен на 98,4%. Уточненный план по налоговым и неналоговым доходам составил 3 191,7 млн руб., фактически поступили доходы в сумме 3 147,8 млн руб., неисполнение составило -43,2 млн руб., в основном, по налогу, взимаемому в связи с применением упрощенной системы налогообложения  -49,2 млн руб. и по налогу, взимаемому в связи с применением патентной системы налогообложения  -34,0 млн руб., при этом перевыполнен план по налогу на доходы физических лиц на 33,3 млн руб.</w:t>
      </w:r>
    </w:p>
    <w:p w:rsidR="0092434C" w:rsidRPr="00836680" w:rsidRDefault="0092434C" w:rsidP="0092434C">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В 2023 году уменьшился объем бюджетных инвестиций в форме капитальных вложений, в связи с завершением строительства спортивных объектов: физкультурно-оздоровительного комплекса в Правобережном районе г. Березники и павильона – раздевальной с помещениями под пневматический тир в г. Усолье.</w:t>
      </w:r>
    </w:p>
    <w:p w:rsidR="0092434C" w:rsidRPr="00836680" w:rsidRDefault="0092434C" w:rsidP="0092434C">
      <w:pPr>
        <w:spacing w:after="0" w:line="240" w:lineRule="auto"/>
        <w:ind w:firstLine="708"/>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Расходы местного бюджета формируются по программно-целевому принципу: в 2023 году исполнение расходов осуществлялось в рамках 14-ти муниципальных программ, из которых наибольший удельный вес занимают программы «Развитие системы образования», «Комплексное благоустройство территории» и «Управление имуществом и земельными ресурсами».</w:t>
      </w:r>
    </w:p>
    <w:p w:rsidR="0092434C" w:rsidRPr="00836680" w:rsidRDefault="0092434C" w:rsidP="0092434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bCs/>
          <w:color w:val="000000" w:themeColor="text1"/>
          <w:sz w:val="24"/>
          <w:szCs w:val="24"/>
        </w:rPr>
        <w:t>В 2023 году муниципальное образование «Город Березники» Пермского края признано победителем регионального этапа Всероссийского конкурса «Лучшая муниципальная практика» по номинации «Муниципальная экономическая политика и управление муниципальными финансами» и приняло участие в федеральном этапе Всероссийского конкурса. По итогам рассмотрения конкурсных заявок XVI Всероссийского конкурса «Лучшее муниципальное образование в сфере управления муниципальными финансами» за активное участие в конкурсе и в реформировании общественных финансов муниципальное образование награждено Почетной грамотой.</w:t>
      </w:r>
      <w:r w:rsidRPr="00836680">
        <w:rPr>
          <w:rFonts w:ascii="Times New Roman" w:hAnsi="Times New Roman" w:cs="Times New Roman"/>
          <w:color w:val="000000" w:themeColor="text1"/>
          <w:sz w:val="24"/>
          <w:szCs w:val="24"/>
        </w:rPr>
        <w:t xml:space="preserve"> </w:t>
      </w:r>
    </w:p>
    <w:p w:rsidR="0092434C" w:rsidRPr="00836680" w:rsidRDefault="0092434C" w:rsidP="0092434C">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36680">
        <w:rPr>
          <w:rFonts w:ascii="Times New Roman" w:hAnsi="Times New Roman" w:cs="Times New Roman"/>
          <w:bCs/>
          <w:color w:val="000000" w:themeColor="text1"/>
          <w:sz w:val="24"/>
          <w:szCs w:val="24"/>
        </w:rPr>
        <w:t xml:space="preserve">Также в прошедшем году Министерством финансов Пермского края проведена оценка качества управления муниципальными финансами в Пермском крае за 2022 год по пяти направлениям: качество бюджетного планирования, качество исполнения бюджета, качество управления долговыми и бюджетными обязательствами, открытости бюджетных данных, достижению показателей заработной платы. Муниципальному образованию «Город Березники» Пермского края, в числе 10 муниципальных образований, присвоена </w:t>
      </w:r>
      <w:r w:rsidRPr="00836680">
        <w:rPr>
          <w:rFonts w:ascii="Times New Roman" w:hAnsi="Times New Roman" w:cs="Times New Roman"/>
          <w:bCs/>
          <w:color w:val="000000" w:themeColor="text1"/>
          <w:sz w:val="24"/>
          <w:szCs w:val="24"/>
          <w:lang w:val="en-US"/>
        </w:rPr>
        <w:t>I</w:t>
      </w:r>
      <w:r w:rsidRPr="00836680">
        <w:rPr>
          <w:rFonts w:ascii="Times New Roman" w:hAnsi="Times New Roman" w:cs="Times New Roman"/>
          <w:bCs/>
          <w:color w:val="000000" w:themeColor="text1"/>
          <w:sz w:val="24"/>
          <w:szCs w:val="24"/>
        </w:rPr>
        <w:t xml:space="preserve"> степень качества управления, характеризующаяся высоким качеством управления муниципальными финансами.</w:t>
      </w:r>
    </w:p>
    <w:p w:rsidR="00883D0B" w:rsidRPr="00836680" w:rsidRDefault="00883D0B" w:rsidP="00F711EE">
      <w:pPr>
        <w:spacing w:after="0" w:line="240" w:lineRule="auto"/>
        <w:rPr>
          <w:rFonts w:ascii="Times New Roman" w:hAnsi="Times New Roman" w:cs="Times New Roman"/>
          <w:b/>
          <w:color w:val="000000" w:themeColor="text1"/>
          <w:sz w:val="24"/>
          <w:szCs w:val="24"/>
        </w:rPr>
      </w:pPr>
    </w:p>
    <w:p w:rsidR="00B3552C" w:rsidRPr="00836680" w:rsidRDefault="000056EC" w:rsidP="00F711EE">
      <w:pPr>
        <w:spacing w:after="0" w:line="240" w:lineRule="auto"/>
        <w:rPr>
          <w:rFonts w:ascii="Times New Roman" w:hAnsi="Times New Roman" w:cs="Times New Roman"/>
          <w:b/>
          <w:color w:val="000000" w:themeColor="text1"/>
          <w:sz w:val="24"/>
          <w:szCs w:val="24"/>
        </w:rPr>
      </w:pPr>
      <w:r w:rsidRPr="00836680">
        <w:rPr>
          <w:rFonts w:ascii="Times New Roman" w:hAnsi="Times New Roman" w:cs="Times New Roman"/>
          <w:b/>
          <w:color w:val="000000" w:themeColor="text1"/>
          <w:sz w:val="24"/>
          <w:szCs w:val="24"/>
        </w:rPr>
        <w:t>М</w:t>
      </w:r>
      <w:r w:rsidR="004D22AD" w:rsidRPr="00836680">
        <w:rPr>
          <w:rFonts w:ascii="Times New Roman" w:hAnsi="Times New Roman" w:cs="Times New Roman"/>
          <w:b/>
          <w:color w:val="000000" w:themeColor="text1"/>
          <w:sz w:val="24"/>
          <w:szCs w:val="24"/>
        </w:rPr>
        <w:t xml:space="preserve">униципальное управление </w:t>
      </w:r>
      <w:r w:rsidR="00B3552C" w:rsidRPr="00836680">
        <w:rPr>
          <w:rFonts w:ascii="Times New Roman" w:hAnsi="Times New Roman" w:cs="Times New Roman"/>
          <w:b/>
          <w:color w:val="000000" w:themeColor="text1"/>
          <w:sz w:val="24"/>
          <w:szCs w:val="24"/>
        </w:rPr>
        <w:t xml:space="preserve"> </w:t>
      </w:r>
    </w:p>
    <w:p w:rsidR="00B3552C" w:rsidRPr="00836680" w:rsidRDefault="00B3552C" w:rsidP="00AF7C54">
      <w:pPr>
        <w:spacing w:after="0" w:line="240" w:lineRule="auto"/>
        <w:ind w:firstLine="567"/>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Основными направлениями деятельности в сфере обеспечения открытости и доступности информации и информационных ресурсов, является  взаимодействие со средствами массовой информации,  информирование  населения о различных аспектах деятельности в социальных сетях, на официальном сайте, в средствах массовой информации.</w:t>
      </w:r>
    </w:p>
    <w:p w:rsidR="00ED0129" w:rsidRPr="00836680" w:rsidRDefault="00ED0129" w:rsidP="00ED0129">
      <w:pPr>
        <w:spacing w:after="0" w:line="240" w:lineRule="auto"/>
        <w:ind w:firstLine="709"/>
        <w:jc w:val="both"/>
        <w:rPr>
          <w:rFonts w:ascii="Times New Roman" w:eastAsia="Calibri"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Пресс-службой подготовлено более 400 пресс-релизов, проведено 6 пресс-конференций, подготовлено почти 200 ответов на запросы СМИ. </w:t>
      </w:r>
      <w:r w:rsidRPr="00836680">
        <w:rPr>
          <w:rFonts w:ascii="Times New Roman" w:eastAsia="Calibri" w:hAnsi="Times New Roman" w:cs="Times New Roman"/>
          <w:color w:val="000000" w:themeColor="text1"/>
          <w:sz w:val="24"/>
          <w:szCs w:val="24"/>
        </w:rPr>
        <w:t xml:space="preserve">Продолжается издание газеты «Два берега Камы», которая  является официальным печатным изданием администрации города. </w:t>
      </w:r>
    </w:p>
    <w:p w:rsidR="00ED0129" w:rsidRPr="00836680" w:rsidRDefault="00ED0129" w:rsidP="00ED0129">
      <w:p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Информирование жителей осуществляется через социальные сети ВКонтакте, Одноклассники, Телеграм. В 2023 году опубликовано около 2,5 тысяч постов. </w:t>
      </w:r>
    </w:p>
    <w:p w:rsidR="00ED0129" w:rsidRPr="00836680" w:rsidRDefault="00ED0129" w:rsidP="00ED0129">
      <w:pPr>
        <w:spacing w:after="0" w:line="240" w:lineRule="auto"/>
        <w:ind w:firstLine="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70 пабликов структурных подразделений и учреждений муниципалитета обеспечили наличие метки «Госорганизация» в рамках исполнения </w:t>
      </w:r>
      <w:r w:rsidRPr="00836680">
        <w:rPr>
          <w:rFonts w:ascii="Times New Roman" w:eastAsia="Calibri" w:hAnsi="Times New Roman" w:cs="Times New Roman"/>
          <w:color w:val="000000" w:themeColor="text1"/>
          <w:sz w:val="24"/>
          <w:szCs w:val="24"/>
        </w:rPr>
        <w:t xml:space="preserve">Федерального закона  «Об обеспечении доступа к информации о деятельности государственных органов и органов местного самоуправления». Тем самым, достигнуто 100% выполнение федеральной задачи. Кроме этого, организована система Автопостинга, в которую входят 92 паблика муниципалитета, включая Госпаблики. </w:t>
      </w:r>
      <w:r w:rsidRPr="00836680">
        <w:rPr>
          <w:rFonts w:ascii="Times New Roman" w:hAnsi="Times New Roman" w:cs="Times New Roman"/>
          <w:color w:val="000000" w:themeColor="text1"/>
          <w:sz w:val="24"/>
          <w:szCs w:val="24"/>
        </w:rPr>
        <w:t xml:space="preserve">Ведётся </w:t>
      </w:r>
      <w:r w:rsidRPr="00836680">
        <w:rPr>
          <w:rFonts w:ascii="Times New Roman" w:eastAsia="Calibri" w:hAnsi="Times New Roman" w:cs="Times New Roman"/>
          <w:color w:val="000000" w:themeColor="text1"/>
          <w:sz w:val="24"/>
          <w:szCs w:val="24"/>
        </w:rPr>
        <w:t xml:space="preserve">системная работа с ответственными за Госпаблики в социальных сетях, которые обеспечивают обратную связь и публикацию контента. </w:t>
      </w:r>
    </w:p>
    <w:p w:rsidR="00ED0129" w:rsidRPr="00836680" w:rsidRDefault="00ED0129" w:rsidP="00ED0129">
      <w:pPr>
        <w:tabs>
          <w:tab w:val="left" w:pos="5638"/>
        </w:tabs>
        <w:spacing w:after="0" w:line="240" w:lineRule="auto"/>
        <w:ind w:firstLine="709"/>
        <w:jc w:val="both"/>
        <w:rPr>
          <w:rFonts w:ascii="Times New Roman" w:eastAsia="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В 2023  году продолжена работа в системе мониторинга «Инцидент-менеджмент» для работы с обращениями граждан. Поступило 9 298 инцидентов (в 2022 году – 5 827). В официальных пабликах зафиксировано 6 831 сообщений и комментариев. Это значит, что уровень доверия к местной власти, несмотря на негативные явления, которые есть в любой территории, остаётся на высоком уровне.</w:t>
      </w:r>
      <w:r w:rsidRPr="00836680">
        <w:rPr>
          <w:color w:val="000000" w:themeColor="text1"/>
        </w:rPr>
        <w:t xml:space="preserve"> </w:t>
      </w:r>
      <w:r w:rsidRPr="00836680">
        <w:rPr>
          <w:rFonts w:ascii="Times New Roman" w:eastAsia="Times New Roman" w:hAnsi="Times New Roman" w:cs="Times New Roman"/>
          <w:color w:val="000000" w:themeColor="text1"/>
          <w:sz w:val="24"/>
          <w:szCs w:val="24"/>
        </w:rPr>
        <w:t>Также в прошедшем году в администрацию города поступило 2 917 обращений граждан (в 2022 году - 2 953), в том числе 1498 - письменные обращения, 1419 - в электронном виде.</w:t>
      </w:r>
    </w:p>
    <w:p w:rsidR="00ED0129" w:rsidRPr="00836680" w:rsidRDefault="00ED0129" w:rsidP="00ED0129">
      <w:pPr>
        <w:spacing w:after="0" w:line="240" w:lineRule="auto"/>
        <w:jc w:val="both"/>
        <w:rPr>
          <w:rFonts w:ascii="Times New Roman" w:eastAsia="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Один из эффективных механизмов взаимодействия органов власти с населением – организация приёмов по личным вопросам и встреч с жителями.  </w:t>
      </w:r>
      <w:r w:rsidRPr="00836680">
        <w:rPr>
          <w:rFonts w:ascii="Times New Roman" w:eastAsia="Times New Roman" w:hAnsi="Times New Roman" w:cs="Times New Roman"/>
          <w:color w:val="000000" w:themeColor="text1"/>
          <w:sz w:val="24"/>
          <w:szCs w:val="24"/>
        </w:rPr>
        <w:t>Всего в ходе личного приёма в 2023 году принято 209 человек. Кроме этого, проведены выездные встречи мобильной приёмной губернатора Пермского края, Уполномоченным по правам человека в Пермском крае Сапко И. В., Главным Федеральным инспектором по Пермскому краю, руководителем приемной Президента РФ в Пермском крае Половниковым С. В., должностными лицами министерств и ведомств Пермского края, а также организованы приёмы прокурором г. Березники с жителями сельских территорий.</w:t>
      </w:r>
    </w:p>
    <w:p w:rsidR="00ED0129" w:rsidRPr="00836680" w:rsidRDefault="00ED0129" w:rsidP="00ED0129">
      <w:pPr>
        <w:pStyle w:val="ab"/>
        <w:spacing w:before="0" w:beforeAutospacing="0" w:after="0" w:afterAutospacing="0"/>
        <w:ind w:firstLine="708"/>
        <w:jc w:val="both"/>
        <w:rPr>
          <w:color w:val="000000" w:themeColor="text1"/>
        </w:rPr>
      </w:pPr>
      <w:r w:rsidRPr="00836680">
        <w:rPr>
          <w:color w:val="000000" w:themeColor="text1"/>
        </w:rPr>
        <w:t xml:space="preserve">В прошедшем году продолжилась практика поддержки социально ориентированных некоммерческих организаций со стороны администрации города. Охват жителей мероприятиями, проводимыми СО НКО, составил 107 000 человек (в 2022 году – 78 000). Проведены заседания Общественного совета, Координационного Совета по национальным вопросам, Совета старейшин. 193 жителя муниципалитета получили Благодарственные письма, Благодарности и Почетные грамоты за особые заслуги в различных сферах деятельности и за вклад в развитие муниципального образования. Традиционно обновлена Доска Почета, её украсили 24 портрета достойных жителей муниципального образования, которые проявили себя в общественной, культурной, спортивной, хозяйственной и благотворительной деятельности, внесли значительный вклад в развитие территории. </w:t>
      </w:r>
    </w:p>
    <w:p w:rsidR="001C3CFF" w:rsidRPr="00836680" w:rsidRDefault="00ED0129" w:rsidP="00ED0129">
      <w:pPr>
        <w:pStyle w:val="ConsPlusNormal"/>
        <w:ind w:firstLine="680"/>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 отчетном 2023 году была продолжена работа по созданию ТОС. Начал свою деятельность ТОС «Железнодорожный». В итоге, в муниципалитете функционируют 6 ТОС с охватом 6 810 жителей. В сельских территориях продолжают свою работу </w:t>
      </w:r>
      <w:r w:rsidR="001C3CFF" w:rsidRPr="00836680">
        <w:rPr>
          <w:rFonts w:ascii="Times New Roman" w:hAnsi="Times New Roman" w:cs="Times New Roman"/>
          <w:color w:val="000000" w:themeColor="text1"/>
          <w:sz w:val="24"/>
          <w:szCs w:val="24"/>
        </w:rPr>
        <w:t xml:space="preserve">                     </w:t>
      </w:r>
      <w:r w:rsidRPr="00836680">
        <w:rPr>
          <w:rFonts w:ascii="Times New Roman" w:hAnsi="Times New Roman" w:cs="Times New Roman"/>
          <w:color w:val="000000" w:themeColor="text1"/>
          <w:sz w:val="24"/>
          <w:szCs w:val="24"/>
        </w:rPr>
        <w:t>15 старост.</w:t>
      </w:r>
      <w:r w:rsidR="001C3CFF" w:rsidRPr="00836680">
        <w:rPr>
          <w:rFonts w:ascii="Times New Roman" w:hAnsi="Times New Roman" w:cs="Times New Roman"/>
          <w:color w:val="000000" w:themeColor="text1"/>
          <w:sz w:val="24"/>
          <w:szCs w:val="24"/>
        </w:rPr>
        <w:t xml:space="preserve"> </w:t>
      </w:r>
    </w:p>
    <w:p w:rsidR="00ED0129" w:rsidRPr="00836680" w:rsidRDefault="00ED0129" w:rsidP="001C3CFF">
      <w:pPr>
        <w:pStyle w:val="ConsPlusNormal"/>
        <w:ind w:firstLine="0"/>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 2023 году староста д.Белая Пашня Елена Чемодурова стала победителем краевого конкурса «Лидеры общественного самоуправления», заняла 2 место в своей группе сельских населенных пунктов. На регулярной основе </w:t>
      </w:r>
      <w:r w:rsidRPr="00836680">
        <w:rPr>
          <w:rFonts w:ascii="Times New Roman" w:eastAsia="Calibri" w:hAnsi="Times New Roman" w:cs="Times New Roman"/>
          <w:color w:val="000000" w:themeColor="text1"/>
          <w:sz w:val="24"/>
          <w:szCs w:val="24"/>
        </w:rPr>
        <w:t>оказывается информационно-консультационная помощь руководителям ТОС и старостам.</w:t>
      </w:r>
    </w:p>
    <w:p w:rsidR="00ED0129" w:rsidRPr="00836680" w:rsidRDefault="00ED0129" w:rsidP="00ED0129">
      <w:pPr>
        <w:pStyle w:val="ConsPlusNormal"/>
        <w:tabs>
          <w:tab w:val="left" w:pos="44"/>
        </w:tabs>
        <w:ind w:left="-34" w:firstLine="0"/>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Проведены сходы граждан с. Пыскор и д. Плеханово, по итогам которых принято решение об объединении этих населенных пунктов в один и присвоении объединенному населенному пункту наименования - село Пыскор.</w:t>
      </w:r>
    </w:p>
    <w:p w:rsidR="00ED0129" w:rsidRPr="00836680" w:rsidRDefault="00ED0129" w:rsidP="00ED0129">
      <w:pPr>
        <w:pStyle w:val="ConsPlusNormal"/>
        <w:tabs>
          <w:tab w:val="left" w:pos="44"/>
        </w:tabs>
        <w:ind w:left="-34" w:firstLine="680"/>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В 2023 году при поддержке </w:t>
      </w:r>
      <w:r w:rsidR="00E67400">
        <w:rPr>
          <w:rFonts w:ascii="Times New Roman" w:hAnsi="Times New Roman" w:cs="Times New Roman"/>
          <w:color w:val="000000" w:themeColor="text1"/>
          <w:sz w:val="24"/>
          <w:szCs w:val="24"/>
        </w:rPr>
        <w:t>к</w:t>
      </w:r>
      <w:r w:rsidR="00313565">
        <w:rPr>
          <w:rFonts w:ascii="Times New Roman" w:hAnsi="Times New Roman" w:cs="Times New Roman"/>
          <w:color w:val="000000" w:themeColor="text1"/>
          <w:sz w:val="24"/>
          <w:szCs w:val="24"/>
        </w:rPr>
        <w:t>омпании «Уралкалий», входящей в Группу «УралХим»</w:t>
      </w:r>
      <w:r w:rsidR="00E73D73">
        <w:rPr>
          <w:rFonts w:ascii="Times New Roman" w:hAnsi="Times New Roman" w:cs="Times New Roman"/>
          <w:color w:val="000000" w:themeColor="text1"/>
          <w:sz w:val="24"/>
          <w:szCs w:val="24"/>
        </w:rPr>
        <w:t>,</w:t>
      </w:r>
      <w:r w:rsidRPr="00836680">
        <w:rPr>
          <w:rFonts w:ascii="Times New Roman" w:hAnsi="Times New Roman" w:cs="Times New Roman"/>
          <w:color w:val="000000" w:themeColor="text1"/>
          <w:sz w:val="24"/>
          <w:szCs w:val="24"/>
        </w:rPr>
        <w:t xml:space="preserve"> отремонтирован и введён в эксплуатацию первый в Верхнекамье Общественный  центр, где разместились все социально-ориентированные некоммерческие организации города</w:t>
      </w:r>
      <w:r w:rsidR="004C2DC3" w:rsidRPr="00836680">
        <w:rPr>
          <w:rFonts w:ascii="Times New Roman" w:hAnsi="Times New Roman" w:cs="Times New Roman"/>
          <w:color w:val="000000" w:themeColor="text1"/>
          <w:sz w:val="24"/>
          <w:szCs w:val="24"/>
        </w:rPr>
        <w:t xml:space="preserve"> – Совет ветеранов, Объединенный комитет территориального управления, союз «Чернобыль», Совет женщин, отделения Всероссийского общества инвалидов, общества глухих и слепых. В здании есть не только помещения для каждой организации, но и общий актовый зал. </w:t>
      </w:r>
    </w:p>
    <w:p w:rsidR="00ED0129" w:rsidRPr="00836680" w:rsidRDefault="00ED0129" w:rsidP="00ED0129">
      <w:pPr>
        <w:pStyle w:val="ab"/>
        <w:spacing w:before="0" w:beforeAutospacing="0" w:after="0" w:afterAutospacing="0"/>
        <w:ind w:firstLine="708"/>
        <w:jc w:val="both"/>
        <w:rPr>
          <w:color w:val="000000" w:themeColor="text1"/>
        </w:rPr>
      </w:pPr>
    </w:p>
    <w:p w:rsidR="00EB5E8F" w:rsidRPr="00836680" w:rsidRDefault="00EB5E8F" w:rsidP="00EB5E8F">
      <w:pPr>
        <w:suppressAutoHyphens/>
        <w:spacing w:after="0" w:line="240" w:lineRule="auto"/>
        <w:ind w:firstLine="709"/>
        <w:jc w:val="both"/>
        <w:rPr>
          <w:rFonts w:ascii="Times New Roman" w:eastAsia="Times New Roman" w:hAnsi="Times New Roman" w:cs="Times New Roman"/>
          <w:color w:val="000000" w:themeColor="text1"/>
          <w:sz w:val="24"/>
          <w:szCs w:val="24"/>
        </w:rPr>
      </w:pPr>
      <w:r w:rsidRPr="00836680">
        <w:rPr>
          <w:rFonts w:ascii="Times New Roman" w:eastAsia="Times New Roman" w:hAnsi="Times New Roman" w:cs="Times New Roman"/>
          <w:bCs/>
          <w:color w:val="000000" w:themeColor="text1"/>
          <w:sz w:val="24"/>
          <w:szCs w:val="24"/>
        </w:rPr>
        <w:t>По итогам конкурсного отбора в 2023 году</w:t>
      </w:r>
      <w:r w:rsidRPr="00836680">
        <w:rPr>
          <w:rFonts w:ascii="Times New Roman" w:hAnsi="Times New Roman" w:cs="Times New Roman"/>
          <w:color w:val="000000" w:themeColor="text1"/>
          <w:sz w:val="24"/>
          <w:szCs w:val="24"/>
        </w:rPr>
        <w:t xml:space="preserve"> </w:t>
      </w:r>
      <w:r w:rsidRPr="00836680">
        <w:rPr>
          <w:rFonts w:ascii="Times New Roman" w:eastAsia="Times New Roman" w:hAnsi="Times New Roman" w:cs="Times New Roman"/>
          <w:bCs/>
          <w:color w:val="000000" w:themeColor="text1"/>
          <w:sz w:val="24"/>
          <w:szCs w:val="24"/>
        </w:rPr>
        <w:t xml:space="preserve">на территории муниципального образования реализовано 5 проектов инициативного бюджетирования </w:t>
      </w:r>
      <w:r w:rsidRPr="00836680">
        <w:rPr>
          <w:rFonts w:ascii="Times New Roman" w:eastAsia="Times New Roman" w:hAnsi="Times New Roman" w:cs="Times New Roman"/>
          <w:color w:val="000000" w:themeColor="text1"/>
          <w:sz w:val="24"/>
          <w:szCs w:val="24"/>
        </w:rPr>
        <w:t>на условиях софинансирования</w:t>
      </w:r>
      <w:r w:rsidRPr="00836680">
        <w:rPr>
          <w:rFonts w:ascii="Times New Roman" w:hAnsi="Times New Roman" w:cs="Times New Roman"/>
          <w:color w:val="000000" w:themeColor="text1"/>
          <w:sz w:val="24"/>
          <w:szCs w:val="24"/>
        </w:rPr>
        <w:t xml:space="preserve"> за счет </w:t>
      </w:r>
      <w:r w:rsidRPr="00836680">
        <w:rPr>
          <w:rFonts w:ascii="Times New Roman" w:eastAsia="Times New Roman" w:hAnsi="Times New Roman" w:cs="Times New Roman"/>
          <w:color w:val="000000" w:themeColor="text1"/>
          <w:sz w:val="24"/>
          <w:szCs w:val="24"/>
        </w:rPr>
        <w:t xml:space="preserve">средств </w:t>
      </w:r>
      <w:r w:rsidR="00ED0129" w:rsidRPr="00836680">
        <w:rPr>
          <w:rFonts w:ascii="Times New Roman" w:eastAsia="Times New Roman" w:hAnsi="Times New Roman" w:cs="Times New Roman"/>
          <w:color w:val="000000" w:themeColor="text1"/>
          <w:sz w:val="24"/>
          <w:szCs w:val="24"/>
        </w:rPr>
        <w:t xml:space="preserve">краевого, местного  </w:t>
      </w:r>
      <w:r w:rsidRPr="00836680">
        <w:rPr>
          <w:rFonts w:ascii="Times New Roman" w:eastAsia="Times New Roman" w:hAnsi="Times New Roman" w:cs="Times New Roman"/>
          <w:color w:val="000000" w:themeColor="text1"/>
          <w:sz w:val="24"/>
          <w:szCs w:val="24"/>
        </w:rPr>
        <w:t>бюджет</w:t>
      </w:r>
      <w:r w:rsidR="00ED0129" w:rsidRPr="00836680">
        <w:rPr>
          <w:rFonts w:ascii="Times New Roman" w:eastAsia="Times New Roman" w:hAnsi="Times New Roman" w:cs="Times New Roman"/>
          <w:color w:val="000000" w:themeColor="text1"/>
          <w:sz w:val="24"/>
          <w:szCs w:val="24"/>
        </w:rPr>
        <w:t>ов</w:t>
      </w:r>
      <w:r w:rsidRPr="00836680">
        <w:rPr>
          <w:rFonts w:ascii="Times New Roman" w:eastAsia="Times New Roman" w:hAnsi="Times New Roman" w:cs="Times New Roman"/>
          <w:color w:val="000000" w:themeColor="text1"/>
          <w:sz w:val="24"/>
          <w:szCs w:val="24"/>
        </w:rPr>
        <w:t xml:space="preserve"> </w:t>
      </w:r>
      <w:r w:rsidR="00ED0129" w:rsidRPr="00836680">
        <w:rPr>
          <w:rFonts w:ascii="Times New Roman" w:eastAsia="Times New Roman" w:hAnsi="Times New Roman" w:cs="Times New Roman"/>
          <w:color w:val="000000" w:themeColor="text1"/>
          <w:sz w:val="24"/>
          <w:szCs w:val="24"/>
        </w:rPr>
        <w:t>и средств инициативных граждан:</w:t>
      </w:r>
    </w:p>
    <w:p w:rsidR="00EB5E8F" w:rsidRPr="00836680" w:rsidRDefault="00ED0129" w:rsidP="0076106B">
      <w:pPr>
        <w:pStyle w:val="a3"/>
        <w:numPr>
          <w:ilvl w:val="0"/>
          <w:numId w:val="59"/>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с</w:t>
      </w:r>
      <w:r w:rsidR="00EB5E8F" w:rsidRPr="00836680">
        <w:rPr>
          <w:rFonts w:ascii="Times New Roman" w:hAnsi="Times New Roman" w:cs="Times New Roman"/>
          <w:color w:val="000000" w:themeColor="text1"/>
          <w:sz w:val="24"/>
          <w:szCs w:val="24"/>
        </w:rPr>
        <w:t>портивная площадка «Счастливое детство» (г. Березники, во дво</w:t>
      </w:r>
      <w:r w:rsidRPr="00836680">
        <w:rPr>
          <w:rFonts w:ascii="Times New Roman" w:hAnsi="Times New Roman" w:cs="Times New Roman"/>
          <w:color w:val="000000" w:themeColor="text1"/>
          <w:sz w:val="24"/>
          <w:szCs w:val="24"/>
        </w:rPr>
        <w:t>ре домов по                    ул. Мира, д. 85-87);</w:t>
      </w:r>
      <w:r w:rsidR="00EB5E8F" w:rsidRPr="00836680">
        <w:rPr>
          <w:rFonts w:ascii="Times New Roman" w:hAnsi="Times New Roman" w:cs="Times New Roman"/>
          <w:color w:val="000000" w:themeColor="text1"/>
          <w:sz w:val="24"/>
          <w:szCs w:val="24"/>
        </w:rPr>
        <w:t xml:space="preserve"> </w:t>
      </w:r>
    </w:p>
    <w:p w:rsidR="00EB5E8F" w:rsidRPr="00836680" w:rsidRDefault="00ED0129" w:rsidP="0076106B">
      <w:pPr>
        <w:pStyle w:val="a3"/>
        <w:numPr>
          <w:ilvl w:val="0"/>
          <w:numId w:val="59"/>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р</w:t>
      </w:r>
      <w:r w:rsidR="00EB5E8F" w:rsidRPr="00836680">
        <w:rPr>
          <w:rFonts w:ascii="Times New Roman" w:hAnsi="Times New Roman" w:cs="Times New Roman"/>
          <w:color w:val="000000" w:themeColor="text1"/>
          <w:sz w:val="24"/>
          <w:szCs w:val="24"/>
        </w:rPr>
        <w:t>емонт и благоустройс</w:t>
      </w:r>
      <w:r w:rsidRPr="00836680">
        <w:rPr>
          <w:rFonts w:ascii="Times New Roman" w:hAnsi="Times New Roman" w:cs="Times New Roman"/>
          <w:color w:val="000000" w:themeColor="text1"/>
          <w:sz w:val="24"/>
          <w:szCs w:val="24"/>
        </w:rPr>
        <w:t xml:space="preserve">тво памятника Анике Строганову» </w:t>
      </w:r>
      <w:r w:rsidR="00EB5E8F" w:rsidRPr="00836680">
        <w:rPr>
          <w:rFonts w:ascii="Times New Roman" w:hAnsi="Times New Roman" w:cs="Times New Roman"/>
          <w:color w:val="000000" w:themeColor="text1"/>
          <w:sz w:val="24"/>
          <w:szCs w:val="24"/>
        </w:rPr>
        <w:t xml:space="preserve">(с. Пыскор, </w:t>
      </w:r>
      <w:r w:rsidRPr="00836680">
        <w:rPr>
          <w:rFonts w:ascii="Times New Roman" w:hAnsi="Times New Roman" w:cs="Times New Roman"/>
          <w:color w:val="000000" w:themeColor="text1"/>
          <w:sz w:val="24"/>
          <w:szCs w:val="24"/>
        </w:rPr>
        <w:t xml:space="preserve">                              </w:t>
      </w:r>
      <w:r w:rsidR="00EB5E8F" w:rsidRPr="00836680">
        <w:rPr>
          <w:rFonts w:ascii="Times New Roman" w:hAnsi="Times New Roman" w:cs="Times New Roman"/>
          <w:color w:val="000000" w:themeColor="text1"/>
          <w:sz w:val="24"/>
          <w:szCs w:val="24"/>
        </w:rPr>
        <w:t xml:space="preserve">ул. Игумнова); </w:t>
      </w:r>
    </w:p>
    <w:p w:rsidR="00EB5E8F" w:rsidRPr="00836680" w:rsidRDefault="00ED0129" w:rsidP="0076106B">
      <w:pPr>
        <w:pStyle w:val="a3"/>
        <w:numPr>
          <w:ilvl w:val="0"/>
          <w:numId w:val="59"/>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д</w:t>
      </w:r>
      <w:r w:rsidR="00EB5E8F" w:rsidRPr="00836680">
        <w:rPr>
          <w:rFonts w:ascii="Times New Roman" w:hAnsi="Times New Roman" w:cs="Times New Roman"/>
          <w:color w:val="000000" w:themeColor="text1"/>
          <w:sz w:val="24"/>
          <w:szCs w:val="24"/>
        </w:rPr>
        <w:t xml:space="preserve">етская спортивная площадка «Ясная поляна» (г. Усолье, во дворе домов по </w:t>
      </w:r>
      <w:r w:rsidRPr="00836680">
        <w:rPr>
          <w:rFonts w:ascii="Times New Roman" w:hAnsi="Times New Roman" w:cs="Times New Roman"/>
          <w:color w:val="000000" w:themeColor="text1"/>
          <w:sz w:val="24"/>
          <w:szCs w:val="24"/>
        </w:rPr>
        <w:t xml:space="preserve">                  ул. Беляева 20,22,24,26);</w:t>
      </w:r>
    </w:p>
    <w:p w:rsidR="00EB5E8F" w:rsidRPr="00836680" w:rsidRDefault="00ED0129" w:rsidP="0076106B">
      <w:pPr>
        <w:pStyle w:val="a3"/>
        <w:numPr>
          <w:ilvl w:val="0"/>
          <w:numId w:val="59"/>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д</w:t>
      </w:r>
      <w:r w:rsidR="00EB5E8F" w:rsidRPr="00836680">
        <w:rPr>
          <w:rFonts w:ascii="Times New Roman" w:hAnsi="Times New Roman" w:cs="Times New Roman"/>
          <w:color w:val="000000" w:themeColor="text1"/>
          <w:sz w:val="24"/>
          <w:szCs w:val="24"/>
        </w:rPr>
        <w:t>етская спортивная площадка «Страна чудес», (д. Белая Пашня, ул. Калиновая, 27)</w:t>
      </w:r>
      <w:r w:rsidRPr="00836680">
        <w:rPr>
          <w:rFonts w:ascii="Times New Roman" w:hAnsi="Times New Roman" w:cs="Times New Roman"/>
          <w:color w:val="000000" w:themeColor="text1"/>
          <w:sz w:val="24"/>
          <w:szCs w:val="24"/>
        </w:rPr>
        <w:t>;</w:t>
      </w:r>
    </w:p>
    <w:p w:rsidR="00EB5E8F" w:rsidRPr="00836680" w:rsidRDefault="00ED0129" w:rsidP="0076106B">
      <w:pPr>
        <w:pStyle w:val="a3"/>
        <w:numPr>
          <w:ilvl w:val="0"/>
          <w:numId w:val="59"/>
        </w:numPr>
        <w:spacing w:after="0" w:line="240" w:lineRule="auto"/>
        <w:ind w:left="709"/>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д</w:t>
      </w:r>
      <w:r w:rsidR="00EB5E8F" w:rsidRPr="00836680">
        <w:rPr>
          <w:rFonts w:ascii="Times New Roman" w:hAnsi="Times New Roman" w:cs="Times New Roman"/>
          <w:color w:val="000000" w:themeColor="text1"/>
          <w:sz w:val="24"/>
          <w:szCs w:val="24"/>
        </w:rPr>
        <w:t xml:space="preserve">етская игровая </w:t>
      </w:r>
      <w:r w:rsidRPr="00836680">
        <w:rPr>
          <w:rFonts w:ascii="Times New Roman" w:hAnsi="Times New Roman" w:cs="Times New Roman"/>
          <w:color w:val="000000" w:themeColor="text1"/>
          <w:sz w:val="24"/>
          <w:szCs w:val="24"/>
        </w:rPr>
        <w:t>площадка «Веселый островок», (</w:t>
      </w:r>
      <w:r w:rsidR="00EB5E8F" w:rsidRPr="00836680">
        <w:rPr>
          <w:rFonts w:ascii="Times New Roman" w:hAnsi="Times New Roman" w:cs="Times New Roman"/>
          <w:color w:val="000000" w:themeColor="text1"/>
          <w:sz w:val="24"/>
          <w:szCs w:val="24"/>
        </w:rPr>
        <w:t>Суханово, район жилых домов по ул. Березовая, 2 и ул. Сиреневая, 22).</w:t>
      </w:r>
    </w:p>
    <w:p w:rsidR="00ED0129" w:rsidRPr="00836680" w:rsidRDefault="00ED0129" w:rsidP="00ED0129">
      <w:pPr>
        <w:spacing w:after="0" w:line="240" w:lineRule="auto"/>
        <w:jc w:val="both"/>
        <w:rPr>
          <w:rFonts w:ascii="Times New Roman"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Кроме этого, в отчётном периоде дополнительно реализованы ещё 2 инициативных проекта:</w:t>
      </w:r>
      <w:r w:rsidRPr="00836680">
        <w:rPr>
          <w:rFonts w:ascii="Times New Roman" w:hAnsi="Times New Roman" w:cs="Times New Roman"/>
          <w:color w:val="000000" w:themeColor="text1"/>
          <w:sz w:val="24"/>
          <w:szCs w:val="24"/>
        </w:rPr>
        <w:t xml:space="preserve"> </w:t>
      </w:r>
    </w:p>
    <w:p w:rsidR="00ED0129" w:rsidRPr="00836680" w:rsidRDefault="00ED0129" w:rsidP="0076106B">
      <w:pPr>
        <w:pStyle w:val="a3"/>
        <w:numPr>
          <w:ilvl w:val="0"/>
          <w:numId w:val="60"/>
        </w:numPr>
        <w:spacing w:after="0" w:line="240" w:lineRule="auto"/>
        <w:jc w:val="both"/>
        <w:rPr>
          <w:rFonts w:ascii="Times New Roman" w:hAnsi="Times New Roman" w:cs="Times New Roman"/>
          <w:bCs/>
          <w:color w:val="000000" w:themeColor="text1"/>
          <w:sz w:val="24"/>
          <w:szCs w:val="24"/>
        </w:rPr>
      </w:pPr>
      <w:r w:rsidRPr="00836680">
        <w:rPr>
          <w:rFonts w:ascii="Times New Roman" w:hAnsi="Times New Roman" w:cs="Times New Roman"/>
          <w:bCs/>
          <w:color w:val="000000" w:themeColor="text1"/>
          <w:sz w:val="24"/>
          <w:szCs w:val="24"/>
        </w:rPr>
        <w:t>благоустройство территории и ремонт памятников на Аллее боевой и трудовой славы «Память о героях сохраним для потомков» (с. Верх-Кондас) – памятное место для сельчан, где увековечены имена более 200 земляков – участников Великой Отечественной войны. Обновлен мемориал, приведена в порядок территория, заменено ограждение;</w:t>
      </w:r>
    </w:p>
    <w:p w:rsidR="00ED0129" w:rsidRPr="00836680" w:rsidRDefault="00ED0129" w:rsidP="0076106B">
      <w:pPr>
        <w:pStyle w:val="a3"/>
        <w:numPr>
          <w:ilvl w:val="0"/>
          <w:numId w:val="60"/>
        </w:numPr>
        <w:spacing w:after="0" w:line="240" w:lineRule="auto"/>
        <w:jc w:val="both"/>
        <w:rPr>
          <w:rFonts w:ascii="Times New Roman" w:hAnsi="Times New Roman" w:cs="Times New Roman"/>
          <w:color w:val="000000" w:themeColor="text1"/>
          <w:sz w:val="24"/>
          <w:szCs w:val="24"/>
        </w:rPr>
      </w:pPr>
      <w:r w:rsidRPr="00836680">
        <w:rPr>
          <w:rFonts w:ascii="Times New Roman" w:hAnsi="Times New Roman" w:cs="Times New Roman"/>
          <w:bCs/>
          <w:color w:val="000000" w:themeColor="text1"/>
          <w:sz w:val="24"/>
          <w:szCs w:val="24"/>
        </w:rPr>
        <w:t>спортивная площадка «Олимпик» (пос. Дзержинец)</w:t>
      </w:r>
      <w:r w:rsidRPr="00836680">
        <w:rPr>
          <w:rFonts w:ascii="Times New Roman" w:hAnsi="Times New Roman" w:cs="Times New Roman"/>
          <w:color w:val="000000" w:themeColor="text1"/>
          <w:sz w:val="24"/>
          <w:szCs w:val="24"/>
        </w:rPr>
        <w:t xml:space="preserve"> – место для полезного досуга, где дети и взрослые смогут играть в волейбол, футбол, баскетбол. </w:t>
      </w:r>
    </w:p>
    <w:p w:rsidR="00EB5E8F" w:rsidRPr="00836680" w:rsidRDefault="00EB5E8F" w:rsidP="00F711EE">
      <w:pPr>
        <w:spacing w:after="0" w:line="240" w:lineRule="auto"/>
        <w:rPr>
          <w:rFonts w:ascii="Times New Roman" w:hAnsi="Times New Roman" w:cs="Times New Roman"/>
          <w:color w:val="000000" w:themeColor="text1"/>
          <w:sz w:val="24"/>
          <w:szCs w:val="24"/>
        </w:rPr>
      </w:pPr>
    </w:p>
    <w:p w:rsidR="00ED0129" w:rsidRPr="00836680" w:rsidRDefault="00ED0129" w:rsidP="00ED0129">
      <w:pPr>
        <w:spacing w:after="0" w:line="240" w:lineRule="auto"/>
        <w:ind w:firstLine="708"/>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С целью успешной реализации инициативных проектов на уровне муниципалитета ведётся работа с активными гражданами,  органами ТОС по подготовке  необходимых документов для участия в конкурсе. Совместно с руководителями проектов  организованы и проведены собрания граждан по поддержке выдвигаемых инициатив. Всего в 2023 году проведено 17 собраний. Вся документация по участвующим в конкурсе проектам готовится при непосредственном участии администрации города. Организована работа муниципальной конкурсной комиссии, на которой отбираются проекты, участвующие в конкурсе. За отчётный период в администрацию города поступило 10 проектов для участия в конкурсном отборе инициативного бюджетирования с реализацией в 2024 году, 8 из них признаны победителями:</w:t>
      </w:r>
    </w:p>
    <w:p w:rsidR="00ED0129" w:rsidRPr="00836680" w:rsidRDefault="00ED0129" w:rsidP="00ED0129">
      <w:pPr>
        <w:numPr>
          <w:ilvl w:val="0"/>
          <w:numId w:val="5"/>
        </w:numPr>
        <w:spacing w:after="0" w:line="240" w:lineRule="auto"/>
        <w:ind w:left="709"/>
        <w:contextualSpacing/>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о</w:t>
      </w:r>
      <w:r w:rsidRPr="00836680">
        <w:rPr>
          <w:rFonts w:ascii="Times New Roman" w:hAnsi="Times New Roman" w:cs="Times New Roman"/>
          <w:bCs/>
          <w:color w:val="000000" w:themeColor="text1"/>
          <w:sz w:val="24"/>
          <w:szCs w:val="24"/>
        </w:rPr>
        <w:t xml:space="preserve">становочный комплекс в с. Пыскор «Нулевой километр Строгановых»; </w:t>
      </w:r>
    </w:p>
    <w:p w:rsidR="00ED0129" w:rsidRPr="00836680" w:rsidRDefault="00ED0129" w:rsidP="00ED0129">
      <w:pPr>
        <w:numPr>
          <w:ilvl w:val="0"/>
          <w:numId w:val="5"/>
        </w:numPr>
        <w:spacing w:after="0" w:line="240" w:lineRule="auto"/>
        <w:ind w:left="709"/>
        <w:contextualSpacing/>
        <w:jc w:val="both"/>
        <w:rPr>
          <w:rFonts w:ascii="Times New Roman" w:eastAsia="Calibri" w:hAnsi="Times New Roman" w:cs="Times New Roman"/>
          <w:color w:val="000000" w:themeColor="text1"/>
          <w:sz w:val="24"/>
          <w:szCs w:val="24"/>
        </w:rPr>
      </w:pPr>
      <w:r w:rsidRPr="00836680">
        <w:rPr>
          <w:rFonts w:ascii="Times New Roman" w:hAnsi="Times New Roman" w:cs="Times New Roman"/>
          <w:bCs/>
          <w:color w:val="000000" w:themeColor="text1"/>
          <w:sz w:val="24"/>
          <w:szCs w:val="24"/>
        </w:rPr>
        <w:t>подростковая спортивная площадка «Кедр</w:t>
      </w:r>
      <w:r w:rsidRPr="00836680">
        <w:rPr>
          <w:rFonts w:ascii="Times New Roman" w:eastAsia="Calibri" w:hAnsi="Times New Roman" w:cs="Times New Roman"/>
          <w:color w:val="000000" w:themeColor="text1"/>
          <w:sz w:val="24"/>
          <w:szCs w:val="24"/>
        </w:rPr>
        <w:t>»;</w:t>
      </w:r>
    </w:p>
    <w:p w:rsidR="00ED0129" w:rsidRPr="00836680" w:rsidRDefault="00ED0129" w:rsidP="00ED0129">
      <w:pPr>
        <w:numPr>
          <w:ilvl w:val="0"/>
          <w:numId w:val="5"/>
        </w:numPr>
        <w:spacing w:after="0" w:line="240" w:lineRule="auto"/>
        <w:ind w:left="709"/>
        <w:contextualSpacing/>
        <w:jc w:val="both"/>
        <w:rPr>
          <w:rFonts w:ascii="Times New Roman" w:eastAsia="Calibri" w:hAnsi="Times New Roman" w:cs="Times New Roman"/>
          <w:color w:val="000000" w:themeColor="text1"/>
          <w:sz w:val="24"/>
          <w:szCs w:val="24"/>
        </w:rPr>
      </w:pPr>
      <w:r w:rsidRPr="00836680">
        <w:rPr>
          <w:rFonts w:ascii="Times New Roman" w:hAnsi="Times New Roman" w:cs="Times New Roman"/>
          <w:bCs/>
          <w:color w:val="000000" w:themeColor="text1"/>
          <w:sz w:val="24"/>
          <w:szCs w:val="24"/>
        </w:rPr>
        <w:t>создание пространства «Найди своё</w:t>
      </w:r>
      <w:r w:rsidRPr="00836680">
        <w:rPr>
          <w:rFonts w:ascii="Times New Roman" w:eastAsia="Calibri" w:hAnsi="Times New Roman" w:cs="Times New Roman"/>
          <w:color w:val="000000" w:themeColor="text1"/>
          <w:sz w:val="24"/>
          <w:szCs w:val="24"/>
        </w:rPr>
        <w:t>»;</w:t>
      </w:r>
    </w:p>
    <w:p w:rsidR="00ED0129" w:rsidRPr="00836680" w:rsidRDefault="00ED0129" w:rsidP="00ED0129">
      <w:pPr>
        <w:numPr>
          <w:ilvl w:val="0"/>
          <w:numId w:val="5"/>
        </w:numPr>
        <w:spacing w:after="0" w:line="240" w:lineRule="auto"/>
        <w:ind w:left="709"/>
        <w:contextualSpacing/>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д</w:t>
      </w:r>
      <w:r w:rsidRPr="00836680">
        <w:rPr>
          <w:rFonts w:ascii="Times New Roman" w:hAnsi="Times New Roman" w:cs="Times New Roman"/>
          <w:bCs/>
          <w:color w:val="000000" w:themeColor="text1"/>
          <w:sz w:val="24"/>
          <w:szCs w:val="24"/>
        </w:rPr>
        <w:t>етская спортивная площадка «Детский дворик</w:t>
      </w:r>
      <w:r w:rsidRPr="00836680">
        <w:rPr>
          <w:rFonts w:ascii="Times New Roman" w:eastAsia="Calibri" w:hAnsi="Times New Roman" w:cs="Times New Roman"/>
          <w:color w:val="000000" w:themeColor="text1"/>
          <w:sz w:val="24"/>
          <w:szCs w:val="24"/>
        </w:rPr>
        <w:t>»;</w:t>
      </w:r>
    </w:p>
    <w:p w:rsidR="00ED0129" w:rsidRPr="00836680" w:rsidRDefault="00ED0129" w:rsidP="00ED0129">
      <w:pPr>
        <w:numPr>
          <w:ilvl w:val="0"/>
          <w:numId w:val="5"/>
        </w:numPr>
        <w:spacing w:after="0" w:line="240" w:lineRule="auto"/>
        <w:ind w:left="709"/>
        <w:contextualSpacing/>
        <w:jc w:val="both"/>
        <w:rPr>
          <w:rFonts w:ascii="Times New Roman" w:eastAsia="Calibri" w:hAnsi="Times New Roman" w:cs="Times New Roman"/>
          <w:color w:val="000000" w:themeColor="text1"/>
          <w:sz w:val="24"/>
          <w:szCs w:val="24"/>
        </w:rPr>
      </w:pPr>
      <w:r w:rsidRPr="00836680">
        <w:rPr>
          <w:rFonts w:ascii="Times New Roman" w:eastAsia="Calibri" w:hAnsi="Times New Roman" w:cs="Times New Roman"/>
          <w:color w:val="000000" w:themeColor="text1"/>
          <w:sz w:val="24"/>
          <w:szCs w:val="24"/>
        </w:rPr>
        <w:t>с</w:t>
      </w:r>
      <w:r w:rsidRPr="00836680">
        <w:rPr>
          <w:rFonts w:ascii="Times New Roman" w:hAnsi="Times New Roman" w:cs="Times New Roman"/>
          <w:bCs/>
          <w:color w:val="000000" w:themeColor="text1"/>
          <w:sz w:val="24"/>
          <w:szCs w:val="24"/>
        </w:rPr>
        <w:t>портивная площадка «Витязь» (п. Николаев Посад)</w:t>
      </w:r>
      <w:r w:rsidRPr="00836680">
        <w:rPr>
          <w:rFonts w:ascii="Times New Roman" w:eastAsia="Calibri" w:hAnsi="Times New Roman" w:cs="Times New Roman"/>
          <w:color w:val="000000" w:themeColor="text1"/>
          <w:sz w:val="24"/>
          <w:szCs w:val="24"/>
        </w:rPr>
        <w:t>;</w:t>
      </w:r>
    </w:p>
    <w:p w:rsidR="00ED0129" w:rsidRPr="00836680" w:rsidRDefault="00ED0129" w:rsidP="00ED0129">
      <w:pPr>
        <w:numPr>
          <w:ilvl w:val="0"/>
          <w:numId w:val="5"/>
        </w:numPr>
        <w:spacing w:after="0" w:line="240" w:lineRule="auto"/>
        <w:ind w:left="709"/>
        <w:contextualSpacing/>
        <w:jc w:val="both"/>
        <w:rPr>
          <w:rFonts w:ascii="Times New Roman" w:eastAsia="Calibri" w:hAnsi="Times New Roman" w:cs="Times New Roman"/>
          <w:color w:val="000000" w:themeColor="text1"/>
          <w:sz w:val="24"/>
          <w:szCs w:val="24"/>
        </w:rPr>
      </w:pPr>
      <w:r w:rsidRPr="00836680">
        <w:rPr>
          <w:rFonts w:ascii="Times New Roman" w:hAnsi="Times New Roman" w:cs="Times New Roman"/>
          <w:bCs/>
          <w:color w:val="000000" w:themeColor="text1"/>
          <w:sz w:val="24"/>
          <w:szCs w:val="24"/>
        </w:rPr>
        <w:t>благоустройство территории и замена мемориала героям войны «Без права на забвение» (с. Романово);</w:t>
      </w:r>
    </w:p>
    <w:p w:rsidR="00ED0129" w:rsidRPr="00836680" w:rsidRDefault="00ED0129" w:rsidP="00ED0129">
      <w:pPr>
        <w:numPr>
          <w:ilvl w:val="0"/>
          <w:numId w:val="5"/>
        </w:numPr>
        <w:spacing w:after="0" w:line="240" w:lineRule="auto"/>
        <w:ind w:left="709"/>
        <w:contextualSpacing/>
        <w:jc w:val="both"/>
        <w:rPr>
          <w:rFonts w:ascii="Times New Roman" w:eastAsia="Calibri" w:hAnsi="Times New Roman" w:cs="Times New Roman"/>
          <w:color w:val="000000" w:themeColor="text1"/>
          <w:sz w:val="24"/>
          <w:szCs w:val="24"/>
        </w:rPr>
      </w:pPr>
      <w:r w:rsidRPr="00836680">
        <w:rPr>
          <w:rFonts w:ascii="Times New Roman" w:hAnsi="Times New Roman" w:cs="Times New Roman"/>
          <w:bCs/>
          <w:color w:val="000000" w:themeColor="text1"/>
          <w:sz w:val="24"/>
          <w:szCs w:val="24"/>
        </w:rPr>
        <w:t>тропа здоровья (м</w:t>
      </w:r>
      <w:r w:rsidRPr="00836680">
        <w:rPr>
          <w:rFonts w:ascii="Times New Roman" w:eastAsia="Calibri" w:hAnsi="Times New Roman" w:cs="Times New Roman"/>
          <w:color w:val="000000" w:themeColor="text1"/>
          <w:sz w:val="24"/>
          <w:szCs w:val="24"/>
        </w:rPr>
        <w:t>икрорайон «Южный»)</w:t>
      </w:r>
      <w:r w:rsidRPr="00836680">
        <w:rPr>
          <w:rFonts w:ascii="Times New Roman" w:hAnsi="Times New Roman" w:cs="Times New Roman"/>
          <w:bCs/>
          <w:color w:val="000000" w:themeColor="text1"/>
          <w:sz w:val="24"/>
          <w:szCs w:val="24"/>
        </w:rPr>
        <w:t>;</w:t>
      </w:r>
    </w:p>
    <w:p w:rsidR="00ED0129" w:rsidRPr="00836680" w:rsidRDefault="00ED0129" w:rsidP="0076106B">
      <w:pPr>
        <w:pStyle w:val="a3"/>
        <w:numPr>
          <w:ilvl w:val="0"/>
          <w:numId w:val="61"/>
        </w:numPr>
        <w:spacing w:after="0" w:line="240" w:lineRule="auto"/>
        <w:rPr>
          <w:rFonts w:ascii="Times New Roman" w:hAnsi="Times New Roman" w:cs="Times New Roman"/>
          <w:color w:val="000000" w:themeColor="text1"/>
          <w:sz w:val="24"/>
          <w:szCs w:val="24"/>
        </w:rPr>
      </w:pPr>
      <w:r w:rsidRPr="00836680">
        <w:rPr>
          <w:rFonts w:ascii="Times New Roman" w:hAnsi="Times New Roman" w:cs="Times New Roman"/>
          <w:bCs/>
          <w:color w:val="000000" w:themeColor="text1"/>
          <w:sz w:val="24"/>
          <w:szCs w:val="24"/>
        </w:rPr>
        <w:t xml:space="preserve">детская спортивная площадка «Дети при деле». </w:t>
      </w:r>
    </w:p>
    <w:p w:rsidR="009E1C76" w:rsidRPr="00836680" w:rsidRDefault="009E1C76" w:rsidP="00F711EE">
      <w:pPr>
        <w:spacing w:after="0" w:line="240" w:lineRule="auto"/>
        <w:rPr>
          <w:rFonts w:ascii="Times New Roman" w:hAnsi="Times New Roman" w:cs="Times New Roman"/>
          <w:color w:val="000000" w:themeColor="text1"/>
          <w:sz w:val="24"/>
          <w:szCs w:val="24"/>
        </w:rPr>
      </w:pPr>
    </w:p>
    <w:p w:rsidR="00C322DB" w:rsidRPr="00836680" w:rsidRDefault="00BD1692" w:rsidP="00BD1692">
      <w:pPr>
        <w:spacing w:after="0" w:line="240" w:lineRule="auto"/>
        <w:ind w:firstLine="708"/>
        <w:jc w:val="both"/>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2023 год был непростым. Вместе с тем, городское хозяйство, социальная и инженерная инфраструктура получили новое развитие. Благоустроены парки, дворы, школы и детские сады, объекты здравоохранения, появились новые объекты спорта, культуры, образования. Утверждены корректировки комплексного плана развития муниципального образования, которые определил</w:t>
      </w:r>
      <w:r w:rsidR="001C3CFF" w:rsidRPr="00836680">
        <w:rPr>
          <w:rFonts w:ascii="Times New Roman" w:hAnsi="Times New Roman" w:cs="Times New Roman"/>
          <w:color w:val="000000" w:themeColor="text1"/>
          <w:sz w:val="24"/>
          <w:szCs w:val="24"/>
        </w:rPr>
        <w:t>и</w:t>
      </w:r>
      <w:r w:rsidRPr="00836680">
        <w:rPr>
          <w:rFonts w:ascii="Times New Roman" w:hAnsi="Times New Roman" w:cs="Times New Roman"/>
          <w:color w:val="000000" w:themeColor="text1"/>
          <w:sz w:val="24"/>
          <w:szCs w:val="24"/>
        </w:rPr>
        <w:t xml:space="preserve"> приоритеты на ближайшие годы. Удалось привлечь значительные объемы средств федерального, краевого бюджетов и внебюджетных источников финансирования для дальнейшего развития муниципалитета.  При этом важной задачей является изменение качества власти. Необходимо сделать ее более отзывчивой и эффективной. Будем стараться вместе менять муниципалитет к лучшему, опираясь на достигнутые результаты, двигаться вместе в будущее.  </w:t>
      </w:r>
    </w:p>
    <w:p w:rsidR="00BD1692" w:rsidRPr="00836680" w:rsidRDefault="00BD1692" w:rsidP="00F711EE">
      <w:pPr>
        <w:spacing w:after="0" w:line="240" w:lineRule="auto"/>
        <w:rPr>
          <w:rFonts w:ascii="Times New Roman" w:hAnsi="Times New Roman" w:cs="Times New Roman"/>
          <w:color w:val="000000" w:themeColor="text1"/>
          <w:sz w:val="24"/>
          <w:szCs w:val="24"/>
        </w:rPr>
      </w:pPr>
    </w:p>
    <w:p w:rsidR="00EB527A" w:rsidRPr="00836680" w:rsidRDefault="00A95708" w:rsidP="00F711EE">
      <w:pPr>
        <w:spacing w:after="0" w:line="240" w:lineRule="auto"/>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Глава</w:t>
      </w:r>
      <w:r w:rsidR="00EB527A" w:rsidRPr="00836680">
        <w:rPr>
          <w:rFonts w:ascii="Times New Roman" w:hAnsi="Times New Roman" w:cs="Times New Roman"/>
          <w:color w:val="000000" w:themeColor="text1"/>
          <w:sz w:val="24"/>
          <w:szCs w:val="24"/>
        </w:rPr>
        <w:t xml:space="preserve"> города Березники – глав</w:t>
      </w:r>
      <w:r w:rsidRPr="00836680">
        <w:rPr>
          <w:rFonts w:ascii="Times New Roman" w:hAnsi="Times New Roman" w:cs="Times New Roman"/>
          <w:color w:val="000000" w:themeColor="text1"/>
          <w:sz w:val="24"/>
          <w:szCs w:val="24"/>
        </w:rPr>
        <w:t>а</w:t>
      </w:r>
    </w:p>
    <w:p w:rsidR="00EB527A" w:rsidRPr="00836680" w:rsidRDefault="00EB527A" w:rsidP="00F711EE">
      <w:pPr>
        <w:spacing w:after="0" w:line="240" w:lineRule="auto"/>
        <w:rPr>
          <w:rFonts w:ascii="Times New Roman" w:hAnsi="Times New Roman" w:cs="Times New Roman"/>
          <w:color w:val="000000" w:themeColor="text1"/>
          <w:sz w:val="24"/>
          <w:szCs w:val="24"/>
        </w:rPr>
      </w:pPr>
      <w:r w:rsidRPr="00836680">
        <w:rPr>
          <w:rFonts w:ascii="Times New Roman" w:hAnsi="Times New Roman" w:cs="Times New Roman"/>
          <w:color w:val="000000" w:themeColor="text1"/>
          <w:sz w:val="24"/>
          <w:szCs w:val="24"/>
        </w:rPr>
        <w:t xml:space="preserve">администрации города Березники </w:t>
      </w:r>
      <w:r w:rsidRPr="00836680">
        <w:rPr>
          <w:rFonts w:ascii="Times New Roman" w:hAnsi="Times New Roman" w:cs="Times New Roman"/>
          <w:color w:val="000000" w:themeColor="text1"/>
          <w:sz w:val="24"/>
          <w:szCs w:val="24"/>
        </w:rPr>
        <w:tab/>
      </w:r>
      <w:r w:rsidRPr="00836680">
        <w:rPr>
          <w:rFonts w:ascii="Times New Roman" w:hAnsi="Times New Roman" w:cs="Times New Roman"/>
          <w:color w:val="000000" w:themeColor="text1"/>
          <w:sz w:val="24"/>
          <w:szCs w:val="24"/>
        </w:rPr>
        <w:tab/>
      </w:r>
      <w:r w:rsidRPr="00836680">
        <w:rPr>
          <w:rFonts w:ascii="Times New Roman" w:hAnsi="Times New Roman" w:cs="Times New Roman"/>
          <w:color w:val="000000" w:themeColor="text1"/>
          <w:sz w:val="24"/>
          <w:szCs w:val="24"/>
        </w:rPr>
        <w:tab/>
      </w:r>
      <w:r w:rsidRPr="00836680">
        <w:rPr>
          <w:rFonts w:ascii="Times New Roman" w:hAnsi="Times New Roman" w:cs="Times New Roman"/>
          <w:color w:val="000000" w:themeColor="text1"/>
          <w:sz w:val="24"/>
          <w:szCs w:val="24"/>
        </w:rPr>
        <w:tab/>
      </w:r>
      <w:r w:rsidRPr="00836680">
        <w:rPr>
          <w:rFonts w:ascii="Times New Roman" w:hAnsi="Times New Roman" w:cs="Times New Roman"/>
          <w:color w:val="000000" w:themeColor="text1"/>
          <w:sz w:val="24"/>
          <w:szCs w:val="24"/>
        </w:rPr>
        <w:tab/>
      </w:r>
      <w:r w:rsidRPr="00836680">
        <w:rPr>
          <w:rFonts w:ascii="Times New Roman" w:hAnsi="Times New Roman" w:cs="Times New Roman"/>
          <w:color w:val="000000" w:themeColor="text1"/>
          <w:sz w:val="24"/>
          <w:szCs w:val="24"/>
        </w:rPr>
        <w:tab/>
        <w:t xml:space="preserve">          </w:t>
      </w:r>
      <w:r w:rsidR="00A95708" w:rsidRPr="00836680">
        <w:rPr>
          <w:rFonts w:ascii="Times New Roman" w:hAnsi="Times New Roman" w:cs="Times New Roman"/>
          <w:color w:val="000000" w:themeColor="text1"/>
          <w:sz w:val="24"/>
          <w:szCs w:val="24"/>
        </w:rPr>
        <w:t>А.А. Казаченко</w:t>
      </w:r>
    </w:p>
    <w:p w:rsidR="00A95708" w:rsidRPr="00836680" w:rsidRDefault="00A95708" w:rsidP="00F711EE">
      <w:pPr>
        <w:spacing w:after="0" w:line="240" w:lineRule="auto"/>
        <w:rPr>
          <w:rFonts w:ascii="Times New Roman" w:hAnsi="Times New Roman" w:cs="Times New Roman"/>
          <w:color w:val="000000" w:themeColor="text1"/>
          <w:sz w:val="24"/>
          <w:szCs w:val="24"/>
        </w:rPr>
      </w:pPr>
    </w:p>
    <w:sectPr w:rsidR="00A95708" w:rsidRPr="00836680">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87" w:rsidRDefault="009F7087" w:rsidP="004D4CA6">
      <w:pPr>
        <w:spacing w:after="0" w:line="240" w:lineRule="auto"/>
      </w:pPr>
      <w:r>
        <w:separator/>
      </w:r>
    </w:p>
  </w:endnote>
  <w:endnote w:type="continuationSeparator" w:id="0">
    <w:p w:rsidR="009F7087" w:rsidRDefault="009F7087" w:rsidP="004D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058735"/>
      <w:docPartObj>
        <w:docPartGallery w:val="Page Numbers (Bottom of Page)"/>
        <w:docPartUnique/>
      </w:docPartObj>
    </w:sdtPr>
    <w:sdtEndPr>
      <w:rPr>
        <w:rFonts w:ascii="Times New Roman" w:hAnsi="Times New Roman" w:cs="Times New Roman"/>
      </w:rPr>
    </w:sdtEndPr>
    <w:sdtContent>
      <w:p w:rsidR="00313565" w:rsidRPr="004D4CA6" w:rsidRDefault="00313565">
        <w:pPr>
          <w:pStyle w:val="af1"/>
          <w:jc w:val="right"/>
          <w:rPr>
            <w:rFonts w:ascii="Times New Roman" w:hAnsi="Times New Roman" w:cs="Times New Roman"/>
          </w:rPr>
        </w:pPr>
        <w:r w:rsidRPr="004D4CA6">
          <w:rPr>
            <w:rFonts w:ascii="Times New Roman" w:hAnsi="Times New Roman" w:cs="Times New Roman"/>
          </w:rPr>
          <w:fldChar w:fldCharType="begin"/>
        </w:r>
        <w:r w:rsidRPr="004D4CA6">
          <w:rPr>
            <w:rFonts w:ascii="Times New Roman" w:hAnsi="Times New Roman" w:cs="Times New Roman"/>
          </w:rPr>
          <w:instrText>PAGE   \* MERGEFORMAT</w:instrText>
        </w:r>
        <w:r w:rsidRPr="004D4CA6">
          <w:rPr>
            <w:rFonts w:ascii="Times New Roman" w:hAnsi="Times New Roman" w:cs="Times New Roman"/>
          </w:rPr>
          <w:fldChar w:fldCharType="separate"/>
        </w:r>
        <w:r w:rsidR="005B02E1">
          <w:rPr>
            <w:rFonts w:ascii="Times New Roman" w:hAnsi="Times New Roman" w:cs="Times New Roman"/>
            <w:noProof/>
          </w:rPr>
          <w:t>1</w:t>
        </w:r>
        <w:r w:rsidRPr="004D4CA6">
          <w:rPr>
            <w:rFonts w:ascii="Times New Roman" w:hAnsi="Times New Roman" w:cs="Times New Roman"/>
          </w:rPr>
          <w:fldChar w:fldCharType="end"/>
        </w:r>
      </w:p>
    </w:sdtContent>
  </w:sdt>
  <w:p w:rsidR="00313565" w:rsidRDefault="0031356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87" w:rsidRDefault="009F7087" w:rsidP="004D4CA6">
      <w:pPr>
        <w:spacing w:after="0" w:line="240" w:lineRule="auto"/>
      </w:pPr>
      <w:r>
        <w:separator/>
      </w:r>
    </w:p>
  </w:footnote>
  <w:footnote w:type="continuationSeparator" w:id="0">
    <w:p w:rsidR="009F7087" w:rsidRDefault="009F7087" w:rsidP="004D4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037"/>
    <w:multiLevelType w:val="hybridMultilevel"/>
    <w:tmpl w:val="E9C0ED62"/>
    <w:lvl w:ilvl="0" w:tplc="2EF83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66FE5"/>
    <w:multiLevelType w:val="hybridMultilevel"/>
    <w:tmpl w:val="097078B6"/>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056D4"/>
    <w:multiLevelType w:val="hybridMultilevel"/>
    <w:tmpl w:val="B838C100"/>
    <w:lvl w:ilvl="0" w:tplc="0BE2270C">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DC3ED7"/>
    <w:multiLevelType w:val="hybridMultilevel"/>
    <w:tmpl w:val="D98699A8"/>
    <w:lvl w:ilvl="0" w:tplc="E8DCE6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5164D6D"/>
    <w:multiLevelType w:val="hybridMultilevel"/>
    <w:tmpl w:val="273EEED4"/>
    <w:lvl w:ilvl="0" w:tplc="2EF83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3E508F"/>
    <w:multiLevelType w:val="hybridMultilevel"/>
    <w:tmpl w:val="AE569E64"/>
    <w:lvl w:ilvl="0" w:tplc="AD447D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12005"/>
    <w:multiLevelType w:val="hybridMultilevel"/>
    <w:tmpl w:val="34EEF054"/>
    <w:lvl w:ilvl="0" w:tplc="2EF83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9675E"/>
    <w:multiLevelType w:val="hybridMultilevel"/>
    <w:tmpl w:val="BC7C4FE2"/>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241517"/>
    <w:multiLevelType w:val="hybridMultilevel"/>
    <w:tmpl w:val="A22E4174"/>
    <w:lvl w:ilvl="0" w:tplc="2EF83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E65CE2"/>
    <w:multiLevelType w:val="hybridMultilevel"/>
    <w:tmpl w:val="2F38CA3A"/>
    <w:lvl w:ilvl="0" w:tplc="BBC29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FB4FBF"/>
    <w:multiLevelType w:val="hybridMultilevel"/>
    <w:tmpl w:val="1EA4DEB4"/>
    <w:lvl w:ilvl="0" w:tplc="E8DCE6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719460C"/>
    <w:multiLevelType w:val="hybridMultilevel"/>
    <w:tmpl w:val="F8F0CF0C"/>
    <w:lvl w:ilvl="0" w:tplc="2EF83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777988"/>
    <w:multiLevelType w:val="hybridMultilevel"/>
    <w:tmpl w:val="61EC2030"/>
    <w:lvl w:ilvl="0" w:tplc="2EF83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467644"/>
    <w:multiLevelType w:val="hybridMultilevel"/>
    <w:tmpl w:val="A4E6B4AE"/>
    <w:lvl w:ilvl="0" w:tplc="2EF83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B57E74"/>
    <w:multiLevelType w:val="hybridMultilevel"/>
    <w:tmpl w:val="F97A8354"/>
    <w:lvl w:ilvl="0" w:tplc="92789F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EF2F1C"/>
    <w:multiLevelType w:val="hybridMultilevel"/>
    <w:tmpl w:val="E0829D44"/>
    <w:lvl w:ilvl="0" w:tplc="2EF83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C77586"/>
    <w:multiLevelType w:val="hybridMultilevel"/>
    <w:tmpl w:val="D9C27B96"/>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2D1FF2"/>
    <w:multiLevelType w:val="hybridMultilevel"/>
    <w:tmpl w:val="7D524714"/>
    <w:lvl w:ilvl="0" w:tplc="E8DCE6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0224A44"/>
    <w:multiLevelType w:val="hybridMultilevel"/>
    <w:tmpl w:val="BD005194"/>
    <w:lvl w:ilvl="0" w:tplc="E8DCE6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1AF5379"/>
    <w:multiLevelType w:val="hybridMultilevel"/>
    <w:tmpl w:val="2556A438"/>
    <w:lvl w:ilvl="0" w:tplc="E8DCE6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2C330AB"/>
    <w:multiLevelType w:val="hybridMultilevel"/>
    <w:tmpl w:val="790C56E6"/>
    <w:lvl w:ilvl="0" w:tplc="AD447D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A6074"/>
    <w:multiLevelType w:val="hybridMultilevel"/>
    <w:tmpl w:val="1DA0C98E"/>
    <w:lvl w:ilvl="0" w:tplc="2EF83D9A">
      <w:start w:val="1"/>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34BC3B39"/>
    <w:multiLevelType w:val="hybridMultilevel"/>
    <w:tmpl w:val="4E72F4E8"/>
    <w:lvl w:ilvl="0" w:tplc="2EF83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4E01C5"/>
    <w:multiLevelType w:val="hybridMultilevel"/>
    <w:tmpl w:val="34C0FF02"/>
    <w:lvl w:ilvl="0" w:tplc="0BE227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EA3D6D"/>
    <w:multiLevelType w:val="hybridMultilevel"/>
    <w:tmpl w:val="794A8DDC"/>
    <w:lvl w:ilvl="0" w:tplc="2EF83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CB0B9D"/>
    <w:multiLevelType w:val="hybridMultilevel"/>
    <w:tmpl w:val="86A27604"/>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B73AC4"/>
    <w:multiLevelType w:val="hybridMultilevel"/>
    <w:tmpl w:val="4E4296A8"/>
    <w:lvl w:ilvl="0" w:tplc="2EF83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784CC3"/>
    <w:multiLevelType w:val="hybridMultilevel"/>
    <w:tmpl w:val="48D0E7A6"/>
    <w:lvl w:ilvl="0" w:tplc="AD447D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2CE2101"/>
    <w:multiLevelType w:val="hybridMultilevel"/>
    <w:tmpl w:val="98428204"/>
    <w:lvl w:ilvl="0" w:tplc="2EF83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5273B01"/>
    <w:multiLevelType w:val="hybridMultilevel"/>
    <w:tmpl w:val="FFAC27BE"/>
    <w:lvl w:ilvl="0" w:tplc="2EF83D9A">
      <w:start w:val="1"/>
      <w:numFmt w:val="bullet"/>
      <w:lvlText w:val="−"/>
      <w:lvlJc w:val="left"/>
      <w:pPr>
        <w:ind w:left="1429" w:hanging="360"/>
      </w:pPr>
      <w:rPr>
        <w:rFonts w:ascii="Times New Roman" w:hAnsi="Times New Roman" w:cs="Times New Roman" w:hint="default"/>
      </w:rPr>
    </w:lvl>
    <w:lvl w:ilvl="1" w:tplc="22B8594A">
      <w:start w:val="1"/>
      <w:numFmt w:val="bullet"/>
      <w:lvlText w:val="•"/>
      <w:lvlJc w:val="left"/>
      <w:pPr>
        <w:ind w:left="3199" w:hanging="141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53A72DD"/>
    <w:multiLevelType w:val="hybridMultilevel"/>
    <w:tmpl w:val="9EA6F896"/>
    <w:lvl w:ilvl="0" w:tplc="0BE227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4360FA"/>
    <w:multiLevelType w:val="hybridMultilevel"/>
    <w:tmpl w:val="2EDAAA44"/>
    <w:lvl w:ilvl="0" w:tplc="2EF83D9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65E3D4D"/>
    <w:multiLevelType w:val="hybridMultilevel"/>
    <w:tmpl w:val="F110BD00"/>
    <w:lvl w:ilvl="0" w:tplc="AD447D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97553C"/>
    <w:multiLevelType w:val="hybridMultilevel"/>
    <w:tmpl w:val="458A146E"/>
    <w:lvl w:ilvl="0" w:tplc="AD447D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BF524F"/>
    <w:multiLevelType w:val="hybridMultilevel"/>
    <w:tmpl w:val="E8E8C816"/>
    <w:lvl w:ilvl="0" w:tplc="2EF83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8010C39"/>
    <w:multiLevelType w:val="hybridMultilevel"/>
    <w:tmpl w:val="537299BC"/>
    <w:lvl w:ilvl="0" w:tplc="E8DCE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99519DE"/>
    <w:multiLevelType w:val="hybridMultilevel"/>
    <w:tmpl w:val="1DCC838E"/>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94481C"/>
    <w:multiLevelType w:val="hybridMultilevel"/>
    <w:tmpl w:val="5650C36E"/>
    <w:lvl w:ilvl="0" w:tplc="2EF83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7D4A7B"/>
    <w:multiLevelType w:val="hybridMultilevel"/>
    <w:tmpl w:val="4ED849EC"/>
    <w:lvl w:ilvl="0" w:tplc="E8DCE6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4BAF4E83"/>
    <w:multiLevelType w:val="hybridMultilevel"/>
    <w:tmpl w:val="80EEB0DC"/>
    <w:lvl w:ilvl="0" w:tplc="2EF83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C7611DD"/>
    <w:multiLevelType w:val="hybridMultilevel"/>
    <w:tmpl w:val="208AACCE"/>
    <w:lvl w:ilvl="0" w:tplc="2EF83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2B69DB"/>
    <w:multiLevelType w:val="hybridMultilevel"/>
    <w:tmpl w:val="8DDE223E"/>
    <w:lvl w:ilvl="0" w:tplc="E8DCE6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4FA07731"/>
    <w:multiLevelType w:val="hybridMultilevel"/>
    <w:tmpl w:val="D46CB1A4"/>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9D205E"/>
    <w:multiLevelType w:val="hybridMultilevel"/>
    <w:tmpl w:val="C7F8115C"/>
    <w:lvl w:ilvl="0" w:tplc="E8DCE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6F961F8"/>
    <w:multiLevelType w:val="hybridMultilevel"/>
    <w:tmpl w:val="4D2A9BE4"/>
    <w:lvl w:ilvl="0" w:tplc="2EF83D9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9875E63"/>
    <w:multiLevelType w:val="hybridMultilevel"/>
    <w:tmpl w:val="A71A075C"/>
    <w:lvl w:ilvl="0" w:tplc="2EF83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ADE45D2"/>
    <w:multiLevelType w:val="hybridMultilevel"/>
    <w:tmpl w:val="B82261EA"/>
    <w:lvl w:ilvl="0" w:tplc="2EF83D9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00609CB"/>
    <w:multiLevelType w:val="hybridMultilevel"/>
    <w:tmpl w:val="AC1AFA96"/>
    <w:lvl w:ilvl="0" w:tplc="E8DCE6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613A35A3"/>
    <w:multiLevelType w:val="hybridMultilevel"/>
    <w:tmpl w:val="B48CED90"/>
    <w:lvl w:ilvl="0" w:tplc="2EF83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2A50DE9"/>
    <w:multiLevelType w:val="hybridMultilevel"/>
    <w:tmpl w:val="880CC064"/>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296FFB"/>
    <w:multiLevelType w:val="hybridMultilevel"/>
    <w:tmpl w:val="9AE49628"/>
    <w:lvl w:ilvl="0" w:tplc="2EF83D9A">
      <w:start w:val="1"/>
      <w:numFmt w:val="bullet"/>
      <w:lvlText w:val="−"/>
      <w:lvlJc w:val="left"/>
      <w:pPr>
        <w:ind w:left="720" w:hanging="360"/>
      </w:pPr>
      <w:rPr>
        <w:rFonts w:ascii="Times New Roman" w:hAnsi="Times New Roman" w:cs="Times New Roman" w:hint="default"/>
      </w:rPr>
    </w:lvl>
    <w:lvl w:ilvl="1" w:tplc="2EF83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AB490F"/>
    <w:multiLevelType w:val="hybridMultilevel"/>
    <w:tmpl w:val="02A49BF8"/>
    <w:lvl w:ilvl="0" w:tplc="E8DCE6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65E72C34"/>
    <w:multiLevelType w:val="hybridMultilevel"/>
    <w:tmpl w:val="F84401D2"/>
    <w:lvl w:ilvl="0" w:tplc="2EF83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8D50431"/>
    <w:multiLevelType w:val="hybridMultilevel"/>
    <w:tmpl w:val="DDAA45FA"/>
    <w:lvl w:ilvl="0" w:tplc="2EF83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9745826"/>
    <w:multiLevelType w:val="hybridMultilevel"/>
    <w:tmpl w:val="F45AB036"/>
    <w:lvl w:ilvl="0" w:tplc="2EF83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DB87E59"/>
    <w:multiLevelType w:val="hybridMultilevel"/>
    <w:tmpl w:val="D990110A"/>
    <w:lvl w:ilvl="0" w:tplc="2EF83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6F381577"/>
    <w:multiLevelType w:val="hybridMultilevel"/>
    <w:tmpl w:val="643CD826"/>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A26C22"/>
    <w:multiLevelType w:val="hybridMultilevel"/>
    <w:tmpl w:val="20501982"/>
    <w:lvl w:ilvl="0" w:tplc="E8DCE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2BD0A0F"/>
    <w:multiLevelType w:val="hybridMultilevel"/>
    <w:tmpl w:val="173EF4E0"/>
    <w:lvl w:ilvl="0" w:tplc="2EF83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2EF13D1"/>
    <w:multiLevelType w:val="hybridMultilevel"/>
    <w:tmpl w:val="EEBAEE7A"/>
    <w:lvl w:ilvl="0" w:tplc="2EF83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735553EF"/>
    <w:multiLevelType w:val="hybridMultilevel"/>
    <w:tmpl w:val="7E088CC0"/>
    <w:lvl w:ilvl="0" w:tplc="E8DCE678">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61">
    <w:nsid w:val="73670473"/>
    <w:multiLevelType w:val="hybridMultilevel"/>
    <w:tmpl w:val="B59EEBC8"/>
    <w:lvl w:ilvl="0" w:tplc="2EF83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652FA3"/>
    <w:multiLevelType w:val="hybridMultilevel"/>
    <w:tmpl w:val="75C81B6A"/>
    <w:lvl w:ilvl="0" w:tplc="E8DCE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8A075ED"/>
    <w:multiLevelType w:val="hybridMultilevel"/>
    <w:tmpl w:val="BB9E2AE4"/>
    <w:lvl w:ilvl="0" w:tplc="2EF83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117635"/>
    <w:multiLevelType w:val="hybridMultilevel"/>
    <w:tmpl w:val="4E6CF36C"/>
    <w:lvl w:ilvl="0" w:tplc="0BE227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DBC6DE6"/>
    <w:multiLevelType w:val="hybridMultilevel"/>
    <w:tmpl w:val="BB288BB4"/>
    <w:lvl w:ilvl="0" w:tplc="2EF83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7EB24D08"/>
    <w:multiLevelType w:val="hybridMultilevel"/>
    <w:tmpl w:val="F09895B0"/>
    <w:lvl w:ilvl="0" w:tplc="2EF83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EE2087A"/>
    <w:multiLevelType w:val="hybridMultilevel"/>
    <w:tmpl w:val="AED23412"/>
    <w:lvl w:ilvl="0" w:tplc="2EF83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7"/>
  </w:num>
  <w:num w:numId="4">
    <w:abstractNumId w:val="49"/>
  </w:num>
  <w:num w:numId="5">
    <w:abstractNumId w:val="47"/>
  </w:num>
  <w:num w:numId="6">
    <w:abstractNumId w:val="35"/>
  </w:num>
  <w:num w:numId="7">
    <w:abstractNumId w:val="62"/>
  </w:num>
  <w:num w:numId="8">
    <w:abstractNumId w:val="10"/>
  </w:num>
  <w:num w:numId="9">
    <w:abstractNumId w:val="42"/>
  </w:num>
  <w:num w:numId="10">
    <w:abstractNumId w:val="18"/>
  </w:num>
  <w:num w:numId="11">
    <w:abstractNumId w:val="38"/>
  </w:num>
  <w:num w:numId="12">
    <w:abstractNumId w:val="56"/>
  </w:num>
  <w:num w:numId="13">
    <w:abstractNumId w:val="17"/>
  </w:num>
  <w:num w:numId="14">
    <w:abstractNumId w:val="41"/>
  </w:num>
  <w:num w:numId="15">
    <w:abstractNumId w:val="60"/>
  </w:num>
  <w:num w:numId="16">
    <w:abstractNumId w:val="19"/>
  </w:num>
  <w:num w:numId="17">
    <w:abstractNumId w:val="51"/>
  </w:num>
  <w:num w:numId="18">
    <w:abstractNumId w:val="3"/>
  </w:num>
  <w:num w:numId="19">
    <w:abstractNumId w:val="25"/>
  </w:num>
  <w:num w:numId="20">
    <w:abstractNumId w:val="44"/>
  </w:num>
  <w:num w:numId="21">
    <w:abstractNumId w:val="46"/>
  </w:num>
  <w:num w:numId="22">
    <w:abstractNumId w:val="4"/>
  </w:num>
  <w:num w:numId="23">
    <w:abstractNumId w:val="48"/>
  </w:num>
  <w:num w:numId="24">
    <w:abstractNumId w:val="34"/>
  </w:num>
  <w:num w:numId="25">
    <w:abstractNumId w:val="55"/>
  </w:num>
  <w:num w:numId="26">
    <w:abstractNumId w:val="29"/>
  </w:num>
  <w:num w:numId="27">
    <w:abstractNumId w:val="54"/>
  </w:num>
  <w:num w:numId="28">
    <w:abstractNumId w:val="40"/>
  </w:num>
  <w:num w:numId="29">
    <w:abstractNumId w:val="12"/>
  </w:num>
  <w:num w:numId="30">
    <w:abstractNumId w:val="50"/>
  </w:num>
  <w:num w:numId="31">
    <w:abstractNumId w:val="26"/>
  </w:num>
  <w:num w:numId="32">
    <w:abstractNumId w:val="58"/>
  </w:num>
  <w:num w:numId="33">
    <w:abstractNumId w:val="59"/>
  </w:num>
  <w:num w:numId="34">
    <w:abstractNumId w:val="37"/>
  </w:num>
  <w:num w:numId="35">
    <w:abstractNumId w:val="9"/>
  </w:num>
  <w:num w:numId="36">
    <w:abstractNumId w:val="45"/>
  </w:num>
  <w:num w:numId="37">
    <w:abstractNumId w:val="66"/>
  </w:num>
  <w:num w:numId="38">
    <w:abstractNumId w:val="0"/>
  </w:num>
  <w:num w:numId="39">
    <w:abstractNumId w:val="31"/>
  </w:num>
  <w:num w:numId="40">
    <w:abstractNumId w:val="15"/>
  </w:num>
  <w:num w:numId="41">
    <w:abstractNumId w:val="11"/>
  </w:num>
  <w:num w:numId="42">
    <w:abstractNumId w:val="61"/>
  </w:num>
  <w:num w:numId="43">
    <w:abstractNumId w:val="8"/>
  </w:num>
  <w:num w:numId="44">
    <w:abstractNumId w:val="52"/>
  </w:num>
  <w:num w:numId="45">
    <w:abstractNumId w:val="65"/>
  </w:num>
  <w:num w:numId="46">
    <w:abstractNumId w:val="57"/>
  </w:num>
  <w:num w:numId="47">
    <w:abstractNumId w:val="43"/>
  </w:num>
  <w:num w:numId="48">
    <w:abstractNumId w:val="24"/>
  </w:num>
  <w:num w:numId="49">
    <w:abstractNumId w:val="27"/>
  </w:num>
  <w:num w:numId="50">
    <w:abstractNumId w:val="20"/>
  </w:num>
  <w:num w:numId="51">
    <w:abstractNumId w:val="14"/>
  </w:num>
  <w:num w:numId="52">
    <w:abstractNumId w:val="5"/>
  </w:num>
  <w:num w:numId="53">
    <w:abstractNumId w:val="33"/>
  </w:num>
  <w:num w:numId="54">
    <w:abstractNumId w:val="32"/>
  </w:num>
  <w:num w:numId="55">
    <w:abstractNumId w:val="30"/>
  </w:num>
  <w:num w:numId="56">
    <w:abstractNumId w:val="64"/>
  </w:num>
  <w:num w:numId="57">
    <w:abstractNumId w:val="2"/>
  </w:num>
  <w:num w:numId="58">
    <w:abstractNumId w:val="53"/>
  </w:num>
  <w:num w:numId="59">
    <w:abstractNumId w:val="39"/>
  </w:num>
  <w:num w:numId="60">
    <w:abstractNumId w:val="63"/>
  </w:num>
  <w:num w:numId="61">
    <w:abstractNumId w:val="6"/>
  </w:num>
  <w:num w:numId="62">
    <w:abstractNumId w:val="28"/>
  </w:num>
  <w:num w:numId="63">
    <w:abstractNumId w:val="13"/>
  </w:num>
  <w:num w:numId="64">
    <w:abstractNumId w:val="22"/>
  </w:num>
  <w:num w:numId="65">
    <w:abstractNumId w:val="67"/>
  </w:num>
  <w:num w:numId="66">
    <w:abstractNumId w:val="16"/>
  </w:num>
  <w:num w:numId="67">
    <w:abstractNumId w:val="1"/>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33"/>
    <w:rsid w:val="000015F5"/>
    <w:rsid w:val="00001652"/>
    <w:rsid w:val="000028B1"/>
    <w:rsid w:val="00004743"/>
    <w:rsid w:val="000056EC"/>
    <w:rsid w:val="00014D2F"/>
    <w:rsid w:val="00015263"/>
    <w:rsid w:val="00024BA4"/>
    <w:rsid w:val="000278D9"/>
    <w:rsid w:val="00030D7E"/>
    <w:rsid w:val="000367C1"/>
    <w:rsid w:val="00051DAD"/>
    <w:rsid w:val="000631EF"/>
    <w:rsid w:val="0006710C"/>
    <w:rsid w:val="00074EBB"/>
    <w:rsid w:val="00076A0D"/>
    <w:rsid w:val="00082BF4"/>
    <w:rsid w:val="0008538A"/>
    <w:rsid w:val="000979D7"/>
    <w:rsid w:val="00097CFA"/>
    <w:rsid w:val="000A4D6D"/>
    <w:rsid w:val="000C392B"/>
    <w:rsid w:val="000C530A"/>
    <w:rsid w:val="000D4918"/>
    <w:rsid w:val="000D7B63"/>
    <w:rsid w:val="000F0180"/>
    <w:rsid w:val="001017B0"/>
    <w:rsid w:val="00103F3B"/>
    <w:rsid w:val="00106247"/>
    <w:rsid w:val="00106F6E"/>
    <w:rsid w:val="00113E28"/>
    <w:rsid w:val="00114284"/>
    <w:rsid w:val="001261B6"/>
    <w:rsid w:val="00132C19"/>
    <w:rsid w:val="00133C07"/>
    <w:rsid w:val="0014077D"/>
    <w:rsid w:val="00142BFC"/>
    <w:rsid w:val="0015155B"/>
    <w:rsid w:val="001545DE"/>
    <w:rsid w:val="001649FE"/>
    <w:rsid w:val="00165C8B"/>
    <w:rsid w:val="00165C90"/>
    <w:rsid w:val="001669D7"/>
    <w:rsid w:val="0017513D"/>
    <w:rsid w:val="00175616"/>
    <w:rsid w:val="00192501"/>
    <w:rsid w:val="00194F69"/>
    <w:rsid w:val="001A187D"/>
    <w:rsid w:val="001B04F5"/>
    <w:rsid w:val="001B25F0"/>
    <w:rsid w:val="001B392A"/>
    <w:rsid w:val="001C1109"/>
    <w:rsid w:val="001C3BDC"/>
    <w:rsid w:val="001C3CFF"/>
    <w:rsid w:val="001C6803"/>
    <w:rsid w:val="001D15C4"/>
    <w:rsid w:val="001D17A6"/>
    <w:rsid w:val="001D5BBC"/>
    <w:rsid w:val="001D6A8F"/>
    <w:rsid w:val="001E2105"/>
    <w:rsid w:val="001E224E"/>
    <w:rsid w:val="001E499D"/>
    <w:rsid w:val="001E6BED"/>
    <w:rsid w:val="001F587D"/>
    <w:rsid w:val="0020025F"/>
    <w:rsid w:val="00204963"/>
    <w:rsid w:val="0021362F"/>
    <w:rsid w:val="00214459"/>
    <w:rsid w:val="00215F72"/>
    <w:rsid w:val="0023544E"/>
    <w:rsid w:val="0023620C"/>
    <w:rsid w:val="00240DEE"/>
    <w:rsid w:val="00251454"/>
    <w:rsid w:val="002532FE"/>
    <w:rsid w:val="00254675"/>
    <w:rsid w:val="00260D88"/>
    <w:rsid w:val="002650D9"/>
    <w:rsid w:val="00266D78"/>
    <w:rsid w:val="00275DF7"/>
    <w:rsid w:val="0027750F"/>
    <w:rsid w:val="00277A71"/>
    <w:rsid w:val="00282232"/>
    <w:rsid w:val="00290F24"/>
    <w:rsid w:val="00295F83"/>
    <w:rsid w:val="002A0976"/>
    <w:rsid w:val="002A0E97"/>
    <w:rsid w:val="002A2A7E"/>
    <w:rsid w:val="002A4357"/>
    <w:rsid w:val="002C32AF"/>
    <w:rsid w:val="002C3788"/>
    <w:rsid w:val="002C51A0"/>
    <w:rsid w:val="002C692B"/>
    <w:rsid w:val="002D1B25"/>
    <w:rsid w:val="002D33A0"/>
    <w:rsid w:val="002E0A6A"/>
    <w:rsid w:val="002E14AB"/>
    <w:rsid w:val="002E518C"/>
    <w:rsid w:val="002E7621"/>
    <w:rsid w:val="002E7E57"/>
    <w:rsid w:val="002F5DA2"/>
    <w:rsid w:val="002F5FEA"/>
    <w:rsid w:val="003045A6"/>
    <w:rsid w:val="00304E79"/>
    <w:rsid w:val="00310E6F"/>
    <w:rsid w:val="00313565"/>
    <w:rsid w:val="0031568E"/>
    <w:rsid w:val="0031779C"/>
    <w:rsid w:val="00317B0C"/>
    <w:rsid w:val="0032699B"/>
    <w:rsid w:val="00326B2C"/>
    <w:rsid w:val="0033606F"/>
    <w:rsid w:val="003360E8"/>
    <w:rsid w:val="00336193"/>
    <w:rsid w:val="00344115"/>
    <w:rsid w:val="0034533A"/>
    <w:rsid w:val="00346B32"/>
    <w:rsid w:val="00356E79"/>
    <w:rsid w:val="00357B04"/>
    <w:rsid w:val="00372CD0"/>
    <w:rsid w:val="00374111"/>
    <w:rsid w:val="00375163"/>
    <w:rsid w:val="0037556D"/>
    <w:rsid w:val="00376E45"/>
    <w:rsid w:val="00382E2D"/>
    <w:rsid w:val="00392339"/>
    <w:rsid w:val="00393B8D"/>
    <w:rsid w:val="00394C57"/>
    <w:rsid w:val="0039670A"/>
    <w:rsid w:val="003A045D"/>
    <w:rsid w:val="003A7F39"/>
    <w:rsid w:val="003B0B92"/>
    <w:rsid w:val="003B2F41"/>
    <w:rsid w:val="003B3619"/>
    <w:rsid w:val="003C0372"/>
    <w:rsid w:val="003C79B9"/>
    <w:rsid w:val="003D51A5"/>
    <w:rsid w:val="003E4E44"/>
    <w:rsid w:val="003F0138"/>
    <w:rsid w:val="003F334D"/>
    <w:rsid w:val="003F5566"/>
    <w:rsid w:val="00404B9D"/>
    <w:rsid w:val="00406BD9"/>
    <w:rsid w:val="00410974"/>
    <w:rsid w:val="00411371"/>
    <w:rsid w:val="00413D08"/>
    <w:rsid w:val="00414592"/>
    <w:rsid w:val="0042038E"/>
    <w:rsid w:val="00424EAD"/>
    <w:rsid w:val="0042537B"/>
    <w:rsid w:val="00425403"/>
    <w:rsid w:val="00426477"/>
    <w:rsid w:val="00431189"/>
    <w:rsid w:val="00433F05"/>
    <w:rsid w:val="00447583"/>
    <w:rsid w:val="004516A0"/>
    <w:rsid w:val="00454F6F"/>
    <w:rsid w:val="004615ED"/>
    <w:rsid w:val="00465E01"/>
    <w:rsid w:val="00467C14"/>
    <w:rsid w:val="00471E37"/>
    <w:rsid w:val="00480755"/>
    <w:rsid w:val="00482B67"/>
    <w:rsid w:val="004863FA"/>
    <w:rsid w:val="004864DA"/>
    <w:rsid w:val="00490B9E"/>
    <w:rsid w:val="00491738"/>
    <w:rsid w:val="00492B42"/>
    <w:rsid w:val="00493685"/>
    <w:rsid w:val="004A2419"/>
    <w:rsid w:val="004A7FD7"/>
    <w:rsid w:val="004B40EB"/>
    <w:rsid w:val="004B5D74"/>
    <w:rsid w:val="004B75DB"/>
    <w:rsid w:val="004C2DC3"/>
    <w:rsid w:val="004D22AD"/>
    <w:rsid w:val="004D4CA6"/>
    <w:rsid w:val="004E045D"/>
    <w:rsid w:val="004F061C"/>
    <w:rsid w:val="004F18D1"/>
    <w:rsid w:val="005026AC"/>
    <w:rsid w:val="00512022"/>
    <w:rsid w:val="0051627C"/>
    <w:rsid w:val="0052348A"/>
    <w:rsid w:val="005267AF"/>
    <w:rsid w:val="0053192A"/>
    <w:rsid w:val="005338E4"/>
    <w:rsid w:val="00536B5C"/>
    <w:rsid w:val="00544681"/>
    <w:rsid w:val="00544686"/>
    <w:rsid w:val="00553499"/>
    <w:rsid w:val="00555708"/>
    <w:rsid w:val="00557850"/>
    <w:rsid w:val="005633A3"/>
    <w:rsid w:val="005633FC"/>
    <w:rsid w:val="00563F7D"/>
    <w:rsid w:val="00567FDF"/>
    <w:rsid w:val="005909C0"/>
    <w:rsid w:val="005925C9"/>
    <w:rsid w:val="0059520D"/>
    <w:rsid w:val="005A3571"/>
    <w:rsid w:val="005A720F"/>
    <w:rsid w:val="005B02E1"/>
    <w:rsid w:val="005B1534"/>
    <w:rsid w:val="005B190A"/>
    <w:rsid w:val="005C053E"/>
    <w:rsid w:val="005C3278"/>
    <w:rsid w:val="005C34FF"/>
    <w:rsid w:val="005C7069"/>
    <w:rsid w:val="005C7D0A"/>
    <w:rsid w:val="005D18D0"/>
    <w:rsid w:val="005D47C1"/>
    <w:rsid w:val="005D6F8E"/>
    <w:rsid w:val="005E676F"/>
    <w:rsid w:val="005F1D70"/>
    <w:rsid w:val="005F5866"/>
    <w:rsid w:val="005F6973"/>
    <w:rsid w:val="005F7F78"/>
    <w:rsid w:val="006050AE"/>
    <w:rsid w:val="00607F36"/>
    <w:rsid w:val="0061296D"/>
    <w:rsid w:val="00620825"/>
    <w:rsid w:val="00622B23"/>
    <w:rsid w:val="00623BD4"/>
    <w:rsid w:val="00627ED2"/>
    <w:rsid w:val="00631542"/>
    <w:rsid w:val="006316C6"/>
    <w:rsid w:val="00633AE1"/>
    <w:rsid w:val="00637479"/>
    <w:rsid w:val="00643132"/>
    <w:rsid w:val="0064314E"/>
    <w:rsid w:val="0064541A"/>
    <w:rsid w:val="00647177"/>
    <w:rsid w:val="006522B6"/>
    <w:rsid w:val="006551C4"/>
    <w:rsid w:val="00656C88"/>
    <w:rsid w:val="0066061E"/>
    <w:rsid w:val="00663F2C"/>
    <w:rsid w:val="00664291"/>
    <w:rsid w:val="006647E1"/>
    <w:rsid w:val="00664A05"/>
    <w:rsid w:val="006660AD"/>
    <w:rsid w:val="00671DC6"/>
    <w:rsid w:val="00673BD9"/>
    <w:rsid w:val="00676FF1"/>
    <w:rsid w:val="00677042"/>
    <w:rsid w:val="006828AC"/>
    <w:rsid w:val="00683B2E"/>
    <w:rsid w:val="0069373A"/>
    <w:rsid w:val="006A0BFA"/>
    <w:rsid w:val="006A3C13"/>
    <w:rsid w:val="006B2FD8"/>
    <w:rsid w:val="006B57E4"/>
    <w:rsid w:val="006D140C"/>
    <w:rsid w:val="006D5873"/>
    <w:rsid w:val="006E2139"/>
    <w:rsid w:val="006E2725"/>
    <w:rsid w:val="006F35AD"/>
    <w:rsid w:val="00712895"/>
    <w:rsid w:val="007261D8"/>
    <w:rsid w:val="00727D91"/>
    <w:rsid w:val="00736061"/>
    <w:rsid w:val="00745453"/>
    <w:rsid w:val="00745CC9"/>
    <w:rsid w:val="0074647A"/>
    <w:rsid w:val="00746D1B"/>
    <w:rsid w:val="00750B33"/>
    <w:rsid w:val="0076106B"/>
    <w:rsid w:val="0076192B"/>
    <w:rsid w:val="00764ABA"/>
    <w:rsid w:val="00767629"/>
    <w:rsid w:val="00774670"/>
    <w:rsid w:val="00781F7C"/>
    <w:rsid w:val="007827BB"/>
    <w:rsid w:val="007847CC"/>
    <w:rsid w:val="00796B25"/>
    <w:rsid w:val="00796C5A"/>
    <w:rsid w:val="007A3044"/>
    <w:rsid w:val="007A3980"/>
    <w:rsid w:val="007B1F06"/>
    <w:rsid w:val="007C4605"/>
    <w:rsid w:val="007C5172"/>
    <w:rsid w:val="007D2895"/>
    <w:rsid w:val="007D4891"/>
    <w:rsid w:val="007D566D"/>
    <w:rsid w:val="007E063C"/>
    <w:rsid w:val="007E084D"/>
    <w:rsid w:val="007E5464"/>
    <w:rsid w:val="007E6B0B"/>
    <w:rsid w:val="007F0536"/>
    <w:rsid w:val="007F20B8"/>
    <w:rsid w:val="007F6894"/>
    <w:rsid w:val="00801CD9"/>
    <w:rsid w:val="008036F2"/>
    <w:rsid w:val="00804AD3"/>
    <w:rsid w:val="0081236A"/>
    <w:rsid w:val="008125BE"/>
    <w:rsid w:val="008163AE"/>
    <w:rsid w:val="008262F3"/>
    <w:rsid w:val="00836680"/>
    <w:rsid w:val="00837DF2"/>
    <w:rsid w:val="00837F7B"/>
    <w:rsid w:val="008438BA"/>
    <w:rsid w:val="00843F01"/>
    <w:rsid w:val="008529FB"/>
    <w:rsid w:val="008571C5"/>
    <w:rsid w:val="008611F1"/>
    <w:rsid w:val="00861923"/>
    <w:rsid w:val="00861A28"/>
    <w:rsid w:val="008636EF"/>
    <w:rsid w:val="00863E0D"/>
    <w:rsid w:val="008771A8"/>
    <w:rsid w:val="0087787E"/>
    <w:rsid w:val="00883D0B"/>
    <w:rsid w:val="0089106E"/>
    <w:rsid w:val="008959A8"/>
    <w:rsid w:val="008A2497"/>
    <w:rsid w:val="008A2B51"/>
    <w:rsid w:val="008A5124"/>
    <w:rsid w:val="008A6BCD"/>
    <w:rsid w:val="008B6C5E"/>
    <w:rsid w:val="008C36B1"/>
    <w:rsid w:val="008D2780"/>
    <w:rsid w:val="008D7CE1"/>
    <w:rsid w:val="008E38B6"/>
    <w:rsid w:val="008F51CA"/>
    <w:rsid w:val="00905F48"/>
    <w:rsid w:val="009066E1"/>
    <w:rsid w:val="0091079E"/>
    <w:rsid w:val="00911EC4"/>
    <w:rsid w:val="009121E8"/>
    <w:rsid w:val="00921228"/>
    <w:rsid w:val="0092434C"/>
    <w:rsid w:val="00926236"/>
    <w:rsid w:val="00930328"/>
    <w:rsid w:val="00930479"/>
    <w:rsid w:val="009349CE"/>
    <w:rsid w:val="00935932"/>
    <w:rsid w:val="0093679D"/>
    <w:rsid w:val="00952CC9"/>
    <w:rsid w:val="009538F0"/>
    <w:rsid w:val="00956A59"/>
    <w:rsid w:val="0096004B"/>
    <w:rsid w:val="00966584"/>
    <w:rsid w:val="00971724"/>
    <w:rsid w:val="00973D59"/>
    <w:rsid w:val="009749E6"/>
    <w:rsid w:val="00974F8E"/>
    <w:rsid w:val="009834BE"/>
    <w:rsid w:val="00983925"/>
    <w:rsid w:val="00995C72"/>
    <w:rsid w:val="00995DAE"/>
    <w:rsid w:val="00997866"/>
    <w:rsid w:val="009B1861"/>
    <w:rsid w:val="009B2BCE"/>
    <w:rsid w:val="009C0FC6"/>
    <w:rsid w:val="009C2F4C"/>
    <w:rsid w:val="009C7587"/>
    <w:rsid w:val="009C7B46"/>
    <w:rsid w:val="009D4E11"/>
    <w:rsid w:val="009D6F93"/>
    <w:rsid w:val="009D7517"/>
    <w:rsid w:val="009E1C76"/>
    <w:rsid w:val="009E2622"/>
    <w:rsid w:val="009F2424"/>
    <w:rsid w:val="009F6541"/>
    <w:rsid w:val="009F7087"/>
    <w:rsid w:val="00A0195B"/>
    <w:rsid w:val="00A070B1"/>
    <w:rsid w:val="00A10489"/>
    <w:rsid w:val="00A124AD"/>
    <w:rsid w:val="00A135E3"/>
    <w:rsid w:val="00A1459B"/>
    <w:rsid w:val="00A22FBC"/>
    <w:rsid w:val="00A236F1"/>
    <w:rsid w:val="00A25F7F"/>
    <w:rsid w:val="00A318C7"/>
    <w:rsid w:val="00A31DE2"/>
    <w:rsid w:val="00A33FC7"/>
    <w:rsid w:val="00A35058"/>
    <w:rsid w:val="00A355A6"/>
    <w:rsid w:val="00A35B10"/>
    <w:rsid w:val="00A410F2"/>
    <w:rsid w:val="00A42FC0"/>
    <w:rsid w:val="00A45ED8"/>
    <w:rsid w:val="00A53A1F"/>
    <w:rsid w:val="00A53B30"/>
    <w:rsid w:val="00A56750"/>
    <w:rsid w:val="00A62261"/>
    <w:rsid w:val="00A67A6B"/>
    <w:rsid w:val="00A71AE3"/>
    <w:rsid w:val="00A7240E"/>
    <w:rsid w:val="00A732C8"/>
    <w:rsid w:val="00A73C0B"/>
    <w:rsid w:val="00A74AFA"/>
    <w:rsid w:val="00A757E8"/>
    <w:rsid w:val="00A809DA"/>
    <w:rsid w:val="00A95708"/>
    <w:rsid w:val="00A96153"/>
    <w:rsid w:val="00AA0162"/>
    <w:rsid w:val="00AA5E87"/>
    <w:rsid w:val="00AA6B2E"/>
    <w:rsid w:val="00AB5605"/>
    <w:rsid w:val="00AB68BD"/>
    <w:rsid w:val="00AC0715"/>
    <w:rsid w:val="00AC43B8"/>
    <w:rsid w:val="00AD0F40"/>
    <w:rsid w:val="00AD1D6D"/>
    <w:rsid w:val="00AE2982"/>
    <w:rsid w:val="00AE783A"/>
    <w:rsid w:val="00AF0A0A"/>
    <w:rsid w:val="00AF21A8"/>
    <w:rsid w:val="00AF2E50"/>
    <w:rsid w:val="00AF34A6"/>
    <w:rsid w:val="00AF4885"/>
    <w:rsid w:val="00AF4AAC"/>
    <w:rsid w:val="00AF4CB1"/>
    <w:rsid w:val="00AF559D"/>
    <w:rsid w:val="00AF7C54"/>
    <w:rsid w:val="00B02EF8"/>
    <w:rsid w:val="00B046E0"/>
    <w:rsid w:val="00B123E3"/>
    <w:rsid w:val="00B12D74"/>
    <w:rsid w:val="00B15148"/>
    <w:rsid w:val="00B16073"/>
    <w:rsid w:val="00B20CF0"/>
    <w:rsid w:val="00B244B7"/>
    <w:rsid w:val="00B27C35"/>
    <w:rsid w:val="00B30241"/>
    <w:rsid w:val="00B33517"/>
    <w:rsid w:val="00B3552C"/>
    <w:rsid w:val="00B41B01"/>
    <w:rsid w:val="00B424F7"/>
    <w:rsid w:val="00B473F1"/>
    <w:rsid w:val="00B518AE"/>
    <w:rsid w:val="00B57EAB"/>
    <w:rsid w:val="00B64E37"/>
    <w:rsid w:val="00B65A44"/>
    <w:rsid w:val="00B77A5F"/>
    <w:rsid w:val="00B82A4C"/>
    <w:rsid w:val="00B83B23"/>
    <w:rsid w:val="00B8568C"/>
    <w:rsid w:val="00B918E6"/>
    <w:rsid w:val="00B944D8"/>
    <w:rsid w:val="00B97366"/>
    <w:rsid w:val="00BA16E7"/>
    <w:rsid w:val="00BA6D65"/>
    <w:rsid w:val="00BB08F6"/>
    <w:rsid w:val="00BB3476"/>
    <w:rsid w:val="00BB40AC"/>
    <w:rsid w:val="00BB5E58"/>
    <w:rsid w:val="00BC0F31"/>
    <w:rsid w:val="00BC3838"/>
    <w:rsid w:val="00BC47FF"/>
    <w:rsid w:val="00BC4FB7"/>
    <w:rsid w:val="00BC51B1"/>
    <w:rsid w:val="00BD1692"/>
    <w:rsid w:val="00BD3861"/>
    <w:rsid w:val="00BD6208"/>
    <w:rsid w:val="00BD6656"/>
    <w:rsid w:val="00BD7C1D"/>
    <w:rsid w:val="00BE0C21"/>
    <w:rsid w:val="00BE31E6"/>
    <w:rsid w:val="00BE68C0"/>
    <w:rsid w:val="00BE73E1"/>
    <w:rsid w:val="00BF341B"/>
    <w:rsid w:val="00BF5D17"/>
    <w:rsid w:val="00C02499"/>
    <w:rsid w:val="00C05449"/>
    <w:rsid w:val="00C127C4"/>
    <w:rsid w:val="00C16AEC"/>
    <w:rsid w:val="00C16BB8"/>
    <w:rsid w:val="00C17367"/>
    <w:rsid w:val="00C23F02"/>
    <w:rsid w:val="00C27434"/>
    <w:rsid w:val="00C322DB"/>
    <w:rsid w:val="00C34353"/>
    <w:rsid w:val="00C43A17"/>
    <w:rsid w:val="00C448E2"/>
    <w:rsid w:val="00C451F9"/>
    <w:rsid w:val="00C476B1"/>
    <w:rsid w:val="00C5401B"/>
    <w:rsid w:val="00C669F3"/>
    <w:rsid w:val="00C87335"/>
    <w:rsid w:val="00C901E6"/>
    <w:rsid w:val="00C923EE"/>
    <w:rsid w:val="00CA51B8"/>
    <w:rsid w:val="00CA604B"/>
    <w:rsid w:val="00CC0675"/>
    <w:rsid w:val="00CC1F2E"/>
    <w:rsid w:val="00CC46A0"/>
    <w:rsid w:val="00CD18CA"/>
    <w:rsid w:val="00CD2680"/>
    <w:rsid w:val="00CD7DDF"/>
    <w:rsid w:val="00CE2B42"/>
    <w:rsid w:val="00CE52D3"/>
    <w:rsid w:val="00CE6CCD"/>
    <w:rsid w:val="00CE7ABD"/>
    <w:rsid w:val="00CF2A84"/>
    <w:rsid w:val="00CF3029"/>
    <w:rsid w:val="00CF34AE"/>
    <w:rsid w:val="00CF43F8"/>
    <w:rsid w:val="00D02C88"/>
    <w:rsid w:val="00D03129"/>
    <w:rsid w:val="00D04D88"/>
    <w:rsid w:val="00D10C8D"/>
    <w:rsid w:val="00D114CB"/>
    <w:rsid w:val="00D243BC"/>
    <w:rsid w:val="00D33D99"/>
    <w:rsid w:val="00D41ABA"/>
    <w:rsid w:val="00D42FD7"/>
    <w:rsid w:val="00D470F2"/>
    <w:rsid w:val="00D5677D"/>
    <w:rsid w:val="00D56B6A"/>
    <w:rsid w:val="00D678E2"/>
    <w:rsid w:val="00D716E7"/>
    <w:rsid w:val="00D75DC2"/>
    <w:rsid w:val="00D778DB"/>
    <w:rsid w:val="00D77B3D"/>
    <w:rsid w:val="00DA2AFF"/>
    <w:rsid w:val="00DB1A33"/>
    <w:rsid w:val="00DC1E62"/>
    <w:rsid w:val="00DC3894"/>
    <w:rsid w:val="00DC445D"/>
    <w:rsid w:val="00DC4594"/>
    <w:rsid w:val="00DC6936"/>
    <w:rsid w:val="00DD171D"/>
    <w:rsid w:val="00DD2302"/>
    <w:rsid w:val="00DE2D2D"/>
    <w:rsid w:val="00DF5F17"/>
    <w:rsid w:val="00DF7EBD"/>
    <w:rsid w:val="00E0006B"/>
    <w:rsid w:val="00E07C96"/>
    <w:rsid w:val="00E10387"/>
    <w:rsid w:val="00E12971"/>
    <w:rsid w:val="00E21CF2"/>
    <w:rsid w:val="00E3278F"/>
    <w:rsid w:val="00E3386C"/>
    <w:rsid w:val="00E352FC"/>
    <w:rsid w:val="00E47AC3"/>
    <w:rsid w:val="00E50B72"/>
    <w:rsid w:val="00E5437C"/>
    <w:rsid w:val="00E569CC"/>
    <w:rsid w:val="00E60E32"/>
    <w:rsid w:val="00E67400"/>
    <w:rsid w:val="00E72F4A"/>
    <w:rsid w:val="00E73D73"/>
    <w:rsid w:val="00E761DB"/>
    <w:rsid w:val="00E779A3"/>
    <w:rsid w:val="00E83614"/>
    <w:rsid w:val="00E8405A"/>
    <w:rsid w:val="00E947B7"/>
    <w:rsid w:val="00E97786"/>
    <w:rsid w:val="00EA52CA"/>
    <w:rsid w:val="00EB0085"/>
    <w:rsid w:val="00EB527A"/>
    <w:rsid w:val="00EB55A1"/>
    <w:rsid w:val="00EB5E8F"/>
    <w:rsid w:val="00EC185A"/>
    <w:rsid w:val="00EC2A28"/>
    <w:rsid w:val="00EC2A7F"/>
    <w:rsid w:val="00EC6AF2"/>
    <w:rsid w:val="00ED0129"/>
    <w:rsid w:val="00ED32DC"/>
    <w:rsid w:val="00ED38CF"/>
    <w:rsid w:val="00EF0103"/>
    <w:rsid w:val="00EF1F61"/>
    <w:rsid w:val="00EF38C2"/>
    <w:rsid w:val="00EF45A5"/>
    <w:rsid w:val="00F02E22"/>
    <w:rsid w:val="00F04161"/>
    <w:rsid w:val="00F04C64"/>
    <w:rsid w:val="00F10341"/>
    <w:rsid w:val="00F23C22"/>
    <w:rsid w:val="00F24FF3"/>
    <w:rsid w:val="00F250CD"/>
    <w:rsid w:val="00F26935"/>
    <w:rsid w:val="00F3180A"/>
    <w:rsid w:val="00F31A25"/>
    <w:rsid w:val="00F43403"/>
    <w:rsid w:val="00F47306"/>
    <w:rsid w:val="00F511D3"/>
    <w:rsid w:val="00F51FFC"/>
    <w:rsid w:val="00F60812"/>
    <w:rsid w:val="00F60F11"/>
    <w:rsid w:val="00F65C8F"/>
    <w:rsid w:val="00F711ED"/>
    <w:rsid w:val="00F711EE"/>
    <w:rsid w:val="00F8343B"/>
    <w:rsid w:val="00F93458"/>
    <w:rsid w:val="00F939FB"/>
    <w:rsid w:val="00F946F9"/>
    <w:rsid w:val="00FA3733"/>
    <w:rsid w:val="00FA4E62"/>
    <w:rsid w:val="00FA6027"/>
    <w:rsid w:val="00FA799B"/>
    <w:rsid w:val="00FB0098"/>
    <w:rsid w:val="00FB0FCD"/>
    <w:rsid w:val="00FB1FC3"/>
    <w:rsid w:val="00FB4721"/>
    <w:rsid w:val="00FB51FC"/>
    <w:rsid w:val="00FB599E"/>
    <w:rsid w:val="00FC2419"/>
    <w:rsid w:val="00FC3881"/>
    <w:rsid w:val="00FC434A"/>
    <w:rsid w:val="00FC53C1"/>
    <w:rsid w:val="00FC5873"/>
    <w:rsid w:val="00FD0219"/>
    <w:rsid w:val="00FD3FC7"/>
    <w:rsid w:val="00FD6106"/>
    <w:rsid w:val="00FD7F7F"/>
    <w:rsid w:val="00FE0D63"/>
    <w:rsid w:val="00FE1121"/>
    <w:rsid w:val="00FE64EF"/>
    <w:rsid w:val="00FF3F92"/>
    <w:rsid w:val="00FF491C"/>
    <w:rsid w:val="00FF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733"/>
    <w:rPr>
      <w:rFonts w:eastAsiaTheme="minorEastAsia"/>
      <w:lang w:eastAsia="ru-RU"/>
    </w:rPr>
  </w:style>
  <w:style w:type="paragraph" w:styleId="2">
    <w:name w:val="heading 2"/>
    <w:basedOn w:val="a"/>
    <w:next w:val="a"/>
    <w:link w:val="20"/>
    <w:uiPriority w:val="9"/>
    <w:unhideWhenUsed/>
    <w:qFormat/>
    <w:rsid w:val="00671DC6"/>
    <w:pPr>
      <w:keepNext/>
      <w:keepLines/>
      <w:spacing w:before="40" w:after="0" w:line="259" w:lineRule="auto"/>
      <w:outlineLvl w:val="1"/>
    </w:pPr>
    <w:rPr>
      <w:rFonts w:asciiTheme="majorHAnsi" w:eastAsiaTheme="majorEastAsia" w:hAnsiTheme="majorHAnsi" w:cs="Times New Roman"/>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1,Выделеный1,Текст с номером1,Абзац списка для документа1,Абзац списка41,Абзац списка основной1"/>
    <w:basedOn w:val="a"/>
    <w:link w:val="a4"/>
    <w:uiPriority w:val="34"/>
    <w:qFormat/>
    <w:rsid w:val="004D22AD"/>
    <w:pPr>
      <w:ind w:left="720"/>
      <w:contextualSpacing/>
    </w:pPr>
  </w:style>
  <w:style w:type="character" w:customStyle="1" w:styleId="a4">
    <w:name w:val="Абзац списка Знак"/>
    <w:aliases w:val="ПАРАГРАФ1 Знак,Выделеный1 Знак,Текст с номером1 Знак,Абзац списка для документа1 Знак,Абзац списка41 Знак,Абзац списка основной1 Знак"/>
    <w:link w:val="a3"/>
    <w:uiPriority w:val="34"/>
    <w:locked/>
    <w:rsid w:val="004D22AD"/>
    <w:rPr>
      <w:rFonts w:eastAsiaTheme="minorEastAsia"/>
      <w:lang w:eastAsia="ru-RU"/>
    </w:rPr>
  </w:style>
  <w:style w:type="character" w:styleId="a5">
    <w:name w:val="Hyperlink"/>
    <w:rsid w:val="004D22AD"/>
    <w:rPr>
      <w:color w:val="000080"/>
      <w:u w:val="single"/>
    </w:rPr>
  </w:style>
  <w:style w:type="paragraph" w:styleId="a6">
    <w:name w:val="Body Text Indent"/>
    <w:basedOn w:val="a"/>
    <w:link w:val="a7"/>
    <w:rsid w:val="004D22AD"/>
    <w:pPr>
      <w:spacing w:after="0" w:line="240" w:lineRule="auto"/>
      <w:ind w:firstLine="720"/>
      <w:jc w:val="both"/>
    </w:pPr>
    <w:rPr>
      <w:rFonts w:ascii="Times New Roman" w:eastAsia="Times New Roman" w:hAnsi="Times New Roman" w:cs="Times New Roman"/>
      <w:szCs w:val="20"/>
    </w:rPr>
  </w:style>
  <w:style w:type="character" w:customStyle="1" w:styleId="a7">
    <w:name w:val="Основной текст с отступом Знак"/>
    <w:basedOn w:val="a0"/>
    <w:link w:val="a6"/>
    <w:rsid w:val="004D22AD"/>
    <w:rPr>
      <w:rFonts w:ascii="Times New Roman" w:eastAsia="Times New Roman" w:hAnsi="Times New Roman" w:cs="Times New Roman"/>
      <w:szCs w:val="20"/>
      <w:lang w:eastAsia="ru-RU"/>
    </w:rPr>
  </w:style>
  <w:style w:type="paragraph" w:styleId="a8">
    <w:name w:val="Body Text"/>
    <w:basedOn w:val="a"/>
    <w:link w:val="a9"/>
    <w:uiPriority w:val="99"/>
    <w:unhideWhenUsed/>
    <w:rsid w:val="004D22AD"/>
    <w:pPr>
      <w:spacing w:after="120"/>
    </w:pPr>
  </w:style>
  <w:style w:type="character" w:customStyle="1" w:styleId="a9">
    <w:name w:val="Основной текст Знак"/>
    <w:basedOn w:val="a0"/>
    <w:link w:val="a8"/>
    <w:uiPriority w:val="99"/>
    <w:rsid w:val="004D22AD"/>
    <w:rPr>
      <w:rFonts w:eastAsiaTheme="minorEastAsia"/>
      <w:lang w:eastAsia="ru-RU"/>
    </w:rPr>
  </w:style>
  <w:style w:type="paragraph" w:customStyle="1" w:styleId="ConsPlusNormal">
    <w:name w:val="ConsPlusNormal"/>
    <w:rsid w:val="004D2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D22A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983925"/>
    <w:rPr>
      <w:b/>
      <w:bCs/>
    </w:rPr>
  </w:style>
  <w:style w:type="paragraph" w:styleId="ab">
    <w:name w:val="Normal (Web)"/>
    <w:basedOn w:val="a"/>
    <w:uiPriority w:val="99"/>
    <w:unhideWhenUsed/>
    <w:rsid w:val="00983925"/>
    <w:pPr>
      <w:spacing w:before="100" w:beforeAutospacing="1" w:after="100" w:afterAutospacing="1" w:line="240" w:lineRule="auto"/>
    </w:pPr>
    <w:rPr>
      <w:rFonts w:ascii="Times New Roman" w:eastAsia="Times New Roman" w:hAnsi="Times New Roman" w:cs="Times New Roman"/>
      <w:sz w:val="24"/>
      <w:szCs w:val="24"/>
      <w:lang w:bidi="mni-IN"/>
    </w:rPr>
  </w:style>
  <w:style w:type="paragraph" w:styleId="ac">
    <w:name w:val="No Spacing"/>
    <w:uiPriority w:val="1"/>
    <w:qFormat/>
    <w:rsid w:val="00983925"/>
    <w:pPr>
      <w:spacing w:after="0" w:line="240" w:lineRule="auto"/>
    </w:pPr>
    <w:rPr>
      <w:rFonts w:ascii="Calibri" w:eastAsia="Times New Roman" w:hAnsi="Calibri" w:cs="Times New Roman"/>
    </w:rPr>
  </w:style>
  <w:style w:type="paragraph" w:customStyle="1" w:styleId="msonormalbullet2gif">
    <w:name w:val="msonormalbullet2.gif"/>
    <w:basedOn w:val="a"/>
    <w:rsid w:val="009066E1"/>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2"/>
    <w:basedOn w:val="a"/>
    <w:rsid w:val="006551C4"/>
    <w:pPr>
      <w:spacing w:after="0" w:line="240" w:lineRule="auto"/>
      <w:ind w:left="566" w:hanging="283"/>
    </w:pPr>
    <w:rPr>
      <w:rFonts w:ascii="Times New Roman" w:eastAsia="Times New Roman" w:hAnsi="Times New Roman" w:cs="Times New Roman"/>
      <w:sz w:val="20"/>
      <w:szCs w:val="20"/>
    </w:rPr>
  </w:style>
  <w:style w:type="paragraph" w:styleId="22">
    <w:name w:val="Body Text 2"/>
    <w:basedOn w:val="a"/>
    <w:link w:val="23"/>
    <w:uiPriority w:val="99"/>
    <w:semiHidden/>
    <w:unhideWhenUsed/>
    <w:rsid w:val="009D4E11"/>
    <w:pPr>
      <w:spacing w:after="120" w:line="480" w:lineRule="auto"/>
    </w:pPr>
  </w:style>
  <w:style w:type="character" w:customStyle="1" w:styleId="23">
    <w:name w:val="Основной текст 2 Знак"/>
    <w:basedOn w:val="a0"/>
    <w:link w:val="22"/>
    <w:uiPriority w:val="99"/>
    <w:semiHidden/>
    <w:rsid w:val="009D4E11"/>
    <w:rPr>
      <w:rFonts w:eastAsiaTheme="minorEastAsia"/>
      <w:lang w:eastAsia="ru-RU"/>
    </w:rPr>
  </w:style>
  <w:style w:type="paragraph" w:styleId="ad">
    <w:name w:val="Balloon Text"/>
    <w:basedOn w:val="a"/>
    <w:link w:val="ae"/>
    <w:uiPriority w:val="99"/>
    <w:semiHidden/>
    <w:unhideWhenUsed/>
    <w:rsid w:val="004D4CA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D4CA6"/>
    <w:rPr>
      <w:rFonts w:ascii="Tahoma" w:eastAsiaTheme="minorEastAsia" w:hAnsi="Tahoma" w:cs="Tahoma"/>
      <w:sz w:val="16"/>
      <w:szCs w:val="16"/>
      <w:lang w:eastAsia="ru-RU"/>
    </w:rPr>
  </w:style>
  <w:style w:type="paragraph" w:styleId="af">
    <w:name w:val="header"/>
    <w:basedOn w:val="a"/>
    <w:link w:val="af0"/>
    <w:uiPriority w:val="99"/>
    <w:unhideWhenUsed/>
    <w:rsid w:val="004D4CA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D4CA6"/>
    <w:rPr>
      <w:rFonts w:eastAsiaTheme="minorEastAsia"/>
      <w:lang w:eastAsia="ru-RU"/>
    </w:rPr>
  </w:style>
  <w:style w:type="paragraph" w:styleId="af1">
    <w:name w:val="footer"/>
    <w:basedOn w:val="a"/>
    <w:link w:val="af2"/>
    <w:uiPriority w:val="99"/>
    <w:unhideWhenUsed/>
    <w:rsid w:val="004D4CA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D4CA6"/>
    <w:rPr>
      <w:rFonts w:eastAsiaTheme="minorEastAsia"/>
      <w:lang w:eastAsia="ru-RU"/>
    </w:rPr>
  </w:style>
  <w:style w:type="paragraph" w:styleId="24">
    <w:name w:val="Body Text Indent 2"/>
    <w:basedOn w:val="a"/>
    <w:link w:val="25"/>
    <w:uiPriority w:val="99"/>
    <w:semiHidden/>
    <w:unhideWhenUsed/>
    <w:rsid w:val="00051DAD"/>
    <w:pPr>
      <w:spacing w:after="120" w:line="480" w:lineRule="auto"/>
      <w:ind w:left="283"/>
    </w:pPr>
  </w:style>
  <w:style w:type="character" w:customStyle="1" w:styleId="25">
    <w:name w:val="Основной текст с отступом 2 Знак"/>
    <w:basedOn w:val="a0"/>
    <w:link w:val="24"/>
    <w:uiPriority w:val="99"/>
    <w:semiHidden/>
    <w:rsid w:val="00051DAD"/>
    <w:rPr>
      <w:rFonts w:eastAsiaTheme="minorEastAsia"/>
      <w:lang w:eastAsia="ru-RU"/>
    </w:rPr>
  </w:style>
  <w:style w:type="character" w:customStyle="1" w:styleId="20">
    <w:name w:val="Заголовок 2 Знак"/>
    <w:basedOn w:val="a0"/>
    <w:link w:val="2"/>
    <w:uiPriority w:val="9"/>
    <w:rsid w:val="00671DC6"/>
    <w:rPr>
      <w:rFonts w:asciiTheme="majorHAnsi" w:eastAsiaTheme="majorEastAsia" w:hAnsiTheme="majorHAnsi" w:cs="Times New Roman"/>
      <w:color w:val="365F91" w:themeColor="accent1" w:themeShade="BF"/>
      <w:sz w:val="26"/>
      <w:szCs w:val="26"/>
    </w:rPr>
  </w:style>
  <w:style w:type="character" w:customStyle="1" w:styleId="26">
    <w:name w:val="Основной текст (2)_"/>
    <w:link w:val="27"/>
    <w:rsid w:val="0092434C"/>
    <w:rPr>
      <w:b/>
      <w:bCs/>
      <w:spacing w:val="8"/>
      <w:shd w:val="clear" w:color="auto" w:fill="FFFFFF"/>
    </w:rPr>
  </w:style>
  <w:style w:type="paragraph" w:customStyle="1" w:styleId="27">
    <w:name w:val="Основной текст (2)"/>
    <w:basedOn w:val="a"/>
    <w:link w:val="26"/>
    <w:rsid w:val="0092434C"/>
    <w:pPr>
      <w:widowControl w:val="0"/>
      <w:shd w:val="clear" w:color="auto" w:fill="FFFFFF"/>
      <w:spacing w:before="300" w:after="540" w:line="317" w:lineRule="exact"/>
    </w:pPr>
    <w:rPr>
      <w:rFonts w:eastAsiaTheme="minorHAnsi"/>
      <w:b/>
      <w:bCs/>
      <w:spacing w:val="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733"/>
    <w:rPr>
      <w:rFonts w:eastAsiaTheme="minorEastAsia"/>
      <w:lang w:eastAsia="ru-RU"/>
    </w:rPr>
  </w:style>
  <w:style w:type="paragraph" w:styleId="2">
    <w:name w:val="heading 2"/>
    <w:basedOn w:val="a"/>
    <w:next w:val="a"/>
    <w:link w:val="20"/>
    <w:uiPriority w:val="9"/>
    <w:unhideWhenUsed/>
    <w:qFormat/>
    <w:rsid w:val="00671DC6"/>
    <w:pPr>
      <w:keepNext/>
      <w:keepLines/>
      <w:spacing w:before="40" w:after="0" w:line="259" w:lineRule="auto"/>
      <w:outlineLvl w:val="1"/>
    </w:pPr>
    <w:rPr>
      <w:rFonts w:asciiTheme="majorHAnsi" w:eastAsiaTheme="majorEastAsia" w:hAnsiTheme="majorHAnsi" w:cs="Times New Roman"/>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1,Выделеный1,Текст с номером1,Абзац списка для документа1,Абзац списка41,Абзац списка основной1"/>
    <w:basedOn w:val="a"/>
    <w:link w:val="a4"/>
    <w:uiPriority w:val="34"/>
    <w:qFormat/>
    <w:rsid w:val="004D22AD"/>
    <w:pPr>
      <w:ind w:left="720"/>
      <w:contextualSpacing/>
    </w:pPr>
  </w:style>
  <w:style w:type="character" w:customStyle="1" w:styleId="a4">
    <w:name w:val="Абзац списка Знак"/>
    <w:aliases w:val="ПАРАГРАФ1 Знак,Выделеный1 Знак,Текст с номером1 Знак,Абзац списка для документа1 Знак,Абзац списка41 Знак,Абзац списка основной1 Знак"/>
    <w:link w:val="a3"/>
    <w:uiPriority w:val="34"/>
    <w:locked/>
    <w:rsid w:val="004D22AD"/>
    <w:rPr>
      <w:rFonts w:eastAsiaTheme="minorEastAsia"/>
      <w:lang w:eastAsia="ru-RU"/>
    </w:rPr>
  </w:style>
  <w:style w:type="character" w:styleId="a5">
    <w:name w:val="Hyperlink"/>
    <w:rsid w:val="004D22AD"/>
    <w:rPr>
      <w:color w:val="000080"/>
      <w:u w:val="single"/>
    </w:rPr>
  </w:style>
  <w:style w:type="paragraph" w:styleId="a6">
    <w:name w:val="Body Text Indent"/>
    <w:basedOn w:val="a"/>
    <w:link w:val="a7"/>
    <w:rsid w:val="004D22AD"/>
    <w:pPr>
      <w:spacing w:after="0" w:line="240" w:lineRule="auto"/>
      <w:ind w:firstLine="720"/>
      <w:jc w:val="both"/>
    </w:pPr>
    <w:rPr>
      <w:rFonts w:ascii="Times New Roman" w:eastAsia="Times New Roman" w:hAnsi="Times New Roman" w:cs="Times New Roman"/>
      <w:szCs w:val="20"/>
    </w:rPr>
  </w:style>
  <w:style w:type="character" w:customStyle="1" w:styleId="a7">
    <w:name w:val="Основной текст с отступом Знак"/>
    <w:basedOn w:val="a0"/>
    <w:link w:val="a6"/>
    <w:rsid w:val="004D22AD"/>
    <w:rPr>
      <w:rFonts w:ascii="Times New Roman" w:eastAsia="Times New Roman" w:hAnsi="Times New Roman" w:cs="Times New Roman"/>
      <w:szCs w:val="20"/>
      <w:lang w:eastAsia="ru-RU"/>
    </w:rPr>
  </w:style>
  <w:style w:type="paragraph" w:styleId="a8">
    <w:name w:val="Body Text"/>
    <w:basedOn w:val="a"/>
    <w:link w:val="a9"/>
    <w:uiPriority w:val="99"/>
    <w:unhideWhenUsed/>
    <w:rsid w:val="004D22AD"/>
    <w:pPr>
      <w:spacing w:after="120"/>
    </w:pPr>
  </w:style>
  <w:style w:type="character" w:customStyle="1" w:styleId="a9">
    <w:name w:val="Основной текст Знак"/>
    <w:basedOn w:val="a0"/>
    <w:link w:val="a8"/>
    <w:uiPriority w:val="99"/>
    <w:rsid w:val="004D22AD"/>
    <w:rPr>
      <w:rFonts w:eastAsiaTheme="minorEastAsia"/>
      <w:lang w:eastAsia="ru-RU"/>
    </w:rPr>
  </w:style>
  <w:style w:type="paragraph" w:customStyle="1" w:styleId="ConsPlusNormal">
    <w:name w:val="ConsPlusNormal"/>
    <w:rsid w:val="004D2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D22A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983925"/>
    <w:rPr>
      <w:b/>
      <w:bCs/>
    </w:rPr>
  </w:style>
  <w:style w:type="paragraph" w:styleId="ab">
    <w:name w:val="Normal (Web)"/>
    <w:basedOn w:val="a"/>
    <w:uiPriority w:val="99"/>
    <w:unhideWhenUsed/>
    <w:rsid w:val="00983925"/>
    <w:pPr>
      <w:spacing w:before="100" w:beforeAutospacing="1" w:after="100" w:afterAutospacing="1" w:line="240" w:lineRule="auto"/>
    </w:pPr>
    <w:rPr>
      <w:rFonts w:ascii="Times New Roman" w:eastAsia="Times New Roman" w:hAnsi="Times New Roman" w:cs="Times New Roman"/>
      <w:sz w:val="24"/>
      <w:szCs w:val="24"/>
      <w:lang w:bidi="mni-IN"/>
    </w:rPr>
  </w:style>
  <w:style w:type="paragraph" w:styleId="ac">
    <w:name w:val="No Spacing"/>
    <w:uiPriority w:val="1"/>
    <w:qFormat/>
    <w:rsid w:val="00983925"/>
    <w:pPr>
      <w:spacing w:after="0" w:line="240" w:lineRule="auto"/>
    </w:pPr>
    <w:rPr>
      <w:rFonts w:ascii="Calibri" w:eastAsia="Times New Roman" w:hAnsi="Calibri" w:cs="Times New Roman"/>
    </w:rPr>
  </w:style>
  <w:style w:type="paragraph" w:customStyle="1" w:styleId="msonormalbullet2gif">
    <w:name w:val="msonormalbullet2.gif"/>
    <w:basedOn w:val="a"/>
    <w:rsid w:val="009066E1"/>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2"/>
    <w:basedOn w:val="a"/>
    <w:rsid w:val="006551C4"/>
    <w:pPr>
      <w:spacing w:after="0" w:line="240" w:lineRule="auto"/>
      <w:ind w:left="566" w:hanging="283"/>
    </w:pPr>
    <w:rPr>
      <w:rFonts w:ascii="Times New Roman" w:eastAsia="Times New Roman" w:hAnsi="Times New Roman" w:cs="Times New Roman"/>
      <w:sz w:val="20"/>
      <w:szCs w:val="20"/>
    </w:rPr>
  </w:style>
  <w:style w:type="paragraph" w:styleId="22">
    <w:name w:val="Body Text 2"/>
    <w:basedOn w:val="a"/>
    <w:link w:val="23"/>
    <w:uiPriority w:val="99"/>
    <w:semiHidden/>
    <w:unhideWhenUsed/>
    <w:rsid w:val="009D4E11"/>
    <w:pPr>
      <w:spacing w:after="120" w:line="480" w:lineRule="auto"/>
    </w:pPr>
  </w:style>
  <w:style w:type="character" w:customStyle="1" w:styleId="23">
    <w:name w:val="Основной текст 2 Знак"/>
    <w:basedOn w:val="a0"/>
    <w:link w:val="22"/>
    <w:uiPriority w:val="99"/>
    <w:semiHidden/>
    <w:rsid w:val="009D4E11"/>
    <w:rPr>
      <w:rFonts w:eastAsiaTheme="minorEastAsia"/>
      <w:lang w:eastAsia="ru-RU"/>
    </w:rPr>
  </w:style>
  <w:style w:type="paragraph" w:styleId="ad">
    <w:name w:val="Balloon Text"/>
    <w:basedOn w:val="a"/>
    <w:link w:val="ae"/>
    <w:uiPriority w:val="99"/>
    <w:semiHidden/>
    <w:unhideWhenUsed/>
    <w:rsid w:val="004D4CA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D4CA6"/>
    <w:rPr>
      <w:rFonts w:ascii="Tahoma" w:eastAsiaTheme="minorEastAsia" w:hAnsi="Tahoma" w:cs="Tahoma"/>
      <w:sz w:val="16"/>
      <w:szCs w:val="16"/>
      <w:lang w:eastAsia="ru-RU"/>
    </w:rPr>
  </w:style>
  <w:style w:type="paragraph" w:styleId="af">
    <w:name w:val="header"/>
    <w:basedOn w:val="a"/>
    <w:link w:val="af0"/>
    <w:uiPriority w:val="99"/>
    <w:unhideWhenUsed/>
    <w:rsid w:val="004D4CA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D4CA6"/>
    <w:rPr>
      <w:rFonts w:eastAsiaTheme="minorEastAsia"/>
      <w:lang w:eastAsia="ru-RU"/>
    </w:rPr>
  </w:style>
  <w:style w:type="paragraph" w:styleId="af1">
    <w:name w:val="footer"/>
    <w:basedOn w:val="a"/>
    <w:link w:val="af2"/>
    <w:uiPriority w:val="99"/>
    <w:unhideWhenUsed/>
    <w:rsid w:val="004D4CA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D4CA6"/>
    <w:rPr>
      <w:rFonts w:eastAsiaTheme="minorEastAsia"/>
      <w:lang w:eastAsia="ru-RU"/>
    </w:rPr>
  </w:style>
  <w:style w:type="paragraph" w:styleId="24">
    <w:name w:val="Body Text Indent 2"/>
    <w:basedOn w:val="a"/>
    <w:link w:val="25"/>
    <w:uiPriority w:val="99"/>
    <w:semiHidden/>
    <w:unhideWhenUsed/>
    <w:rsid w:val="00051DAD"/>
    <w:pPr>
      <w:spacing w:after="120" w:line="480" w:lineRule="auto"/>
      <w:ind w:left="283"/>
    </w:pPr>
  </w:style>
  <w:style w:type="character" w:customStyle="1" w:styleId="25">
    <w:name w:val="Основной текст с отступом 2 Знак"/>
    <w:basedOn w:val="a0"/>
    <w:link w:val="24"/>
    <w:uiPriority w:val="99"/>
    <w:semiHidden/>
    <w:rsid w:val="00051DAD"/>
    <w:rPr>
      <w:rFonts w:eastAsiaTheme="minorEastAsia"/>
      <w:lang w:eastAsia="ru-RU"/>
    </w:rPr>
  </w:style>
  <w:style w:type="character" w:customStyle="1" w:styleId="20">
    <w:name w:val="Заголовок 2 Знак"/>
    <w:basedOn w:val="a0"/>
    <w:link w:val="2"/>
    <w:uiPriority w:val="9"/>
    <w:rsid w:val="00671DC6"/>
    <w:rPr>
      <w:rFonts w:asciiTheme="majorHAnsi" w:eastAsiaTheme="majorEastAsia" w:hAnsiTheme="majorHAnsi" w:cs="Times New Roman"/>
      <w:color w:val="365F91" w:themeColor="accent1" w:themeShade="BF"/>
      <w:sz w:val="26"/>
      <w:szCs w:val="26"/>
    </w:rPr>
  </w:style>
  <w:style w:type="character" w:customStyle="1" w:styleId="26">
    <w:name w:val="Основной текст (2)_"/>
    <w:link w:val="27"/>
    <w:rsid w:val="0092434C"/>
    <w:rPr>
      <w:b/>
      <w:bCs/>
      <w:spacing w:val="8"/>
      <w:shd w:val="clear" w:color="auto" w:fill="FFFFFF"/>
    </w:rPr>
  </w:style>
  <w:style w:type="paragraph" w:customStyle="1" w:styleId="27">
    <w:name w:val="Основной текст (2)"/>
    <w:basedOn w:val="a"/>
    <w:link w:val="26"/>
    <w:rsid w:val="0092434C"/>
    <w:pPr>
      <w:widowControl w:val="0"/>
      <w:shd w:val="clear" w:color="auto" w:fill="FFFFFF"/>
      <w:spacing w:before="300" w:after="540" w:line="317" w:lineRule="exact"/>
    </w:pPr>
    <w:rPr>
      <w:rFonts w:eastAsiaTheme="minorHAnsi"/>
      <w:b/>
      <w:bCs/>
      <w:spacing w:val="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432">
      <w:bodyDiv w:val="1"/>
      <w:marLeft w:val="0"/>
      <w:marRight w:val="0"/>
      <w:marTop w:val="0"/>
      <w:marBottom w:val="0"/>
      <w:divBdr>
        <w:top w:val="none" w:sz="0" w:space="0" w:color="auto"/>
        <w:left w:val="none" w:sz="0" w:space="0" w:color="auto"/>
        <w:bottom w:val="none" w:sz="0" w:space="0" w:color="auto"/>
        <w:right w:val="none" w:sz="0" w:space="0" w:color="auto"/>
      </w:divBdr>
    </w:div>
    <w:div w:id="489291792">
      <w:bodyDiv w:val="1"/>
      <w:marLeft w:val="0"/>
      <w:marRight w:val="0"/>
      <w:marTop w:val="0"/>
      <w:marBottom w:val="0"/>
      <w:divBdr>
        <w:top w:val="none" w:sz="0" w:space="0" w:color="auto"/>
        <w:left w:val="none" w:sz="0" w:space="0" w:color="auto"/>
        <w:bottom w:val="none" w:sz="0" w:space="0" w:color="auto"/>
        <w:right w:val="none" w:sz="0" w:space="0" w:color="auto"/>
      </w:divBdr>
    </w:div>
    <w:div w:id="691687966">
      <w:bodyDiv w:val="1"/>
      <w:marLeft w:val="0"/>
      <w:marRight w:val="0"/>
      <w:marTop w:val="0"/>
      <w:marBottom w:val="0"/>
      <w:divBdr>
        <w:top w:val="none" w:sz="0" w:space="0" w:color="auto"/>
        <w:left w:val="none" w:sz="0" w:space="0" w:color="auto"/>
        <w:bottom w:val="none" w:sz="0" w:space="0" w:color="auto"/>
        <w:right w:val="none" w:sz="0" w:space="0" w:color="auto"/>
      </w:divBdr>
    </w:div>
    <w:div w:id="811479144">
      <w:bodyDiv w:val="1"/>
      <w:marLeft w:val="0"/>
      <w:marRight w:val="0"/>
      <w:marTop w:val="0"/>
      <w:marBottom w:val="0"/>
      <w:divBdr>
        <w:top w:val="none" w:sz="0" w:space="0" w:color="auto"/>
        <w:left w:val="none" w:sz="0" w:space="0" w:color="auto"/>
        <w:bottom w:val="none" w:sz="0" w:space="0" w:color="auto"/>
        <w:right w:val="none" w:sz="0" w:space="0" w:color="auto"/>
      </w:divBdr>
    </w:div>
    <w:div w:id="980378375">
      <w:bodyDiv w:val="1"/>
      <w:marLeft w:val="0"/>
      <w:marRight w:val="0"/>
      <w:marTop w:val="0"/>
      <w:marBottom w:val="0"/>
      <w:divBdr>
        <w:top w:val="none" w:sz="0" w:space="0" w:color="auto"/>
        <w:left w:val="none" w:sz="0" w:space="0" w:color="auto"/>
        <w:bottom w:val="none" w:sz="0" w:space="0" w:color="auto"/>
        <w:right w:val="none" w:sz="0" w:space="0" w:color="auto"/>
      </w:divBdr>
    </w:div>
    <w:div w:id="1206988225">
      <w:bodyDiv w:val="1"/>
      <w:marLeft w:val="0"/>
      <w:marRight w:val="0"/>
      <w:marTop w:val="0"/>
      <w:marBottom w:val="0"/>
      <w:divBdr>
        <w:top w:val="none" w:sz="0" w:space="0" w:color="auto"/>
        <w:left w:val="none" w:sz="0" w:space="0" w:color="auto"/>
        <w:bottom w:val="none" w:sz="0" w:space="0" w:color="auto"/>
        <w:right w:val="none" w:sz="0" w:space="0" w:color="auto"/>
      </w:divBdr>
    </w:div>
    <w:div w:id="1220940048">
      <w:bodyDiv w:val="1"/>
      <w:marLeft w:val="0"/>
      <w:marRight w:val="0"/>
      <w:marTop w:val="0"/>
      <w:marBottom w:val="0"/>
      <w:divBdr>
        <w:top w:val="none" w:sz="0" w:space="0" w:color="auto"/>
        <w:left w:val="none" w:sz="0" w:space="0" w:color="auto"/>
        <w:bottom w:val="none" w:sz="0" w:space="0" w:color="auto"/>
        <w:right w:val="none" w:sz="0" w:space="0" w:color="auto"/>
      </w:divBdr>
    </w:div>
    <w:div w:id="1267038213">
      <w:bodyDiv w:val="1"/>
      <w:marLeft w:val="0"/>
      <w:marRight w:val="0"/>
      <w:marTop w:val="0"/>
      <w:marBottom w:val="0"/>
      <w:divBdr>
        <w:top w:val="none" w:sz="0" w:space="0" w:color="auto"/>
        <w:left w:val="none" w:sz="0" w:space="0" w:color="auto"/>
        <w:bottom w:val="none" w:sz="0" w:space="0" w:color="auto"/>
        <w:right w:val="none" w:sz="0" w:space="0" w:color="auto"/>
      </w:divBdr>
    </w:div>
    <w:div w:id="1650135466">
      <w:bodyDiv w:val="1"/>
      <w:marLeft w:val="0"/>
      <w:marRight w:val="0"/>
      <w:marTop w:val="0"/>
      <w:marBottom w:val="0"/>
      <w:divBdr>
        <w:top w:val="none" w:sz="0" w:space="0" w:color="auto"/>
        <w:left w:val="none" w:sz="0" w:space="0" w:color="auto"/>
        <w:bottom w:val="none" w:sz="0" w:space="0" w:color="auto"/>
        <w:right w:val="none" w:sz="0" w:space="0" w:color="auto"/>
      </w:divBdr>
    </w:div>
    <w:div w:id="1860391640">
      <w:bodyDiv w:val="1"/>
      <w:marLeft w:val="0"/>
      <w:marRight w:val="0"/>
      <w:marTop w:val="0"/>
      <w:marBottom w:val="0"/>
      <w:divBdr>
        <w:top w:val="none" w:sz="0" w:space="0" w:color="auto"/>
        <w:left w:val="none" w:sz="0" w:space="0" w:color="auto"/>
        <w:bottom w:val="none" w:sz="0" w:space="0" w:color="auto"/>
        <w:right w:val="none" w:sz="0" w:space="0" w:color="auto"/>
      </w:divBdr>
    </w:div>
    <w:div w:id="19327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vestinperm.ru/map/" TargetMode="External"/><Relationship Id="rId5" Type="http://schemas.openxmlformats.org/officeDocument/2006/relationships/settings" Target="settings.xml"/><Relationship Id="rId10" Type="http://schemas.openxmlformats.org/officeDocument/2006/relationships/hyperlink" Target="https://vk.com/minkultury_rf" TargetMode="External"/><Relationship Id="rId4" Type="http://schemas.microsoft.com/office/2007/relationships/stylesWithEffects" Target="stylesWithEffects.xml"/><Relationship Id="rId9" Type="http://schemas.openxmlformats.org/officeDocument/2006/relationships/hyperlink" Target="https://vk.com/uralkali_foru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2688-A423-4A0B-B5FF-C9F423B2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47</Pages>
  <Words>23069</Words>
  <Characters>131496</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Козловская Светлана</dc:creator>
  <cp:lastModifiedBy>Булашова Д.А.</cp:lastModifiedBy>
  <cp:revision>15</cp:revision>
  <cp:lastPrinted>2024-03-12T06:37:00Z</cp:lastPrinted>
  <dcterms:created xsi:type="dcterms:W3CDTF">2024-03-01T13:48:00Z</dcterms:created>
  <dcterms:modified xsi:type="dcterms:W3CDTF">2024-03-14T06:16:00Z</dcterms:modified>
</cp:coreProperties>
</file>