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E54CF4">
      <w:pPr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E54CF4">
      <w:pPr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E54CF4">
      <w:pPr>
        <w:jc w:val="center"/>
        <w:rPr>
          <w:b/>
          <w:sz w:val="28"/>
          <w:szCs w:val="28"/>
        </w:rPr>
      </w:pPr>
      <w:r w:rsidRPr="00E54CF4">
        <w:rPr>
          <w:b/>
          <w:sz w:val="28"/>
          <w:szCs w:val="28"/>
        </w:rPr>
        <w:t>от «</w:t>
      </w:r>
      <w:r w:rsidR="00835BEF" w:rsidRPr="00E54CF4">
        <w:rPr>
          <w:b/>
          <w:sz w:val="28"/>
          <w:szCs w:val="28"/>
        </w:rPr>
        <w:t>1</w:t>
      </w:r>
      <w:r w:rsidR="00E54CF4" w:rsidRPr="00E54CF4">
        <w:rPr>
          <w:b/>
          <w:sz w:val="28"/>
          <w:szCs w:val="28"/>
        </w:rPr>
        <w:t>5</w:t>
      </w:r>
      <w:r w:rsidRPr="00E54CF4">
        <w:rPr>
          <w:b/>
          <w:sz w:val="28"/>
          <w:szCs w:val="28"/>
        </w:rPr>
        <w:t xml:space="preserve">» </w:t>
      </w:r>
      <w:r w:rsidR="00E54CF4" w:rsidRPr="00E54CF4">
        <w:rPr>
          <w:b/>
          <w:sz w:val="28"/>
          <w:szCs w:val="28"/>
        </w:rPr>
        <w:t>мая</w:t>
      </w:r>
      <w:r w:rsidR="00774426" w:rsidRPr="00E54CF4">
        <w:rPr>
          <w:b/>
          <w:sz w:val="28"/>
          <w:szCs w:val="28"/>
        </w:rPr>
        <w:t xml:space="preserve"> </w:t>
      </w:r>
      <w:r w:rsidRPr="00E54CF4">
        <w:rPr>
          <w:b/>
          <w:sz w:val="28"/>
          <w:szCs w:val="28"/>
        </w:rPr>
        <w:t>202</w:t>
      </w:r>
      <w:r w:rsidR="00404432" w:rsidRPr="00E54CF4">
        <w:rPr>
          <w:b/>
          <w:sz w:val="28"/>
          <w:szCs w:val="28"/>
        </w:rPr>
        <w:t>4</w:t>
      </w:r>
      <w:r w:rsidRPr="00E54CF4">
        <w:rPr>
          <w:b/>
          <w:sz w:val="28"/>
          <w:szCs w:val="28"/>
        </w:rPr>
        <w:t xml:space="preserve"> г</w:t>
      </w:r>
      <w:r w:rsidR="00BD1DE1" w:rsidRPr="00E54CF4">
        <w:rPr>
          <w:b/>
          <w:sz w:val="28"/>
          <w:szCs w:val="28"/>
        </w:rPr>
        <w:t xml:space="preserve">. </w:t>
      </w:r>
      <w:r w:rsidR="00332447" w:rsidRPr="00E54CF4">
        <w:rPr>
          <w:b/>
          <w:sz w:val="28"/>
          <w:szCs w:val="28"/>
        </w:rPr>
        <w:t xml:space="preserve"> № </w:t>
      </w:r>
      <w:r w:rsidR="00E54CF4" w:rsidRPr="00E54CF4">
        <w:rPr>
          <w:b/>
          <w:sz w:val="28"/>
          <w:szCs w:val="28"/>
        </w:rPr>
        <w:t>11</w:t>
      </w:r>
      <w:r w:rsidR="00332447" w:rsidRPr="00E54CF4">
        <w:rPr>
          <w:b/>
          <w:sz w:val="28"/>
          <w:szCs w:val="28"/>
        </w:rPr>
        <w:t>-</w:t>
      </w:r>
      <w:r w:rsidR="00BC730D" w:rsidRPr="00E54CF4">
        <w:rPr>
          <w:b/>
          <w:sz w:val="28"/>
          <w:szCs w:val="28"/>
        </w:rPr>
        <w:t>дпт</w:t>
      </w:r>
    </w:p>
    <w:p w:rsidR="0010066A" w:rsidRPr="00651F6A" w:rsidRDefault="00F0502C" w:rsidP="00E54CF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B92C8A">
        <w:rPr>
          <w:sz w:val="28"/>
          <w:szCs w:val="28"/>
        </w:rPr>
        <w:t>1</w:t>
      </w:r>
      <w:r w:rsidR="00E54CF4">
        <w:rPr>
          <w:sz w:val="28"/>
          <w:szCs w:val="28"/>
        </w:rPr>
        <w:t>3</w:t>
      </w:r>
      <w:r w:rsidR="0010066A" w:rsidRPr="00651F6A">
        <w:rPr>
          <w:sz w:val="28"/>
          <w:szCs w:val="28"/>
        </w:rPr>
        <w:t xml:space="preserve">» </w:t>
      </w:r>
      <w:r w:rsidR="00E54CF4">
        <w:rPr>
          <w:sz w:val="28"/>
          <w:szCs w:val="28"/>
        </w:rPr>
        <w:t>мая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11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835BEF" w:rsidRPr="00835BEF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</w:t>
      </w:r>
      <w:r w:rsidR="00E54CF4">
        <w:rPr>
          <w:sz w:val="28"/>
          <w:szCs w:val="28"/>
        </w:rPr>
        <w:t xml:space="preserve">внесение </w:t>
      </w:r>
      <w:r w:rsidR="00E54CF4" w:rsidRPr="00E54CF4">
        <w:rPr>
          <w:sz w:val="28"/>
          <w:szCs w:val="28"/>
        </w:rPr>
        <w:t xml:space="preserve">изменений в документацию по планировке территории по объекту «Монтаж паропровода 17 атм. пара от ТЭЦ (цеха № 15) до производственной котельной», утвержденную постановлением администрации города Березники </w:t>
      </w:r>
      <w:r w:rsidR="00DF0FF6">
        <w:rPr>
          <w:sz w:val="28"/>
          <w:szCs w:val="28"/>
        </w:rPr>
        <w:t xml:space="preserve">                 </w:t>
      </w:r>
      <w:bookmarkStart w:id="0" w:name="_GoBack"/>
      <w:bookmarkEnd w:id="0"/>
      <w:r w:rsidR="00E54CF4" w:rsidRPr="00E54CF4">
        <w:rPr>
          <w:sz w:val="28"/>
          <w:szCs w:val="28"/>
        </w:rPr>
        <w:t>от 22.09.2020 № 01-02-114</w:t>
      </w:r>
      <w:r w:rsidR="00E54CF4">
        <w:rPr>
          <w:sz w:val="28"/>
          <w:szCs w:val="28"/>
        </w:rPr>
        <w:t>0</w:t>
      </w:r>
      <w:r w:rsidR="00E54CF4">
        <w:rPr>
          <w:sz w:val="28"/>
          <w:szCs w:val="28"/>
        </w:rPr>
        <w:t>.</w:t>
      </w:r>
      <w:r w:rsidR="00E54CF4">
        <w:rPr>
          <w:sz w:val="28"/>
          <w:szCs w:val="28"/>
        </w:rPr>
        <w:t xml:space="preserve">                </w:t>
      </w:r>
      <w:r w:rsidR="00B92C8A" w:rsidRPr="00B92C8A">
        <w:rPr>
          <w:sz w:val="28"/>
          <w:szCs w:val="28"/>
        </w:rPr>
        <w:t xml:space="preserve">                        </w:t>
      </w:r>
    </w:p>
    <w:p w:rsidR="00FA63A7" w:rsidRPr="00651F6A" w:rsidRDefault="00EB15A7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E54CF4">
        <w:rPr>
          <w:sz w:val="28"/>
          <w:szCs w:val="28"/>
        </w:rPr>
        <w:t>2</w:t>
      </w:r>
      <w:r w:rsidRPr="00651F6A">
        <w:rPr>
          <w:sz w:val="28"/>
          <w:szCs w:val="28"/>
        </w:rPr>
        <w:t xml:space="preserve"> человек</w:t>
      </w:r>
      <w:r w:rsidR="00E54CF4">
        <w:rPr>
          <w:sz w:val="28"/>
          <w:szCs w:val="28"/>
        </w:rPr>
        <w:t>а</w:t>
      </w:r>
      <w:r w:rsidRPr="00651F6A">
        <w:rPr>
          <w:sz w:val="28"/>
          <w:szCs w:val="28"/>
        </w:rPr>
        <w:t>.</w:t>
      </w:r>
    </w:p>
    <w:p w:rsidR="00525EF4" w:rsidRPr="00651F6A" w:rsidRDefault="00525EF4" w:rsidP="00E54CF4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E54CF4">
        <w:rPr>
          <w:sz w:val="28"/>
          <w:szCs w:val="28"/>
        </w:rPr>
        <w:t>11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E54CF4" w:rsidRPr="00E54CF4">
        <w:rPr>
          <w:sz w:val="28"/>
          <w:szCs w:val="28"/>
        </w:rPr>
        <w:t xml:space="preserve">по внесению изменений </w:t>
      </w:r>
      <w:r w:rsidR="00E54CF4">
        <w:rPr>
          <w:sz w:val="28"/>
          <w:szCs w:val="28"/>
        </w:rPr>
        <w:t xml:space="preserve">                                   </w:t>
      </w:r>
      <w:r w:rsidR="00E54CF4" w:rsidRPr="00E54CF4">
        <w:rPr>
          <w:sz w:val="28"/>
          <w:szCs w:val="28"/>
        </w:rPr>
        <w:t>в документацию по планировке территории по объекту «Монтаж паропровода 17 атм. пара от ТЭЦ (цеха № 15) до производственной котельной», утвержденную постановлением администрации города Березники от 22.09.2020 № 01-02-114</w:t>
      </w:r>
      <w:r w:rsidR="00E54CF4">
        <w:rPr>
          <w:sz w:val="28"/>
          <w:szCs w:val="28"/>
        </w:rPr>
        <w:t xml:space="preserve">0                </w:t>
      </w:r>
      <w:r w:rsidR="00404432">
        <w:rPr>
          <w:sz w:val="28"/>
          <w:szCs w:val="28"/>
        </w:rPr>
        <w:t xml:space="preserve">от </w:t>
      </w:r>
      <w:r w:rsidR="00B92C8A">
        <w:rPr>
          <w:sz w:val="28"/>
          <w:szCs w:val="28"/>
        </w:rPr>
        <w:t>1</w:t>
      </w:r>
      <w:r w:rsidR="00E54CF4">
        <w:rPr>
          <w:sz w:val="28"/>
          <w:szCs w:val="28"/>
        </w:rPr>
        <w:t>3</w:t>
      </w:r>
      <w:r w:rsidR="00404432">
        <w:rPr>
          <w:sz w:val="28"/>
          <w:szCs w:val="28"/>
        </w:rPr>
        <w:t>.0</w:t>
      </w:r>
      <w:r w:rsidR="00E54CF4">
        <w:rPr>
          <w:sz w:val="28"/>
          <w:szCs w:val="28"/>
        </w:rPr>
        <w:t>5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E54C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54CF4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E54CF4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E54CF4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E54C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651F6A" w:rsidRDefault="00C33D3D" w:rsidP="00E54CF4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E54CF4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E54CF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E54CF4">
      <w:headerReference w:type="default" r:id="rId7"/>
      <w:pgSz w:w="11906" w:h="16838" w:code="9"/>
      <w:pgMar w:top="284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4" w:rsidRDefault="00514E34" w:rsidP="00C04541">
      <w:r>
        <w:separator/>
      </w:r>
    </w:p>
  </w:endnote>
  <w:endnote w:type="continuationSeparator" w:id="0">
    <w:p w:rsidR="00514E34" w:rsidRDefault="00514E3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4" w:rsidRDefault="00514E34" w:rsidP="00C04541">
      <w:r>
        <w:separator/>
      </w:r>
    </w:p>
  </w:footnote>
  <w:footnote w:type="continuationSeparator" w:id="0">
    <w:p w:rsidR="00514E34" w:rsidRDefault="00514E3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4101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67E02"/>
    <w:rsid w:val="00276CEA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4E34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301C7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92F08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542E8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5BEF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1B4A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52EA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92C8A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0FF6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54CF4"/>
    <w:rsid w:val="00E631DB"/>
    <w:rsid w:val="00E660DA"/>
    <w:rsid w:val="00E80E08"/>
    <w:rsid w:val="00E91766"/>
    <w:rsid w:val="00EA078D"/>
    <w:rsid w:val="00EB06D3"/>
    <w:rsid w:val="00EB15A7"/>
    <w:rsid w:val="00EB49AE"/>
    <w:rsid w:val="00EC1033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4A10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2024-05-14T09:00:00Z</cp:lastPrinted>
  <dcterms:created xsi:type="dcterms:W3CDTF">2024-05-14T09:00:00Z</dcterms:created>
  <dcterms:modified xsi:type="dcterms:W3CDTF">2024-05-14T09:12:00Z</dcterms:modified>
</cp:coreProperties>
</file>