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E34B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E34BAE">
      <w:pPr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34BAE">
      <w:pPr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5F3B">
        <w:rPr>
          <w:b/>
          <w:sz w:val="28"/>
          <w:szCs w:val="28"/>
        </w:rPr>
        <w:t>15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5F3B">
        <w:rPr>
          <w:b/>
          <w:sz w:val="28"/>
          <w:szCs w:val="28"/>
        </w:rPr>
        <w:t>мая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D40E7A">
        <w:rPr>
          <w:b/>
          <w:sz w:val="28"/>
          <w:szCs w:val="28"/>
        </w:rPr>
        <w:t>9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E34BA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425F3B">
        <w:rPr>
          <w:sz w:val="28"/>
          <w:szCs w:val="28"/>
        </w:rPr>
        <w:t>13</w:t>
      </w:r>
      <w:r w:rsidRPr="00F63FFD">
        <w:rPr>
          <w:sz w:val="28"/>
          <w:szCs w:val="28"/>
        </w:rPr>
        <w:t xml:space="preserve">» </w:t>
      </w:r>
      <w:r w:rsidR="00425F3B">
        <w:rPr>
          <w:sz w:val="28"/>
          <w:szCs w:val="28"/>
        </w:rPr>
        <w:t>мая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D40E7A">
        <w:rPr>
          <w:sz w:val="28"/>
          <w:szCs w:val="28"/>
        </w:rPr>
        <w:t>9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E34BAE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CD64A1" w:rsidRPr="00CD64A1">
        <w:rPr>
          <w:sz w:val="28"/>
          <w:szCs w:val="28"/>
        </w:rPr>
        <w:t xml:space="preserve"> проект </w:t>
      </w:r>
      <w:r w:rsidR="00D40E7A" w:rsidRPr="00D40E7A">
        <w:rPr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59:37:0670101:2672, площадью 415 </w:t>
      </w:r>
      <w:proofErr w:type="spellStart"/>
      <w:r w:rsidR="00D40E7A" w:rsidRPr="00D40E7A">
        <w:rPr>
          <w:sz w:val="28"/>
          <w:szCs w:val="28"/>
        </w:rPr>
        <w:t>кв</w:t>
      </w:r>
      <w:proofErr w:type="gramStart"/>
      <w:r w:rsidR="00D40E7A" w:rsidRPr="00D40E7A">
        <w:rPr>
          <w:sz w:val="28"/>
          <w:szCs w:val="28"/>
        </w:rPr>
        <w:t>.м</w:t>
      </w:r>
      <w:proofErr w:type="spellEnd"/>
      <w:proofErr w:type="gramEnd"/>
      <w:r w:rsidR="00D40E7A" w:rsidRPr="00D40E7A">
        <w:rPr>
          <w:sz w:val="28"/>
          <w:szCs w:val="28"/>
        </w:rPr>
        <w:t>, – «магазины» (код 4.4), расположенного в территориальной зоне: зона застройки индивидуальными жилыми домами (для территории сельских населенных пунктов) (Ж6), находящегося по адресу: муниципальное образование «Город Березники» Пермского края, п. Железнодорожный, ул. Железнодорожная, з/у 20а</w:t>
      </w:r>
      <w:r w:rsidR="00425F3B">
        <w:rPr>
          <w:sz w:val="28"/>
          <w:szCs w:val="28"/>
        </w:rPr>
        <w:t>.</w:t>
      </w:r>
    </w:p>
    <w:p w:rsidR="00EB15A7" w:rsidRPr="00261859" w:rsidRDefault="00EB15A7" w:rsidP="00E34BAE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E34BAE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D40E7A">
        <w:rPr>
          <w:sz w:val="28"/>
          <w:szCs w:val="28"/>
        </w:rPr>
        <w:t>9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D40E7A" w:rsidRPr="00D40E7A">
        <w:rPr>
          <w:sz w:val="28"/>
          <w:szCs w:val="28"/>
        </w:rPr>
        <w:t xml:space="preserve">решения о предоставлении разрешения </w:t>
      </w:r>
      <w:r w:rsidR="00D40E7A">
        <w:rPr>
          <w:sz w:val="28"/>
          <w:szCs w:val="28"/>
        </w:rPr>
        <w:t xml:space="preserve">                  </w:t>
      </w:r>
      <w:r w:rsidR="00D40E7A" w:rsidRPr="00D40E7A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59:37:0670101:2672, площадью 415 </w:t>
      </w:r>
      <w:proofErr w:type="spellStart"/>
      <w:r w:rsidR="00D40E7A" w:rsidRPr="00D40E7A">
        <w:rPr>
          <w:sz w:val="28"/>
          <w:szCs w:val="28"/>
        </w:rPr>
        <w:t>кв</w:t>
      </w:r>
      <w:proofErr w:type="gramStart"/>
      <w:r w:rsidR="00D40E7A" w:rsidRPr="00D40E7A">
        <w:rPr>
          <w:sz w:val="28"/>
          <w:szCs w:val="28"/>
        </w:rPr>
        <w:t>.м</w:t>
      </w:r>
      <w:proofErr w:type="spellEnd"/>
      <w:proofErr w:type="gramEnd"/>
      <w:r w:rsidR="00D40E7A" w:rsidRPr="00D40E7A">
        <w:rPr>
          <w:sz w:val="28"/>
          <w:szCs w:val="28"/>
        </w:rPr>
        <w:t>, – «магазины» (код 4.4), расположенного в территориальной зоне: зона застройки индивидуальными жилыми домами (для территории сельских населенных пунктов) (Ж6), находящегося по адресу: муниципальное образование «Город Березники» Пермского края, п. Железнодорожный, ул. Железнодорожная, з/у 20а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425F3B">
        <w:rPr>
          <w:sz w:val="28"/>
          <w:szCs w:val="28"/>
        </w:rPr>
        <w:t>13.05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E34B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34BAE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21530" w:rsidRPr="00D40E7A" w:rsidRDefault="00B61302" w:rsidP="00D40E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8E4D89" w:rsidRDefault="008E4D89" w:rsidP="00E34BAE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E34B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E34BAE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D40E7A" w:rsidRDefault="00C1591A" w:rsidP="00D40E7A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  <w:bookmarkStart w:id="0" w:name="_GoBack"/>
      <w:bookmarkEnd w:id="0"/>
    </w:p>
    <w:sectPr w:rsidR="00DE77E4" w:rsidRPr="00D40E7A" w:rsidSect="00D40E7A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3" w:rsidRDefault="00F813F3" w:rsidP="00C04541">
      <w:r>
        <w:separator/>
      </w:r>
    </w:p>
  </w:endnote>
  <w:endnote w:type="continuationSeparator" w:id="0">
    <w:p w:rsidR="00F813F3" w:rsidRDefault="00F813F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3" w:rsidRDefault="00F813F3" w:rsidP="00C04541">
      <w:r>
        <w:separator/>
      </w:r>
    </w:p>
  </w:footnote>
  <w:footnote w:type="continuationSeparator" w:id="0">
    <w:p w:rsidR="00F813F3" w:rsidRDefault="00F813F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3B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C1080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40E7A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2</cp:revision>
  <cp:lastPrinted>2024-03-26T06:07:00Z</cp:lastPrinted>
  <dcterms:created xsi:type="dcterms:W3CDTF">2024-05-08T09:05:00Z</dcterms:created>
  <dcterms:modified xsi:type="dcterms:W3CDTF">2024-05-08T09:05:00Z</dcterms:modified>
</cp:coreProperties>
</file>